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87D1D" w14:textId="5BBD7312" w:rsidR="00CE4C78" w:rsidRPr="00CB4AFC" w:rsidRDefault="0070498D" w:rsidP="00302203">
      <w:pPr>
        <w:pStyle w:val="Default"/>
        <w:spacing w:line="276" w:lineRule="auto"/>
        <w:jc w:val="center"/>
        <w:rPr>
          <w:b/>
          <w:bCs/>
          <w:sz w:val="52"/>
          <w:szCs w:val="52"/>
        </w:rPr>
      </w:pPr>
      <w:r>
        <w:rPr>
          <w:noProof/>
        </w:rPr>
        <w:drawing>
          <wp:inline distT="0" distB="0" distL="0" distR="0" wp14:anchorId="0DF4563B" wp14:editId="59D684A4">
            <wp:extent cx="3060700" cy="1344037"/>
            <wp:effectExtent l="0" t="0" r="6350" b="8890"/>
            <wp:docPr id="1717502113" name="Picture 1717502113" descr="Joining Elmtree | Elmtree Gr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ining Elmtree | Elmtree Grov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71137" cy="1348620"/>
                    </a:xfrm>
                    <a:prstGeom prst="rect">
                      <a:avLst/>
                    </a:prstGeom>
                    <a:noFill/>
                    <a:ln>
                      <a:noFill/>
                    </a:ln>
                  </pic:spPr>
                </pic:pic>
              </a:graphicData>
            </a:graphic>
          </wp:inline>
        </w:drawing>
      </w:r>
    </w:p>
    <w:p w14:paraId="62A87D1E" w14:textId="77777777" w:rsidR="00CE4C78" w:rsidRPr="00CB4AFC" w:rsidRDefault="00CE4C78" w:rsidP="00302203">
      <w:pPr>
        <w:pStyle w:val="Default"/>
        <w:spacing w:line="276" w:lineRule="auto"/>
        <w:jc w:val="center"/>
        <w:rPr>
          <w:b/>
          <w:bCs/>
          <w:sz w:val="52"/>
          <w:szCs w:val="52"/>
        </w:rPr>
      </w:pPr>
    </w:p>
    <w:p w14:paraId="550B32BB" w14:textId="6DFCE32E" w:rsidR="00BB697A" w:rsidRPr="00327A0F" w:rsidRDefault="000F48C6" w:rsidP="00327A0F">
      <w:pPr>
        <w:pStyle w:val="Default"/>
        <w:spacing w:line="276" w:lineRule="auto"/>
        <w:jc w:val="center"/>
        <w:rPr>
          <w:b/>
          <w:bCs/>
          <w:sz w:val="52"/>
          <w:szCs w:val="52"/>
        </w:rPr>
      </w:pPr>
      <w:proofErr w:type="spellStart"/>
      <w:r w:rsidRPr="00AD24FE">
        <w:rPr>
          <w:b/>
          <w:bCs/>
          <w:sz w:val="52"/>
          <w:szCs w:val="52"/>
        </w:rPr>
        <w:t>Elmtree</w:t>
      </w:r>
      <w:proofErr w:type="spellEnd"/>
      <w:r w:rsidRPr="00AD24FE">
        <w:rPr>
          <w:b/>
          <w:bCs/>
          <w:sz w:val="52"/>
          <w:szCs w:val="52"/>
        </w:rPr>
        <w:t xml:space="preserve"> Grove School </w:t>
      </w:r>
    </w:p>
    <w:p w14:paraId="62A87D21" w14:textId="29A6049B" w:rsidR="00143533" w:rsidRPr="00AD24FE" w:rsidRDefault="005B65D2" w:rsidP="00302203">
      <w:pPr>
        <w:pStyle w:val="Default"/>
        <w:spacing w:line="276" w:lineRule="auto"/>
        <w:jc w:val="center"/>
        <w:rPr>
          <w:b/>
          <w:bCs/>
          <w:sz w:val="40"/>
          <w:szCs w:val="52"/>
        </w:rPr>
      </w:pPr>
      <w:r w:rsidRPr="00AD24FE">
        <w:rPr>
          <w:b/>
          <w:bCs/>
          <w:noProof/>
          <w:sz w:val="40"/>
          <w:szCs w:val="52"/>
          <w:lang w:eastAsia="en-GB"/>
        </w:rPr>
        <w:drawing>
          <wp:anchor distT="0" distB="0" distL="114300" distR="114300" simplePos="0" relativeHeight="251658325" behindDoc="1" locked="0" layoutInCell="1" allowOverlap="1" wp14:anchorId="62A8806B" wp14:editId="1127E812">
            <wp:simplePos x="0" y="0"/>
            <wp:positionH relativeFrom="column">
              <wp:posOffset>1924050</wp:posOffset>
            </wp:positionH>
            <wp:positionV relativeFrom="paragraph">
              <wp:posOffset>383540</wp:posOffset>
            </wp:positionV>
            <wp:extent cx="2062480" cy="1225550"/>
            <wp:effectExtent l="0" t="0" r="0" b="0"/>
            <wp:wrapTight wrapText="bothSides">
              <wp:wrapPolygon edited="0">
                <wp:start x="0" y="0"/>
                <wp:lineTo x="0" y="21152"/>
                <wp:lineTo x="21347" y="21152"/>
                <wp:lineTo x="2134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bsp landscape.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62480" cy="1225550"/>
                    </a:xfrm>
                    <a:prstGeom prst="rect">
                      <a:avLst/>
                    </a:prstGeom>
                  </pic:spPr>
                </pic:pic>
              </a:graphicData>
            </a:graphic>
            <wp14:sizeRelH relativeFrom="page">
              <wp14:pctWidth>0</wp14:pctWidth>
            </wp14:sizeRelH>
            <wp14:sizeRelV relativeFrom="page">
              <wp14:pctHeight>0</wp14:pctHeight>
            </wp14:sizeRelV>
          </wp:anchor>
        </w:drawing>
      </w:r>
      <w:r w:rsidR="00143533" w:rsidRPr="00AD24FE">
        <w:rPr>
          <w:b/>
          <w:bCs/>
          <w:sz w:val="40"/>
          <w:szCs w:val="52"/>
        </w:rPr>
        <w:t>Part of the</w:t>
      </w:r>
    </w:p>
    <w:p w14:paraId="62A87D22" w14:textId="77777777" w:rsidR="00CE4C78" w:rsidRPr="00AD24FE" w:rsidRDefault="00143533" w:rsidP="00302203">
      <w:pPr>
        <w:pStyle w:val="Default"/>
        <w:spacing w:line="276" w:lineRule="auto"/>
        <w:jc w:val="center"/>
        <w:rPr>
          <w:b/>
          <w:bCs/>
          <w:sz w:val="52"/>
          <w:szCs w:val="52"/>
        </w:rPr>
      </w:pPr>
      <w:r w:rsidRPr="00AD24FE">
        <w:rPr>
          <w:b/>
          <w:bCs/>
          <w:sz w:val="52"/>
          <w:szCs w:val="52"/>
        </w:rPr>
        <w:t xml:space="preserve"> </w:t>
      </w:r>
    </w:p>
    <w:p w14:paraId="62A87D23" w14:textId="77777777" w:rsidR="00143533" w:rsidRPr="00AD24FE" w:rsidRDefault="00143533" w:rsidP="00302203">
      <w:pPr>
        <w:spacing w:after="0"/>
        <w:jc w:val="center"/>
        <w:rPr>
          <w:rFonts w:ascii="Arial" w:hAnsi="Arial" w:cs="Arial"/>
          <w:b/>
          <w:bCs/>
          <w:color w:val="000000"/>
          <w:sz w:val="52"/>
          <w:szCs w:val="52"/>
        </w:rPr>
      </w:pPr>
    </w:p>
    <w:p w14:paraId="459BA5F3" w14:textId="77777777" w:rsidR="00BB697A" w:rsidRPr="00AD24FE" w:rsidRDefault="00BB697A" w:rsidP="00302203">
      <w:pPr>
        <w:spacing w:after="0"/>
        <w:jc w:val="center"/>
        <w:rPr>
          <w:rFonts w:ascii="Arial" w:hAnsi="Arial" w:cs="Arial"/>
          <w:b/>
          <w:bCs/>
          <w:color w:val="000000"/>
          <w:sz w:val="52"/>
          <w:szCs w:val="52"/>
        </w:rPr>
      </w:pPr>
    </w:p>
    <w:p w14:paraId="62A87D24" w14:textId="77777777" w:rsidR="00143533" w:rsidRPr="00AD24FE" w:rsidRDefault="00143533" w:rsidP="00302203">
      <w:pPr>
        <w:spacing w:after="0"/>
        <w:jc w:val="center"/>
        <w:rPr>
          <w:rFonts w:ascii="Arial" w:hAnsi="Arial" w:cs="Arial"/>
          <w:b/>
          <w:bCs/>
          <w:color w:val="000000"/>
          <w:sz w:val="52"/>
          <w:szCs w:val="52"/>
        </w:rPr>
      </w:pPr>
    </w:p>
    <w:p w14:paraId="0EA1C77A" w14:textId="028ABE66" w:rsidR="00BB697A" w:rsidRPr="00327A0F" w:rsidRDefault="00CE4C78" w:rsidP="00327A0F">
      <w:pPr>
        <w:spacing w:after="0"/>
        <w:jc w:val="center"/>
      </w:pPr>
      <w:r w:rsidRPr="00AD24FE">
        <w:rPr>
          <w:rFonts w:ascii="Arial" w:hAnsi="Arial" w:cs="Arial"/>
          <w:b/>
          <w:bCs/>
          <w:color w:val="000000"/>
          <w:sz w:val="52"/>
          <w:szCs w:val="52"/>
        </w:rPr>
        <w:t xml:space="preserve">Safeguarding and Child Protection Policy </w:t>
      </w:r>
    </w:p>
    <w:p w14:paraId="060AF4B9" w14:textId="77777777" w:rsidR="00AB28E4" w:rsidRPr="00AD24FE" w:rsidRDefault="00AB28E4" w:rsidP="00302203">
      <w:pPr>
        <w:spacing w:after="0"/>
        <w:rPr>
          <w:rFonts w:ascii="Arial" w:hAnsi="Arial" w:cs="Arial"/>
          <w:b/>
          <w:bCs/>
          <w:color w:val="000000"/>
          <w:sz w:val="24"/>
          <w:szCs w:val="24"/>
        </w:rPr>
      </w:pPr>
    </w:p>
    <w:p w14:paraId="62A87D27" w14:textId="7C774124" w:rsidR="00CE4C78" w:rsidRPr="00AD24FE" w:rsidRDefault="00CE4C78" w:rsidP="00302203">
      <w:pPr>
        <w:spacing w:after="0"/>
        <w:rPr>
          <w:rFonts w:ascii="Times New Roman" w:hAnsi="Times New Roman" w:cs="Times New Roman"/>
          <w:sz w:val="24"/>
          <w:szCs w:val="24"/>
          <w:lang w:eastAsia="en-GB"/>
        </w:rPr>
      </w:pPr>
      <w:r w:rsidRPr="00AD24FE">
        <w:rPr>
          <w:rFonts w:ascii="Arial" w:hAnsi="Arial" w:cs="Arial"/>
          <w:b/>
          <w:bCs/>
          <w:color w:val="000000"/>
          <w:sz w:val="24"/>
          <w:szCs w:val="24"/>
        </w:rPr>
        <w:t>Review</w:t>
      </w:r>
      <w:r w:rsidRPr="00AD24FE">
        <w:rPr>
          <w:rFonts w:ascii="Times New Roman" w:hAnsi="Times New Roman" w:cs="Times New Roman"/>
          <w:color w:val="000000"/>
          <w:sz w:val="24"/>
          <w:szCs w:val="24"/>
          <w:lang w:eastAsia="en-GB"/>
        </w:rPr>
        <w:t xml:space="preserve"> </w:t>
      </w:r>
    </w:p>
    <w:p w14:paraId="62A87D28" w14:textId="77777777" w:rsidR="00097D79" w:rsidRPr="00AD24FE" w:rsidRDefault="00097D79" w:rsidP="00302203">
      <w:pPr>
        <w:spacing w:after="0"/>
        <w:rPr>
          <w:rFonts w:ascii="Times New Roman" w:hAnsi="Times New Roman" w:cs="Times New Roman"/>
          <w:sz w:val="24"/>
          <w:szCs w:val="24"/>
          <w:lang w:eastAsia="en-GB"/>
        </w:rPr>
      </w:pPr>
    </w:p>
    <w:tbl>
      <w:tblPr>
        <w:tblStyle w:val="TableGrid"/>
        <w:tblW w:w="0" w:type="auto"/>
        <w:tblLook w:val="04A0" w:firstRow="1" w:lastRow="0" w:firstColumn="1" w:lastColumn="0" w:noHBand="0" w:noVBand="1"/>
      </w:tblPr>
      <w:tblGrid>
        <w:gridCol w:w="2304"/>
        <w:gridCol w:w="2337"/>
        <w:gridCol w:w="2051"/>
        <w:gridCol w:w="2324"/>
      </w:tblGrid>
      <w:tr w:rsidR="0026307B" w:rsidRPr="00AD24FE" w14:paraId="62A87D2D" w14:textId="77777777" w:rsidTr="0026307B">
        <w:tc>
          <w:tcPr>
            <w:tcW w:w="2377" w:type="dxa"/>
          </w:tcPr>
          <w:p w14:paraId="62A87D29" w14:textId="77777777" w:rsidR="0026307B" w:rsidRPr="00AD24FE" w:rsidRDefault="0026307B" w:rsidP="00302203">
            <w:pPr>
              <w:spacing w:line="276" w:lineRule="auto"/>
              <w:rPr>
                <w:rFonts w:ascii="Arial" w:hAnsi="Arial" w:cs="Arial"/>
                <w:b/>
                <w:sz w:val="24"/>
                <w:szCs w:val="24"/>
                <w:lang w:eastAsia="en-GB"/>
              </w:rPr>
            </w:pPr>
            <w:r w:rsidRPr="00AD24FE">
              <w:rPr>
                <w:rFonts w:ascii="Arial" w:hAnsi="Arial" w:cs="Arial"/>
                <w:b/>
                <w:color w:val="000000"/>
                <w:sz w:val="24"/>
                <w:szCs w:val="24"/>
                <w:lang w:eastAsia="en-GB"/>
              </w:rPr>
              <w:t>Review Cycle</w:t>
            </w:r>
          </w:p>
        </w:tc>
        <w:tc>
          <w:tcPr>
            <w:tcW w:w="2392" w:type="dxa"/>
          </w:tcPr>
          <w:p w14:paraId="62A87D2A" w14:textId="77777777" w:rsidR="0026307B" w:rsidRPr="00AD24FE" w:rsidRDefault="0026307B" w:rsidP="00302203">
            <w:pPr>
              <w:spacing w:line="276" w:lineRule="auto"/>
              <w:rPr>
                <w:rFonts w:ascii="Arial" w:hAnsi="Arial" w:cs="Arial"/>
                <w:b/>
                <w:sz w:val="24"/>
                <w:szCs w:val="24"/>
                <w:lang w:eastAsia="en-GB"/>
              </w:rPr>
            </w:pPr>
            <w:r w:rsidRPr="00AD24FE">
              <w:rPr>
                <w:rFonts w:ascii="Arial" w:hAnsi="Arial" w:cs="Arial"/>
                <w:b/>
                <w:color w:val="000000"/>
                <w:sz w:val="24"/>
                <w:szCs w:val="24"/>
                <w:lang w:eastAsia="en-GB"/>
              </w:rPr>
              <w:t>Date of Current Policy</w:t>
            </w:r>
          </w:p>
        </w:tc>
        <w:tc>
          <w:tcPr>
            <w:tcW w:w="2095" w:type="dxa"/>
          </w:tcPr>
          <w:p w14:paraId="62A87D2B" w14:textId="76D71B47" w:rsidR="0026307B" w:rsidRPr="00AD24FE" w:rsidRDefault="0026307B" w:rsidP="00302203">
            <w:pPr>
              <w:spacing w:line="276" w:lineRule="auto"/>
              <w:rPr>
                <w:rFonts w:ascii="Arial" w:hAnsi="Arial" w:cs="Arial"/>
                <w:b/>
                <w:sz w:val="24"/>
                <w:szCs w:val="24"/>
                <w:lang w:eastAsia="en-GB"/>
              </w:rPr>
            </w:pPr>
            <w:r w:rsidRPr="00AD24FE">
              <w:rPr>
                <w:rFonts w:ascii="Arial" w:hAnsi="Arial" w:cs="Arial"/>
                <w:b/>
                <w:color w:val="000000"/>
                <w:sz w:val="24"/>
                <w:szCs w:val="24"/>
                <w:lang w:eastAsia="en-GB"/>
              </w:rPr>
              <w:t xml:space="preserve">Author(s) of Current Policy </w:t>
            </w:r>
          </w:p>
        </w:tc>
        <w:tc>
          <w:tcPr>
            <w:tcW w:w="2378" w:type="dxa"/>
          </w:tcPr>
          <w:p w14:paraId="62A87D2C" w14:textId="77777777" w:rsidR="0026307B" w:rsidRPr="00AD24FE" w:rsidRDefault="0026307B" w:rsidP="00302203">
            <w:pPr>
              <w:spacing w:line="276" w:lineRule="auto"/>
              <w:rPr>
                <w:rFonts w:ascii="Arial" w:hAnsi="Arial" w:cs="Arial"/>
                <w:b/>
                <w:sz w:val="24"/>
                <w:szCs w:val="24"/>
                <w:lang w:eastAsia="en-GB"/>
              </w:rPr>
            </w:pPr>
            <w:r w:rsidRPr="00AD24FE">
              <w:rPr>
                <w:rFonts w:ascii="Arial" w:hAnsi="Arial" w:cs="Arial"/>
                <w:b/>
                <w:color w:val="000000"/>
                <w:sz w:val="24"/>
                <w:szCs w:val="24"/>
                <w:lang w:eastAsia="en-GB"/>
              </w:rPr>
              <w:t>Review Date</w:t>
            </w:r>
          </w:p>
        </w:tc>
      </w:tr>
      <w:tr w:rsidR="0026307B" w:rsidRPr="00AD24FE" w14:paraId="62A87D32" w14:textId="77777777" w:rsidTr="0026307B">
        <w:tc>
          <w:tcPr>
            <w:tcW w:w="2377" w:type="dxa"/>
          </w:tcPr>
          <w:p w14:paraId="62A87D2E" w14:textId="77777777" w:rsidR="0026307B" w:rsidRPr="00AD24FE" w:rsidRDefault="0026307B" w:rsidP="00302203">
            <w:pPr>
              <w:spacing w:line="276" w:lineRule="auto"/>
              <w:rPr>
                <w:rFonts w:ascii="Arial" w:hAnsi="Arial" w:cs="Arial"/>
                <w:sz w:val="24"/>
                <w:szCs w:val="24"/>
                <w:lang w:eastAsia="en-GB"/>
              </w:rPr>
            </w:pPr>
            <w:r w:rsidRPr="00AD24FE">
              <w:rPr>
                <w:rFonts w:ascii="Arial" w:hAnsi="Arial" w:cs="Arial"/>
                <w:color w:val="000000"/>
                <w:sz w:val="24"/>
                <w:szCs w:val="24"/>
                <w:lang w:eastAsia="en-GB"/>
              </w:rPr>
              <w:t>Annual</w:t>
            </w:r>
          </w:p>
        </w:tc>
        <w:tc>
          <w:tcPr>
            <w:tcW w:w="2392" w:type="dxa"/>
          </w:tcPr>
          <w:p w14:paraId="62A87D2F" w14:textId="77864672" w:rsidR="0026307B" w:rsidRPr="00AD24FE" w:rsidRDefault="000F48C6" w:rsidP="00302203">
            <w:pPr>
              <w:spacing w:line="276" w:lineRule="auto"/>
              <w:rPr>
                <w:rFonts w:ascii="Arial" w:hAnsi="Arial" w:cs="Arial"/>
                <w:sz w:val="24"/>
                <w:szCs w:val="24"/>
                <w:lang w:eastAsia="en-GB"/>
              </w:rPr>
            </w:pPr>
            <w:r w:rsidRPr="00AD24FE">
              <w:rPr>
                <w:rFonts w:ascii="Arial" w:hAnsi="Arial" w:cs="Arial"/>
                <w:color w:val="000000"/>
                <w:sz w:val="24"/>
                <w:szCs w:val="24"/>
                <w:lang w:eastAsia="en-GB"/>
              </w:rPr>
              <w:t xml:space="preserve">September 2026 </w:t>
            </w:r>
          </w:p>
        </w:tc>
        <w:tc>
          <w:tcPr>
            <w:tcW w:w="2095" w:type="dxa"/>
          </w:tcPr>
          <w:p w14:paraId="62A87D30" w14:textId="24FA3161" w:rsidR="0026307B" w:rsidRPr="00AD24FE" w:rsidRDefault="000F48C6" w:rsidP="00302203">
            <w:pPr>
              <w:spacing w:line="276" w:lineRule="auto"/>
              <w:rPr>
                <w:rFonts w:ascii="Arial" w:hAnsi="Arial" w:cs="Arial"/>
                <w:sz w:val="24"/>
                <w:szCs w:val="24"/>
                <w:lang w:eastAsia="en-GB"/>
              </w:rPr>
            </w:pPr>
            <w:r w:rsidRPr="00AD24FE">
              <w:rPr>
                <w:rFonts w:ascii="Arial" w:hAnsi="Arial" w:cs="Arial"/>
                <w:color w:val="000000"/>
                <w:sz w:val="24"/>
                <w:szCs w:val="24"/>
                <w:lang w:eastAsia="en-GB"/>
              </w:rPr>
              <w:t xml:space="preserve">Tyrone Perry-Harry </w:t>
            </w:r>
          </w:p>
        </w:tc>
        <w:tc>
          <w:tcPr>
            <w:tcW w:w="2378" w:type="dxa"/>
          </w:tcPr>
          <w:p w14:paraId="62A87D31" w14:textId="25F61278" w:rsidR="0026307B" w:rsidRPr="00AD24FE" w:rsidRDefault="000F48C6" w:rsidP="00302203">
            <w:pPr>
              <w:spacing w:line="276" w:lineRule="auto"/>
              <w:rPr>
                <w:rFonts w:ascii="Arial" w:hAnsi="Arial" w:cs="Arial"/>
                <w:sz w:val="24"/>
                <w:szCs w:val="24"/>
                <w:lang w:eastAsia="en-GB"/>
              </w:rPr>
            </w:pPr>
            <w:r w:rsidRPr="00AD24FE">
              <w:rPr>
                <w:rFonts w:ascii="Arial" w:hAnsi="Arial" w:cs="Arial"/>
                <w:color w:val="000000"/>
                <w:sz w:val="24"/>
                <w:szCs w:val="24"/>
                <w:lang w:eastAsia="en-GB"/>
              </w:rPr>
              <w:t xml:space="preserve">September 2027 </w:t>
            </w:r>
          </w:p>
        </w:tc>
      </w:tr>
    </w:tbl>
    <w:p w14:paraId="62A87D33" w14:textId="77777777" w:rsidR="00143533" w:rsidRPr="00AD24FE" w:rsidRDefault="00143533" w:rsidP="00302203">
      <w:pPr>
        <w:pStyle w:val="Default"/>
        <w:spacing w:line="276" w:lineRule="auto"/>
        <w:rPr>
          <w:b/>
          <w:bCs/>
        </w:rPr>
      </w:pPr>
    </w:p>
    <w:p w14:paraId="62A87D34" w14:textId="77777777" w:rsidR="00CE4C78" w:rsidRPr="00AD24FE" w:rsidRDefault="00097D79" w:rsidP="00302203">
      <w:pPr>
        <w:pStyle w:val="Default"/>
        <w:spacing w:line="276" w:lineRule="auto"/>
        <w:rPr>
          <w:b/>
          <w:bCs/>
        </w:rPr>
      </w:pPr>
      <w:r w:rsidRPr="00AD24FE">
        <w:rPr>
          <w:b/>
          <w:bCs/>
        </w:rPr>
        <w:t>Ratification</w:t>
      </w:r>
    </w:p>
    <w:p w14:paraId="62A87D35" w14:textId="77777777" w:rsidR="00097D79" w:rsidRPr="00AD24FE" w:rsidRDefault="00097D79" w:rsidP="00302203">
      <w:pPr>
        <w:pStyle w:val="Default"/>
        <w:spacing w:line="276" w:lineRule="auto"/>
        <w:rPr>
          <w:b/>
          <w:bCs/>
        </w:rPr>
      </w:pPr>
    </w:p>
    <w:tbl>
      <w:tblPr>
        <w:tblStyle w:val="TableGrid"/>
        <w:tblW w:w="0" w:type="auto"/>
        <w:tblLook w:val="04A0" w:firstRow="1" w:lastRow="0" w:firstColumn="1" w:lastColumn="0" w:noHBand="0" w:noVBand="1"/>
      </w:tblPr>
      <w:tblGrid>
        <w:gridCol w:w="2437"/>
        <w:gridCol w:w="2198"/>
        <w:gridCol w:w="2374"/>
        <w:gridCol w:w="2007"/>
      </w:tblGrid>
      <w:tr w:rsidR="00097D79" w:rsidRPr="00AD24FE" w14:paraId="62A87D3A" w14:textId="77777777" w:rsidTr="000F48C6">
        <w:tc>
          <w:tcPr>
            <w:tcW w:w="2437" w:type="dxa"/>
          </w:tcPr>
          <w:p w14:paraId="62A87D36" w14:textId="77777777" w:rsidR="00097D79" w:rsidRPr="00AD24FE" w:rsidRDefault="00097D79" w:rsidP="00302203">
            <w:pPr>
              <w:pStyle w:val="Default"/>
              <w:spacing w:line="276" w:lineRule="auto"/>
              <w:rPr>
                <w:b/>
                <w:bCs/>
              </w:rPr>
            </w:pPr>
            <w:r w:rsidRPr="00AD24FE">
              <w:rPr>
                <w:b/>
                <w:bCs/>
              </w:rPr>
              <w:t>Role</w:t>
            </w:r>
          </w:p>
        </w:tc>
        <w:tc>
          <w:tcPr>
            <w:tcW w:w="2198" w:type="dxa"/>
          </w:tcPr>
          <w:p w14:paraId="62A87D37" w14:textId="77777777" w:rsidR="00097D79" w:rsidRPr="00AD24FE" w:rsidRDefault="00097D79" w:rsidP="00302203">
            <w:pPr>
              <w:pStyle w:val="Default"/>
              <w:spacing w:line="276" w:lineRule="auto"/>
              <w:rPr>
                <w:b/>
                <w:bCs/>
              </w:rPr>
            </w:pPr>
            <w:r w:rsidRPr="00AD24FE">
              <w:rPr>
                <w:b/>
                <w:bCs/>
              </w:rPr>
              <w:t>Name</w:t>
            </w:r>
          </w:p>
        </w:tc>
        <w:tc>
          <w:tcPr>
            <w:tcW w:w="2374" w:type="dxa"/>
          </w:tcPr>
          <w:p w14:paraId="62A87D38" w14:textId="77777777" w:rsidR="00097D79" w:rsidRPr="00AD24FE" w:rsidRDefault="00097D79" w:rsidP="00302203">
            <w:pPr>
              <w:pStyle w:val="Default"/>
              <w:spacing w:line="276" w:lineRule="auto"/>
              <w:rPr>
                <w:b/>
                <w:bCs/>
              </w:rPr>
            </w:pPr>
            <w:r w:rsidRPr="00AD24FE">
              <w:rPr>
                <w:b/>
                <w:bCs/>
              </w:rPr>
              <w:t>Signature</w:t>
            </w:r>
          </w:p>
        </w:tc>
        <w:tc>
          <w:tcPr>
            <w:tcW w:w="2007" w:type="dxa"/>
          </w:tcPr>
          <w:p w14:paraId="62A87D39" w14:textId="77777777" w:rsidR="00097D79" w:rsidRPr="00AD24FE" w:rsidRDefault="00097D79" w:rsidP="00302203">
            <w:pPr>
              <w:pStyle w:val="Default"/>
              <w:spacing w:line="276" w:lineRule="auto"/>
              <w:rPr>
                <w:b/>
                <w:bCs/>
              </w:rPr>
            </w:pPr>
            <w:r w:rsidRPr="00AD24FE">
              <w:rPr>
                <w:b/>
                <w:bCs/>
              </w:rPr>
              <w:t>Date</w:t>
            </w:r>
          </w:p>
        </w:tc>
      </w:tr>
      <w:tr w:rsidR="00097D79" w:rsidRPr="00AD24FE" w14:paraId="62A87D3F" w14:textId="77777777" w:rsidTr="000F48C6">
        <w:tc>
          <w:tcPr>
            <w:tcW w:w="2437" w:type="dxa"/>
          </w:tcPr>
          <w:p w14:paraId="62A87D3B" w14:textId="5978A069" w:rsidR="00097D79" w:rsidRPr="00AD24FE" w:rsidRDefault="000F48C6" w:rsidP="00302203">
            <w:pPr>
              <w:pStyle w:val="Default"/>
              <w:spacing w:line="276" w:lineRule="auto"/>
              <w:rPr>
                <w:b/>
                <w:bCs/>
              </w:rPr>
            </w:pPr>
            <w:r w:rsidRPr="00AD24FE">
              <w:rPr>
                <w:b/>
                <w:bCs/>
              </w:rPr>
              <w:t xml:space="preserve">Director of Education &amp; Safeguarding </w:t>
            </w:r>
          </w:p>
        </w:tc>
        <w:tc>
          <w:tcPr>
            <w:tcW w:w="2198" w:type="dxa"/>
          </w:tcPr>
          <w:p w14:paraId="62A87D3C" w14:textId="49062301" w:rsidR="00097D79" w:rsidRPr="00AD24FE" w:rsidRDefault="000F48C6" w:rsidP="00302203">
            <w:pPr>
              <w:pStyle w:val="Default"/>
              <w:spacing w:line="276" w:lineRule="auto"/>
              <w:rPr>
                <w:b/>
                <w:bCs/>
              </w:rPr>
            </w:pPr>
            <w:r w:rsidRPr="00AD24FE">
              <w:rPr>
                <w:b/>
                <w:bCs/>
              </w:rPr>
              <w:t xml:space="preserve">Hollie Bryant </w:t>
            </w:r>
          </w:p>
        </w:tc>
        <w:tc>
          <w:tcPr>
            <w:tcW w:w="2374" w:type="dxa"/>
          </w:tcPr>
          <w:p w14:paraId="62A87D3D" w14:textId="77777777" w:rsidR="00097D79" w:rsidRPr="00AD24FE" w:rsidRDefault="00097D79" w:rsidP="00302203">
            <w:pPr>
              <w:pStyle w:val="Default"/>
              <w:spacing w:line="276" w:lineRule="auto"/>
              <w:rPr>
                <w:b/>
                <w:bCs/>
              </w:rPr>
            </w:pPr>
          </w:p>
        </w:tc>
        <w:tc>
          <w:tcPr>
            <w:tcW w:w="2007" w:type="dxa"/>
          </w:tcPr>
          <w:p w14:paraId="62A87D3E" w14:textId="5C7BEBFF" w:rsidR="00097D79" w:rsidRPr="00AD24FE" w:rsidRDefault="000F48C6" w:rsidP="00302203">
            <w:pPr>
              <w:pStyle w:val="Default"/>
              <w:spacing w:line="276" w:lineRule="auto"/>
              <w:rPr>
                <w:b/>
                <w:bCs/>
              </w:rPr>
            </w:pPr>
            <w:r w:rsidRPr="00AD24FE">
              <w:rPr>
                <w:b/>
                <w:bCs/>
              </w:rPr>
              <w:t>September 2027</w:t>
            </w:r>
          </w:p>
        </w:tc>
      </w:tr>
    </w:tbl>
    <w:p w14:paraId="43331217" w14:textId="77777777" w:rsidR="000F48C6" w:rsidRPr="00AD24FE" w:rsidRDefault="000F48C6" w:rsidP="00302203">
      <w:pPr>
        <w:tabs>
          <w:tab w:val="left" w:pos="3901"/>
        </w:tabs>
        <w:ind w:right="-755"/>
        <w:rPr>
          <w:rFonts w:ascii="Arial" w:hAnsi="Arial" w:cs="Arial"/>
          <w:b/>
          <w:sz w:val="24"/>
          <w:szCs w:val="24"/>
        </w:rPr>
      </w:pPr>
    </w:p>
    <w:p w14:paraId="62A87D46" w14:textId="1045073B" w:rsidR="00097D79" w:rsidRPr="00AD24FE" w:rsidRDefault="00097D79" w:rsidP="00302203">
      <w:pPr>
        <w:tabs>
          <w:tab w:val="left" w:pos="3901"/>
        </w:tabs>
        <w:ind w:right="-755"/>
        <w:rPr>
          <w:rFonts w:ascii="Arial" w:hAnsi="Arial" w:cs="Arial"/>
          <w:b/>
          <w:sz w:val="24"/>
          <w:szCs w:val="24"/>
        </w:rPr>
      </w:pPr>
      <w:r w:rsidRPr="00AD24FE">
        <w:rPr>
          <w:rFonts w:ascii="Arial" w:hAnsi="Arial" w:cs="Arial"/>
          <w:b/>
          <w:color w:val="000000"/>
          <w:sz w:val="24"/>
          <w:szCs w:val="24"/>
        </w:rPr>
        <w:lastRenderedPageBreak/>
        <w:t>Details of Policy Updates</w:t>
      </w:r>
    </w:p>
    <w:tbl>
      <w:tblPr>
        <w:tblStyle w:val="TableGrid"/>
        <w:tblW w:w="9606" w:type="dxa"/>
        <w:tblLook w:val="04A0" w:firstRow="1" w:lastRow="0" w:firstColumn="1" w:lastColumn="0" w:noHBand="0" w:noVBand="1"/>
      </w:tblPr>
      <w:tblGrid>
        <w:gridCol w:w="1951"/>
        <w:gridCol w:w="7655"/>
      </w:tblGrid>
      <w:tr w:rsidR="00097D79" w:rsidRPr="00AD24FE" w14:paraId="62A87D49" w14:textId="77777777" w:rsidTr="00A17E40">
        <w:tc>
          <w:tcPr>
            <w:tcW w:w="1951" w:type="dxa"/>
            <w:tcBorders>
              <w:top w:val="single" w:sz="4" w:space="0" w:color="auto"/>
              <w:left w:val="single" w:sz="4" w:space="0" w:color="auto"/>
              <w:bottom w:val="single" w:sz="4" w:space="0" w:color="auto"/>
              <w:right w:val="single" w:sz="4" w:space="0" w:color="auto"/>
            </w:tcBorders>
            <w:hideMark/>
          </w:tcPr>
          <w:p w14:paraId="62A87D47" w14:textId="77777777" w:rsidR="00097D79" w:rsidRPr="00AD24FE" w:rsidRDefault="00097D79" w:rsidP="00302203">
            <w:pPr>
              <w:tabs>
                <w:tab w:val="left" w:pos="3901"/>
              </w:tabs>
              <w:spacing w:line="276" w:lineRule="auto"/>
              <w:ind w:right="-755"/>
              <w:rPr>
                <w:rFonts w:ascii="Arial" w:hAnsi="Arial" w:cs="Arial"/>
                <w:b/>
              </w:rPr>
            </w:pPr>
            <w:r w:rsidRPr="00AD24FE">
              <w:rPr>
                <w:rFonts w:ascii="Arial" w:hAnsi="Arial" w:cs="Arial"/>
                <w:b/>
                <w:color w:val="000000"/>
              </w:rPr>
              <w:t>Date</w:t>
            </w:r>
          </w:p>
        </w:tc>
        <w:tc>
          <w:tcPr>
            <w:tcW w:w="7655" w:type="dxa"/>
            <w:tcBorders>
              <w:top w:val="single" w:sz="4" w:space="0" w:color="auto"/>
              <w:left w:val="single" w:sz="4" w:space="0" w:color="auto"/>
              <w:bottom w:val="single" w:sz="4" w:space="0" w:color="auto"/>
              <w:right w:val="single" w:sz="4" w:space="0" w:color="auto"/>
            </w:tcBorders>
            <w:hideMark/>
          </w:tcPr>
          <w:p w14:paraId="62A87D48" w14:textId="77777777" w:rsidR="00097D79" w:rsidRPr="00AD24FE" w:rsidRDefault="00097D79" w:rsidP="00302203">
            <w:pPr>
              <w:tabs>
                <w:tab w:val="left" w:pos="3901"/>
              </w:tabs>
              <w:spacing w:line="276" w:lineRule="auto"/>
              <w:ind w:right="-755"/>
              <w:rPr>
                <w:rFonts w:ascii="Arial" w:hAnsi="Arial" w:cs="Arial"/>
                <w:b/>
              </w:rPr>
            </w:pPr>
            <w:r w:rsidRPr="00AD24FE">
              <w:rPr>
                <w:rFonts w:ascii="Arial" w:hAnsi="Arial" w:cs="Arial"/>
                <w:b/>
                <w:color w:val="000000"/>
              </w:rPr>
              <w:t>Details</w:t>
            </w:r>
          </w:p>
        </w:tc>
      </w:tr>
      <w:tr w:rsidR="00097D79" w:rsidRPr="00AD24FE" w14:paraId="62A87D4C" w14:textId="77777777" w:rsidTr="00A17E40">
        <w:tc>
          <w:tcPr>
            <w:tcW w:w="1951" w:type="dxa"/>
            <w:tcBorders>
              <w:top w:val="single" w:sz="4" w:space="0" w:color="auto"/>
              <w:left w:val="single" w:sz="4" w:space="0" w:color="auto"/>
              <w:bottom w:val="single" w:sz="4" w:space="0" w:color="auto"/>
              <w:right w:val="single" w:sz="4" w:space="0" w:color="auto"/>
            </w:tcBorders>
            <w:vAlign w:val="center"/>
          </w:tcPr>
          <w:p w14:paraId="62A87D4A" w14:textId="77777777" w:rsidR="00097D79" w:rsidRPr="00AD24FE" w:rsidRDefault="00143533" w:rsidP="00302203">
            <w:pPr>
              <w:tabs>
                <w:tab w:val="left" w:pos="3901"/>
              </w:tabs>
              <w:spacing w:line="276" w:lineRule="auto"/>
              <w:ind w:right="-755"/>
              <w:rPr>
                <w:rFonts w:ascii="Arial" w:hAnsi="Arial" w:cs="Arial"/>
                <w:b/>
              </w:rPr>
            </w:pPr>
            <w:r w:rsidRPr="00AD24FE">
              <w:rPr>
                <w:rFonts w:ascii="Arial" w:hAnsi="Arial" w:cs="Arial"/>
                <w:b/>
                <w:color w:val="000000"/>
              </w:rPr>
              <w:t>01/09/2020</w:t>
            </w:r>
          </w:p>
        </w:tc>
        <w:tc>
          <w:tcPr>
            <w:tcW w:w="7655" w:type="dxa"/>
            <w:tcBorders>
              <w:top w:val="single" w:sz="4" w:space="0" w:color="auto"/>
              <w:left w:val="single" w:sz="4" w:space="0" w:color="auto"/>
              <w:bottom w:val="single" w:sz="4" w:space="0" w:color="auto"/>
              <w:right w:val="single" w:sz="4" w:space="0" w:color="auto"/>
            </w:tcBorders>
            <w:vAlign w:val="center"/>
          </w:tcPr>
          <w:p w14:paraId="62A87D4B" w14:textId="77777777" w:rsidR="00097D79" w:rsidRPr="00AD24FE" w:rsidRDefault="00143533" w:rsidP="00302203">
            <w:pPr>
              <w:tabs>
                <w:tab w:val="left" w:pos="3901"/>
              </w:tabs>
              <w:spacing w:line="276" w:lineRule="auto"/>
              <w:ind w:right="33"/>
              <w:rPr>
                <w:rFonts w:ascii="Arial" w:hAnsi="Arial" w:cs="Arial"/>
                <w:b/>
              </w:rPr>
            </w:pPr>
            <w:r w:rsidRPr="00AD24FE">
              <w:rPr>
                <w:rFonts w:ascii="Arial" w:hAnsi="Arial" w:cs="Arial"/>
                <w:b/>
                <w:color w:val="000000"/>
              </w:rPr>
              <w:t>Updated and re-written to reflec</w:t>
            </w:r>
            <w:r w:rsidR="005B65D2" w:rsidRPr="00AD24FE">
              <w:rPr>
                <w:rFonts w:ascii="Arial" w:hAnsi="Arial" w:cs="Arial"/>
                <w:b/>
                <w:color w:val="000000"/>
              </w:rPr>
              <w:t>t COVID-19</w:t>
            </w:r>
            <w:r w:rsidR="00302203" w:rsidRPr="00AD24FE">
              <w:rPr>
                <w:rFonts w:ascii="Arial" w:hAnsi="Arial" w:cs="Arial"/>
                <w:b/>
                <w:color w:val="000000"/>
              </w:rPr>
              <w:t>, new statutory guidance Keeping Children Safe in Education,</w:t>
            </w:r>
            <w:r w:rsidR="005B65D2" w:rsidRPr="00AD24FE">
              <w:rPr>
                <w:rFonts w:ascii="Arial" w:hAnsi="Arial" w:cs="Arial"/>
                <w:b/>
                <w:color w:val="000000"/>
              </w:rPr>
              <w:t xml:space="preserve"> and for ease of read</w:t>
            </w:r>
            <w:r w:rsidRPr="00AD24FE">
              <w:rPr>
                <w:rFonts w:ascii="Arial" w:hAnsi="Arial" w:cs="Arial"/>
                <w:b/>
                <w:color w:val="000000"/>
              </w:rPr>
              <w:t>ing</w:t>
            </w:r>
          </w:p>
        </w:tc>
      </w:tr>
      <w:tr w:rsidR="00097D79" w:rsidRPr="00AD24FE" w14:paraId="62A87D4F" w14:textId="77777777" w:rsidTr="00A17E40">
        <w:tc>
          <w:tcPr>
            <w:tcW w:w="1951" w:type="dxa"/>
            <w:tcBorders>
              <w:top w:val="single" w:sz="4" w:space="0" w:color="auto"/>
              <w:left w:val="single" w:sz="4" w:space="0" w:color="auto"/>
              <w:bottom w:val="single" w:sz="4" w:space="0" w:color="auto"/>
              <w:right w:val="single" w:sz="4" w:space="0" w:color="auto"/>
            </w:tcBorders>
            <w:vAlign w:val="center"/>
          </w:tcPr>
          <w:p w14:paraId="62A87D4D" w14:textId="4C1FBA33" w:rsidR="00097D79" w:rsidRPr="00AD24FE" w:rsidRDefault="00311C3E" w:rsidP="00302203">
            <w:pPr>
              <w:tabs>
                <w:tab w:val="left" w:pos="3901"/>
              </w:tabs>
              <w:spacing w:line="276" w:lineRule="auto"/>
              <w:ind w:right="-755"/>
              <w:rPr>
                <w:rFonts w:ascii="Arial" w:hAnsi="Arial" w:cs="Arial"/>
                <w:b/>
              </w:rPr>
            </w:pPr>
            <w:r w:rsidRPr="00AD24FE">
              <w:rPr>
                <w:rFonts w:ascii="Arial" w:hAnsi="Arial" w:cs="Arial"/>
                <w:b/>
                <w:color w:val="000000"/>
              </w:rPr>
              <w:t>0</w:t>
            </w:r>
            <w:r w:rsidR="00A825A6" w:rsidRPr="00AD24FE">
              <w:rPr>
                <w:rFonts w:ascii="Arial" w:hAnsi="Arial" w:cs="Arial"/>
                <w:b/>
                <w:color w:val="000000"/>
              </w:rPr>
              <w:t>1</w:t>
            </w:r>
            <w:r w:rsidRPr="00AD24FE">
              <w:rPr>
                <w:rFonts w:ascii="Arial" w:hAnsi="Arial" w:cs="Arial"/>
                <w:b/>
                <w:color w:val="000000"/>
              </w:rPr>
              <w:t>/0</w:t>
            </w:r>
            <w:r w:rsidR="00A825A6" w:rsidRPr="00AD24FE">
              <w:rPr>
                <w:rFonts w:ascii="Arial" w:hAnsi="Arial" w:cs="Arial"/>
                <w:b/>
                <w:color w:val="000000"/>
              </w:rPr>
              <w:t>9/</w:t>
            </w:r>
            <w:r w:rsidR="00841C6D" w:rsidRPr="00AD24FE">
              <w:rPr>
                <w:rFonts w:ascii="Arial" w:hAnsi="Arial" w:cs="Arial"/>
                <w:b/>
                <w:color w:val="000000"/>
              </w:rPr>
              <w:t>202</w:t>
            </w:r>
            <w:r w:rsidR="00A825A6" w:rsidRPr="00AD24FE">
              <w:rPr>
                <w:rFonts w:ascii="Arial" w:hAnsi="Arial" w:cs="Arial"/>
                <w:b/>
                <w:color w:val="000000"/>
              </w:rPr>
              <w:t>1</w:t>
            </w:r>
          </w:p>
        </w:tc>
        <w:tc>
          <w:tcPr>
            <w:tcW w:w="7655" w:type="dxa"/>
            <w:tcBorders>
              <w:top w:val="single" w:sz="4" w:space="0" w:color="auto"/>
              <w:left w:val="single" w:sz="4" w:space="0" w:color="auto"/>
              <w:bottom w:val="single" w:sz="4" w:space="0" w:color="auto"/>
              <w:right w:val="single" w:sz="4" w:space="0" w:color="auto"/>
            </w:tcBorders>
            <w:vAlign w:val="center"/>
          </w:tcPr>
          <w:p w14:paraId="58A8400E" w14:textId="77777777" w:rsidR="00BD6B18" w:rsidRPr="00AD24FE" w:rsidRDefault="00BD6B18">
            <w:pPr>
              <w:ind w:right="34"/>
              <w:rPr>
                <w:kern w:val="2"/>
                <w:lang w:eastAsia="en-GB"/>
                <w14:ligatures w14:val="standardContextual"/>
              </w:rPr>
            </w:pPr>
            <w:r w:rsidRPr="00AD24FE">
              <w:rPr>
                <w:rFonts w:ascii="Arial" w:hAnsi="Arial" w:cs="Arial"/>
                <w:b/>
                <w:bCs/>
                <w:color w:val="000000"/>
              </w:rPr>
              <w:t>Updated and re-written to reflect new statutory guidance issued in 2021</w:t>
            </w:r>
          </w:p>
          <w:p w14:paraId="62A87D4E" w14:textId="6660698D" w:rsidR="00097D79" w:rsidRPr="00AD24FE" w:rsidRDefault="00097D79" w:rsidP="00035618">
            <w:pPr>
              <w:tabs>
                <w:tab w:val="left" w:pos="3901"/>
              </w:tabs>
              <w:spacing w:line="276" w:lineRule="auto"/>
              <w:ind w:right="34"/>
              <w:rPr>
                <w:rFonts w:ascii="Arial" w:hAnsi="Arial" w:cs="Arial"/>
                <w:b/>
              </w:rPr>
            </w:pPr>
          </w:p>
        </w:tc>
      </w:tr>
      <w:tr w:rsidR="00A43470" w:rsidRPr="00AD24FE" w14:paraId="68B3F17E" w14:textId="77777777" w:rsidTr="00B578B4">
        <w:tc>
          <w:tcPr>
            <w:tcW w:w="1951" w:type="dxa"/>
            <w:tcBorders>
              <w:top w:val="single" w:sz="4" w:space="0" w:color="auto"/>
              <w:left w:val="single" w:sz="4" w:space="0" w:color="auto"/>
              <w:bottom w:val="single" w:sz="4" w:space="0" w:color="auto"/>
              <w:right w:val="single" w:sz="4" w:space="0" w:color="auto"/>
            </w:tcBorders>
            <w:vAlign w:val="center"/>
          </w:tcPr>
          <w:p w14:paraId="4E9895F7" w14:textId="60FC74EA" w:rsidR="00A43470" w:rsidRPr="00AD24FE" w:rsidRDefault="00A43470" w:rsidP="00A43470">
            <w:pPr>
              <w:tabs>
                <w:tab w:val="left" w:pos="3901"/>
              </w:tabs>
              <w:ind w:right="-755"/>
              <w:rPr>
                <w:rFonts w:ascii="Arial" w:hAnsi="Arial" w:cs="Arial"/>
                <w:b/>
              </w:rPr>
            </w:pPr>
            <w:r w:rsidRPr="00AD24FE">
              <w:rPr>
                <w:rFonts w:ascii="Arial" w:hAnsi="Arial" w:cs="Arial"/>
                <w:b/>
                <w:color w:val="000000"/>
              </w:rPr>
              <w:t>01/09/2022</w:t>
            </w:r>
          </w:p>
        </w:tc>
        <w:tc>
          <w:tcPr>
            <w:tcW w:w="7655" w:type="dxa"/>
            <w:tcBorders>
              <w:top w:val="single" w:sz="4" w:space="0" w:color="auto"/>
              <w:left w:val="single" w:sz="4" w:space="0" w:color="auto"/>
              <w:bottom w:val="single" w:sz="4" w:space="0" w:color="auto"/>
              <w:right w:val="single" w:sz="4" w:space="0" w:color="auto"/>
            </w:tcBorders>
            <w:vAlign w:val="center"/>
          </w:tcPr>
          <w:p w14:paraId="687CEBD4" w14:textId="77777777" w:rsidR="00A43470" w:rsidRPr="00AD24FE" w:rsidRDefault="00A43470" w:rsidP="00A43470">
            <w:pPr>
              <w:tabs>
                <w:tab w:val="left" w:pos="3901"/>
              </w:tabs>
              <w:ind w:right="34"/>
              <w:rPr>
                <w:rFonts w:ascii="Arial" w:hAnsi="Arial" w:cs="Arial"/>
                <w:b/>
              </w:rPr>
            </w:pPr>
            <w:r w:rsidRPr="00AD24FE">
              <w:rPr>
                <w:rFonts w:ascii="Arial" w:hAnsi="Arial" w:cs="Arial"/>
                <w:b/>
                <w:color w:val="000000"/>
              </w:rPr>
              <w:t>Updated and re-written to reflect new statutory guidance in 2022</w:t>
            </w:r>
          </w:p>
          <w:p w14:paraId="4EBDF6DA" w14:textId="45ABBCF5" w:rsidR="00B104AB" w:rsidRPr="00AD24FE" w:rsidRDefault="00B104AB" w:rsidP="00A17E40">
            <w:pPr>
              <w:rPr>
                <w:rFonts w:ascii="Arial" w:hAnsi="Arial" w:cs="Arial"/>
              </w:rPr>
            </w:pPr>
          </w:p>
        </w:tc>
      </w:tr>
      <w:tr w:rsidR="00A43470" w:rsidRPr="00AD24FE" w14:paraId="62A87D52" w14:textId="77777777" w:rsidTr="00A17E40">
        <w:tc>
          <w:tcPr>
            <w:tcW w:w="1951" w:type="dxa"/>
            <w:tcBorders>
              <w:top w:val="single" w:sz="4" w:space="0" w:color="auto"/>
              <w:left w:val="single" w:sz="4" w:space="0" w:color="auto"/>
              <w:bottom w:val="single" w:sz="4" w:space="0" w:color="auto"/>
              <w:right w:val="single" w:sz="4" w:space="0" w:color="auto"/>
            </w:tcBorders>
            <w:vAlign w:val="center"/>
          </w:tcPr>
          <w:p w14:paraId="62A87D50" w14:textId="168654E4" w:rsidR="00A43470" w:rsidRPr="00AD24FE" w:rsidRDefault="00A43470" w:rsidP="00A43470">
            <w:pPr>
              <w:tabs>
                <w:tab w:val="left" w:pos="3901"/>
              </w:tabs>
              <w:spacing w:line="276" w:lineRule="auto"/>
              <w:ind w:right="-755"/>
              <w:rPr>
                <w:rFonts w:ascii="Arial" w:hAnsi="Arial" w:cs="Arial"/>
                <w:b/>
              </w:rPr>
            </w:pPr>
            <w:r w:rsidRPr="00AD24FE">
              <w:rPr>
                <w:rFonts w:ascii="Arial" w:hAnsi="Arial" w:cs="Arial"/>
                <w:b/>
                <w:color w:val="000000"/>
              </w:rPr>
              <w:t>01/09/2023</w:t>
            </w:r>
          </w:p>
        </w:tc>
        <w:tc>
          <w:tcPr>
            <w:tcW w:w="7655" w:type="dxa"/>
            <w:tcBorders>
              <w:top w:val="single" w:sz="4" w:space="0" w:color="auto"/>
              <w:left w:val="single" w:sz="4" w:space="0" w:color="auto"/>
              <w:bottom w:val="single" w:sz="4" w:space="0" w:color="auto"/>
              <w:right w:val="single" w:sz="4" w:space="0" w:color="auto"/>
            </w:tcBorders>
            <w:vAlign w:val="center"/>
          </w:tcPr>
          <w:p w14:paraId="62A87D51" w14:textId="6E2D7DCC" w:rsidR="00A43470" w:rsidRPr="00AD24FE" w:rsidRDefault="00A43470" w:rsidP="00A43470">
            <w:pPr>
              <w:tabs>
                <w:tab w:val="left" w:pos="3901"/>
              </w:tabs>
              <w:spacing w:line="276" w:lineRule="auto"/>
              <w:ind w:right="-755"/>
              <w:rPr>
                <w:rFonts w:ascii="Arial" w:hAnsi="Arial" w:cs="Arial"/>
                <w:b/>
              </w:rPr>
            </w:pPr>
            <w:r w:rsidRPr="00AD24FE">
              <w:rPr>
                <w:rFonts w:ascii="Arial" w:hAnsi="Arial" w:cs="Arial"/>
                <w:b/>
                <w:color w:val="000000"/>
              </w:rPr>
              <w:t>Updated and re-written to reflect new statutory guidance in 2023</w:t>
            </w:r>
          </w:p>
        </w:tc>
      </w:tr>
      <w:tr w:rsidR="00305690" w:rsidRPr="00AD24FE" w14:paraId="2D530974" w14:textId="77777777">
        <w:tc>
          <w:tcPr>
            <w:tcW w:w="1951" w:type="dxa"/>
            <w:tcBorders>
              <w:top w:val="single" w:sz="4" w:space="0" w:color="auto"/>
              <w:left w:val="single" w:sz="4" w:space="0" w:color="auto"/>
              <w:bottom w:val="single" w:sz="4" w:space="0" w:color="auto"/>
              <w:right w:val="single" w:sz="4" w:space="0" w:color="auto"/>
            </w:tcBorders>
            <w:vAlign w:val="center"/>
          </w:tcPr>
          <w:p w14:paraId="7AB7BD3A" w14:textId="2D6C896C" w:rsidR="00305690" w:rsidRPr="00AD24FE" w:rsidRDefault="00305690">
            <w:pPr>
              <w:tabs>
                <w:tab w:val="left" w:pos="3901"/>
              </w:tabs>
              <w:spacing w:line="276" w:lineRule="auto"/>
              <w:ind w:right="-755"/>
              <w:rPr>
                <w:rFonts w:ascii="Arial" w:hAnsi="Arial" w:cs="Arial"/>
                <w:b/>
              </w:rPr>
            </w:pPr>
            <w:r w:rsidRPr="00AD24FE">
              <w:rPr>
                <w:rFonts w:ascii="Arial" w:hAnsi="Arial" w:cs="Arial"/>
                <w:b/>
                <w:color w:val="000000"/>
              </w:rPr>
              <w:t>01/09/202</w:t>
            </w:r>
            <w:r w:rsidR="00DE4E41" w:rsidRPr="00AD24FE">
              <w:rPr>
                <w:rFonts w:ascii="Arial" w:hAnsi="Arial" w:cs="Arial"/>
                <w:b/>
                <w:color w:val="000000"/>
              </w:rPr>
              <w:t>4</w:t>
            </w:r>
          </w:p>
        </w:tc>
        <w:tc>
          <w:tcPr>
            <w:tcW w:w="7655" w:type="dxa"/>
            <w:tcBorders>
              <w:top w:val="single" w:sz="4" w:space="0" w:color="auto"/>
              <w:left w:val="single" w:sz="4" w:space="0" w:color="auto"/>
              <w:bottom w:val="single" w:sz="4" w:space="0" w:color="auto"/>
              <w:right w:val="single" w:sz="4" w:space="0" w:color="auto"/>
            </w:tcBorders>
            <w:vAlign w:val="center"/>
          </w:tcPr>
          <w:p w14:paraId="75E35579" w14:textId="7A81F3E8" w:rsidR="00305690" w:rsidRPr="00AD24FE" w:rsidRDefault="00305690">
            <w:pPr>
              <w:tabs>
                <w:tab w:val="left" w:pos="3901"/>
              </w:tabs>
              <w:spacing w:line="276" w:lineRule="auto"/>
              <w:ind w:right="-755"/>
              <w:rPr>
                <w:rFonts w:ascii="Arial" w:hAnsi="Arial" w:cs="Arial"/>
                <w:b/>
              </w:rPr>
            </w:pPr>
            <w:r w:rsidRPr="00AD24FE">
              <w:rPr>
                <w:rFonts w:ascii="Arial" w:hAnsi="Arial" w:cs="Arial"/>
                <w:b/>
                <w:color w:val="000000"/>
              </w:rPr>
              <w:t>Updated and re-written to reflect new statutory guidance in 2024</w:t>
            </w:r>
          </w:p>
        </w:tc>
      </w:tr>
      <w:tr w:rsidR="00305690" w:rsidRPr="00AD24FE" w14:paraId="318795B6" w14:textId="77777777" w:rsidTr="00A17E40">
        <w:tc>
          <w:tcPr>
            <w:tcW w:w="1951" w:type="dxa"/>
            <w:tcBorders>
              <w:top w:val="single" w:sz="4" w:space="0" w:color="auto"/>
              <w:left w:val="single" w:sz="4" w:space="0" w:color="auto"/>
              <w:bottom w:val="single" w:sz="4" w:space="0" w:color="auto"/>
              <w:right w:val="single" w:sz="4" w:space="0" w:color="auto"/>
            </w:tcBorders>
            <w:vAlign w:val="center"/>
          </w:tcPr>
          <w:p w14:paraId="59562C91" w14:textId="51CF54C8" w:rsidR="00305690" w:rsidRPr="00AD24FE" w:rsidRDefault="000900C3" w:rsidP="00A43470">
            <w:pPr>
              <w:tabs>
                <w:tab w:val="left" w:pos="3901"/>
              </w:tabs>
              <w:ind w:right="-755"/>
              <w:rPr>
                <w:rFonts w:ascii="Arial" w:hAnsi="Arial" w:cs="Arial"/>
                <w:b/>
              </w:rPr>
            </w:pPr>
            <w:r w:rsidRPr="00AD24FE">
              <w:rPr>
                <w:rFonts w:ascii="Arial" w:hAnsi="Arial" w:cs="Arial"/>
                <w:b/>
                <w:color w:val="000000"/>
              </w:rPr>
              <w:t>01/09/2025</w:t>
            </w:r>
          </w:p>
        </w:tc>
        <w:tc>
          <w:tcPr>
            <w:tcW w:w="7655" w:type="dxa"/>
            <w:tcBorders>
              <w:top w:val="single" w:sz="4" w:space="0" w:color="auto"/>
              <w:left w:val="single" w:sz="4" w:space="0" w:color="auto"/>
              <w:bottom w:val="single" w:sz="4" w:space="0" w:color="auto"/>
              <w:right w:val="single" w:sz="4" w:space="0" w:color="auto"/>
            </w:tcBorders>
            <w:vAlign w:val="center"/>
          </w:tcPr>
          <w:p w14:paraId="4BBFA336" w14:textId="77777777" w:rsidR="0060525D" w:rsidRPr="00AD24FE" w:rsidRDefault="0060525D">
            <w:pPr>
              <w:rPr>
                <w:kern w:val="2"/>
                <w:lang w:eastAsia="en-GB"/>
                <w14:ligatures w14:val="standardContextual"/>
              </w:rPr>
            </w:pPr>
            <w:r w:rsidRPr="00AD24FE">
              <w:rPr>
                <w:rFonts w:ascii="Arial" w:hAnsi="Arial" w:cs="Arial"/>
                <w:b/>
                <w:bCs/>
                <w:color w:val="000000"/>
              </w:rPr>
              <w:t>Added information from Bristol City Council guidance in 2025 around safeguarding children with a forced migration background.</w:t>
            </w:r>
          </w:p>
          <w:p w14:paraId="59F89C0D" w14:textId="76F1A6F1" w:rsidR="004A6FB8" w:rsidRPr="00AD24FE" w:rsidRDefault="004A6FB8" w:rsidP="00BD6B18">
            <w:pPr>
              <w:rPr>
                <w:rFonts w:ascii="Arial" w:hAnsi="Arial" w:cs="Arial"/>
                <w:b/>
              </w:rPr>
            </w:pPr>
          </w:p>
        </w:tc>
      </w:tr>
      <w:tr w:rsidR="0060123A" w:rsidRPr="00AD24FE" w14:paraId="4A2F2BE1" w14:textId="77777777" w:rsidTr="00A17E40">
        <w:tc>
          <w:tcPr>
            <w:tcW w:w="1951" w:type="dxa"/>
            <w:tcBorders>
              <w:top w:val="single" w:sz="4" w:space="0" w:color="auto"/>
              <w:left w:val="single" w:sz="4" w:space="0" w:color="auto"/>
              <w:bottom w:val="single" w:sz="4" w:space="0" w:color="auto"/>
              <w:right w:val="single" w:sz="4" w:space="0" w:color="auto"/>
            </w:tcBorders>
            <w:vAlign w:val="center"/>
          </w:tcPr>
          <w:p w14:paraId="3666885C" w14:textId="754C603D" w:rsidR="0060123A" w:rsidRPr="00AD24FE" w:rsidRDefault="00CB411A" w:rsidP="00A43470">
            <w:pPr>
              <w:tabs>
                <w:tab w:val="left" w:pos="3901"/>
              </w:tabs>
              <w:ind w:right="-755"/>
              <w:rPr>
                <w:rFonts w:ascii="Arial" w:hAnsi="Arial" w:cs="Arial"/>
                <w:b/>
              </w:rPr>
            </w:pPr>
            <w:r w:rsidRPr="00AD24FE">
              <w:rPr>
                <w:rFonts w:ascii="Arial" w:hAnsi="Arial" w:cs="Arial"/>
                <w:b/>
                <w:color w:val="000000"/>
              </w:rPr>
              <w:t>12</w:t>
            </w:r>
            <w:r w:rsidR="0060123A" w:rsidRPr="00AD24FE">
              <w:rPr>
                <w:rFonts w:ascii="Arial" w:hAnsi="Arial" w:cs="Arial"/>
                <w:b/>
                <w:color w:val="000000"/>
              </w:rPr>
              <w:t>/0</w:t>
            </w:r>
            <w:r w:rsidRPr="00AD24FE">
              <w:rPr>
                <w:rFonts w:ascii="Arial" w:hAnsi="Arial" w:cs="Arial"/>
                <w:b/>
                <w:color w:val="000000"/>
              </w:rPr>
              <w:t>6</w:t>
            </w:r>
            <w:r w:rsidR="0060123A" w:rsidRPr="00AD24FE">
              <w:rPr>
                <w:rFonts w:ascii="Arial" w:hAnsi="Arial" w:cs="Arial"/>
                <w:b/>
                <w:color w:val="000000"/>
              </w:rPr>
              <w:t>/2026</w:t>
            </w:r>
          </w:p>
        </w:tc>
        <w:tc>
          <w:tcPr>
            <w:tcW w:w="7655" w:type="dxa"/>
            <w:tcBorders>
              <w:top w:val="single" w:sz="4" w:space="0" w:color="auto"/>
              <w:left w:val="single" w:sz="4" w:space="0" w:color="auto"/>
              <w:bottom w:val="single" w:sz="4" w:space="0" w:color="auto"/>
              <w:right w:val="single" w:sz="4" w:space="0" w:color="auto"/>
            </w:tcBorders>
            <w:vAlign w:val="center"/>
          </w:tcPr>
          <w:p w14:paraId="69E12413" w14:textId="77777777" w:rsidR="00B40CAF" w:rsidRDefault="00B40CAF">
            <w:pPr>
              <w:rPr>
                <w:kern w:val="2"/>
                <w:lang w:eastAsia="en-GB"/>
                <w14:ligatures w14:val="standardContextual"/>
              </w:rPr>
            </w:pPr>
            <w:r>
              <w:rPr>
                <w:rFonts w:ascii="Arial" w:hAnsi="Arial" w:cs="Arial"/>
                <w:b/>
                <w:bCs/>
                <w:color w:val="000000"/>
              </w:rPr>
              <w:t>Updated to reflect the published Keeping Children Safe in Education 2026 guidance and to clarify that KCSIE 2026 comes into force on 1 September 2026.</w:t>
            </w:r>
          </w:p>
          <w:p w14:paraId="168A1408" w14:textId="6D57F896" w:rsidR="0060123A" w:rsidRPr="00AD24FE" w:rsidRDefault="0060123A" w:rsidP="00A43470">
            <w:pPr>
              <w:tabs>
                <w:tab w:val="left" w:pos="3901"/>
              </w:tabs>
              <w:ind w:right="-755"/>
              <w:rPr>
                <w:rFonts w:ascii="Arial" w:hAnsi="Arial" w:cs="Arial"/>
                <w:b/>
              </w:rPr>
            </w:pPr>
          </w:p>
        </w:tc>
      </w:tr>
    </w:tbl>
    <w:p w14:paraId="171E6046" w14:textId="4F3D31D0" w:rsidR="008636B9" w:rsidRPr="00AD24FE" w:rsidRDefault="008636B9">
      <w:pPr>
        <w:pStyle w:val="Heading1"/>
        <w:rPr>
          <w:rFonts w:cstheme="minorBidi"/>
          <w:color w:val="000000"/>
          <w:kern w:val="36"/>
          <w:lang w:eastAsia="en-GB"/>
          <w14:ligatures w14:val="standardContextual"/>
        </w:rPr>
      </w:pPr>
      <w:r w:rsidRPr="00AD24FE">
        <w:rPr>
          <w:rFonts w:cstheme="minorBidi"/>
          <w:color w:val="000000"/>
        </w:rPr>
        <w:t>KCSIE 2026 alignment note</w:t>
      </w:r>
    </w:p>
    <w:p w14:paraId="49B7F393" w14:textId="77777777" w:rsidR="00B40CAF" w:rsidRDefault="00B40CAF">
      <w:pPr>
        <w:shd w:val="clear" w:color="auto" w:fill="FFFFFF"/>
        <w:rPr>
          <w:kern w:val="2"/>
          <w:lang w:eastAsia="en-GB"/>
          <w14:ligatures w14:val="standardContextual"/>
        </w:rPr>
      </w:pPr>
      <w:r>
        <w:rPr>
          <w:color w:val="000000"/>
        </w:rPr>
        <w:t>This version has been revised to improve alignment with the published Department for Education Keeping Children Safe in Education 2026 guidance, which comes into force on 1 September 2026. Until 31 August 2026, schools and colleges must continue to follow KCSIE 2025.</w:t>
      </w:r>
    </w:p>
    <w:p w14:paraId="1C17A2C8" w14:textId="77777777" w:rsidR="008636B9" w:rsidRPr="00AD24FE" w:rsidRDefault="008636B9">
      <w:pPr>
        <w:pStyle w:val="Heading1"/>
        <w:rPr>
          <w:rFonts w:cstheme="minorBidi"/>
          <w:color w:val="000000"/>
          <w:kern w:val="36"/>
          <w:lang w:eastAsia="en-GB"/>
          <w14:ligatures w14:val="standardContextual"/>
        </w:rPr>
      </w:pPr>
      <w:r w:rsidRPr="00AD24FE">
        <w:rPr>
          <w:rFonts w:cstheme="minorBidi"/>
          <w:color w:val="000000"/>
        </w:rPr>
        <w:t>Standalone table of changes</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1705"/>
        <w:gridCol w:w="4939"/>
        <w:gridCol w:w="2366"/>
      </w:tblGrid>
      <w:tr w:rsidR="002A10B2" w:rsidRPr="00AD24FE" w14:paraId="15BD57FA"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C18CDF5" w14:textId="77777777" w:rsidR="002A10B2" w:rsidRPr="00AD24FE" w:rsidRDefault="002A10B2">
            <w:pPr>
              <w:rPr>
                <w:kern w:val="2"/>
                <w:lang w:eastAsia="en-GB"/>
                <w14:ligatures w14:val="standardContextual"/>
              </w:rPr>
            </w:pPr>
            <w:r w:rsidRPr="00AD24FE">
              <w:rPr>
                <w:b/>
                <w:bCs/>
                <w:color w:val="000000"/>
              </w:rPr>
              <w:t>Section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EA1F4F0" w14:textId="77777777" w:rsidR="002A10B2" w:rsidRPr="00AD24FE" w:rsidRDefault="002A10B2">
            <w:r w:rsidRPr="00AD24FE">
              <w:rPr>
                <w:b/>
                <w:bCs/>
                <w:color w:val="000000"/>
              </w:rPr>
              <w:t>Pink highlighted change</w:t>
            </w:r>
          </w:p>
        </w:tc>
        <w:tc>
          <w:tcPr>
            <w:tcW w:w="0" w:type="auto"/>
            <w:tcBorders>
              <w:top w:val="outset" w:sz="6" w:space="0" w:color="auto"/>
              <w:left w:val="outset" w:sz="6" w:space="0" w:color="auto"/>
              <w:bottom w:val="outset" w:sz="6" w:space="0" w:color="auto"/>
              <w:right w:val="outset" w:sz="6" w:space="0" w:color="auto"/>
            </w:tcBorders>
            <w:vAlign w:val="center"/>
            <w:hideMark/>
          </w:tcPr>
          <w:p w14:paraId="363E7939" w14:textId="77777777" w:rsidR="002A10B2" w:rsidRPr="00AD24FE" w:rsidRDefault="002A10B2">
            <w:r w:rsidRPr="00AD24FE">
              <w:rPr>
                <w:b/>
                <w:bCs/>
                <w:color w:val="000000"/>
              </w:rPr>
              <w:t>Reason for change</w:t>
            </w:r>
          </w:p>
        </w:tc>
      </w:tr>
      <w:tr w:rsidR="002A10B2" w:rsidRPr="00AD24FE" w14:paraId="1B401340" w14:textId="77777777" w:rsidTr="000F48C6">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E4C440" w14:textId="77777777" w:rsidR="002A10B2" w:rsidRPr="00AD24FE" w:rsidRDefault="002A10B2">
            <w:r w:rsidRPr="00AD24FE">
              <w:rPr>
                <w:color w:val="000000"/>
              </w:rPr>
              <w:t>Document control and KCSIE 2026 alignment note</w:t>
            </w:r>
          </w:p>
        </w:tc>
        <w:tc>
          <w:tcPr>
            <w:tcW w:w="0" w:type="auto"/>
            <w:tcBorders>
              <w:top w:val="outset" w:sz="6" w:space="0" w:color="auto"/>
              <w:left w:val="outset" w:sz="6" w:space="0" w:color="auto"/>
              <w:bottom w:val="outset" w:sz="6" w:space="0" w:color="auto"/>
              <w:right w:val="outset" w:sz="6" w:space="0" w:color="auto"/>
            </w:tcBorders>
            <w:shd w:val="clear" w:color="auto" w:fill="FFFFFF" w:themeFill="background1"/>
            <w:vAlign w:val="center"/>
            <w:hideMark/>
          </w:tcPr>
          <w:p w14:paraId="32498818" w14:textId="77777777" w:rsidR="002A10B2" w:rsidRPr="00AD24FE" w:rsidRDefault="002A10B2">
            <w:r w:rsidRPr="00AD24FE">
              <w:rPr>
                <w:color w:val="000000"/>
                <w:shd w:val="clear" w:color="auto" w:fill="FFC0CB"/>
              </w:rPr>
              <w:t>Clarified that the policy has been revised to align with the published KCSIE 2026 guidance, which comes into force on 1 September 2026, and that KCSIE 2025 remains in force until 31 August 2026.</w:t>
            </w:r>
          </w:p>
        </w:tc>
        <w:tc>
          <w:tcPr>
            <w:tcW w:w="0" w:type="auto"/>
            <w:tcBorders>
              <w:top w:val="outset" w:sz="6" w:space="0" w:color="auto"/>
              <w:left w:val="outset" w:sz="6" w:space="0" w:color="auto"/>
              <w:bottom w:val="outset" w:sz="6" w:space="0" w:color="auto"/>
              <w:right w:val="outset" w:sz="6" w:space="0" w:color="auto"/>
            </w:tcBorders>
            <w:vAlign w:val="center"/>
            <w:hideMark/>
          </w:tcPr>
          <w:p w14:paraId="49F6C713" w14:textId="77777777" w:rsidR="002A10B2" w:rsidRPr="00AD24FE" w:rsidRDefault="002A10B2">
            <w:r w:rsidRPr="00AD24FE">
              <w:rPr>
                <w:color w:val="000000"/>
              </w:rPr>
              <w:t>Ensures the document status and implementation timing are clear for governance and adoption.</w:t>
            </w:r>
          </w:p>
        </w:tc>
      </w:tr>
      <w:tr w:rsidR="002A10B2" w:rsidRPr="00AD24FE" w14:paraId="73BB5BB7"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2F2E95" w14:textId="77777777" w:rsidR="002A10B2" w:rsidRPr="00AD24FE" w:rsidRDefault="002A10B2">
            <w:r w:rsidRPr="00AD24FE">
              <w:rPr>
                <w:color w:val="000000"/>
              </w:rPr>
              <w:t>Equalities statement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1AC3AD" w14:textId="77777777" w:rsidR="002A10B2" w:rsidRPr="00AD24FE" w:rsidRDefault="002A10B2">
            <w:r w:rsidRPr="00AD24FE">
              <w:rPr>
                <w:color w:val="000000"/>
                <w:shd w:val="clear" w:color="auto" w:fill="FFC0CB"/>
              </w:rPr>
              <w:t>Added child-centred safeguarding wording for children who are questioning their gender, including additional vulnerabilities, DSL involvement where concerns arise, and avoiding assumptions about risk or need.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AD18A82" w14:textId="77777777" w:rsidR="002A10B2" w:rsidRPr="00AD24FE" w:rsidRDefault="002A10B2">
            <w:r w:rsidRPr="00AD24FE">
              <w:rPr>
                <w:color w:val="000000"/>
              </w:rPr>
              <w:t>Strengthens safeguarding, equalities and proportionate response wording.</w:t>
            </w:r>
          </w:p>
        </w:tc>
      </w:tr>
      <w:tr w:rsidR="002A10B2" w:rsidRPr="00AD24FE" w14:paraId="06DE92A9"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BA680C" w14:textId="77777777" w:rsidR="002A10B2" w:rsidRPr="00AD24FE" w:rsidRDefault="002A10B2">
            <w:r w:rsidRPr="00AD24FE">
              <w:rPr>
                <w:color w:val="000000"/>
              </w:rPr>
              <w:t>Role of all staff</w:t>
            </w:r>
          </w:p>
        </w:tc>
        <w:tc>
          <w:tcPr>
            <w:tcW w:w="0" w:type="auto"/>
            <w:tcBorders>
              <w:top w:val="outset" w:sz="6" w:space="0" w:color="auto"/>
              <w:left w:val="outset" w:sz="6" w:space="0" w:color="auto"/>
              <w:bottom w:val="outset" w:sz="6" w:space="0" w:color="auto"/>
              <w:right w:val="outset" w:sz="6" w:space="0" w:color="auto"/>
            </w:tcBorders>
            <w:vAlign w:val="center"/>
            <w:hideMark/>
          </w:tcPr>
          <w:p w14:paraId="0B369C35" w14:textId="77777777" w:rsidR="002A10B2" w:rsidRPr="00AD24FE" w:rsidRDefault="002A10B2">
            <w:r w:rsidRPr="00AD24FE">
              <w:rPr>
                <w:color w:val="000000"/>
                <w:shd w:val="clear" w:color="auto" w:fill="FFC0CB"/>
              </w:rPr>
              <w:t xml:space="preserve">Updated staff reading expectations for KCSIE Part one and the Part one overview; strengthened wording on early identification, exploitation, modern slavery, </w:t>
            </w:r>
            <w:r w:rsidRPr="00AD24FE">
              <w:rPr>
                <w:color w:val="000000"/>
                <w:shd w:val="clear" w:color="auto" w:fill="FFC0CB"/>
              </w:rPr>
              <w:lastRenderedPageBreak/>
              <w:t>harmful behaviour, extra-familial harm, professional curiosity and timely information sharing.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35CDE" w14:textId="77777777" w:rsidR="002A10B2" w:rsidRPr="00AD24FE" w:rsidRDefault="002A10B2">
            <w:r w:rsidRPr="00AD24FE">
              <w:rPr>
                <w:color w:val="000000"/>
              </w:rPr>
              <w:lastRenderedPageBreak/>
              <w:t xml:space="preserve">Reflects KCSIE 2026 staff awareness and early </w:t>
            </w:r>
            <w:r w:rsidRPr="00AD24FE">
              <w:rPr>
                <w:color w:val="000000"/>
              </w:rPr>
              <w:lastRenderedPageBreak/>
              <w:t>identification expectations.</w:t>
            </w:r>
          </w:p>
        </w:tc>
      </w:tr>
      <w:tr w:rsidR="002A10B2" w:rsidRPr="00AD24FE" w14:paraId="5E575CF8"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3AD00FD" w14:textId="77777777" w:rsidR="002A10B2" w:rsidRPr="00AD24FE" w:rsidRDefault="002A10B2">
            <w:r w:rsidRPr="00AD24FE">
              <w:rPr>
                <w:color w:val="000000"/>
              </w:rPr>
              <w:lastRenderedPageBreak/>
              <w:t>DSL role</w:t>
            </w:r>
          </w:p>
        </w:tc>
        <w:tc>
          <w:tcPr>
            <w:tcW w:w="0" w:type="auto"/>
            <w:tcBorders>
              <w:top w:val="outset" w:sz="6" w:space="0" w:color="auto"/>
              <w:left w:val="outset" w:sz="6" w:space="0" w:color="auto"/>
              <w:bottom w:val="outset" w:sz="6" w:space="0" w:color="auto"/>
              <w:right w:val="outset" w:sz="6" w:space="0" w:color="auto"/>
            </w:tcBorders>
            <w:vAlign w:val="center"/>
            <w:hideMark/>
          </w:tcPr>
          <w:p w14:paraId="3F0BA81A" w14:textId="77777777" w:rsidR="002A10B2" w:rsidRPr="00AD24FE" w:rsidRDefault="002A10B2">
            <w:r w:rsidRPr="00AD24FE">
              <w:rPr>
                <w:color w:val="000000"/>
                <w:shd w:val="clear" w:color="auto" w:fill="FFC0CB"/>
              </w:rPr>
              <w:t>Added DSL oversight of early help and Family Help involvement, including clear recording of decisions, actions, analysis, challenge and impact.</w:t>
            </w:r>
          </w:p>
        </w:tc>
        <w:tc>
          <w:tcPr>
            <w:tcW w:w="0" w:type="auto"/>
            <w:tcBorders>
              <w:top w:val="outset" w:sz="6" w:space="0" w:color="auto"/>
              <w:left w:val="outset" w:sz="6" w:space="0" w:color="auto"/>
              <w:bottom w:val="outset" w:sz="6" w:space="0" w:color="auto"/>
              <w:right w:val="outset" w:sz="6" w:space="0" w:color="auto"/>
            </w:tcBorders>
            <w:vAlign w:val="center"/>
            <w:hideMark/>
          </w:tcPr>
          <w:p w14:paraId="3D3CBE25" w14:textId="77777777" w:rsidR="002A10B2" w:rsidRPr="00AD24FE" w:rsidRDefault="002A10B2">
            <w:r w:rsidRPr="00AD24FE">
              <w:rPr>
                <w:color w:val="000000"/>
              </w:rPr>
              <w:t>Improves assurance around multi-agency support and safeguarding record quality.</w:t>
            </w:r>
          </w:p>
        </w:tc>
      </w:tr>
      <w:tr w:rsidR="002A10B2" w:rsidRPr="00AD24FE" w14:paraId="2CDC2D01"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967387" w14:textId="77777777" w:rsidR="002A10B2" w:rsidRPr="00AD24FE" w:rsidRDefault="002A10B2">
            <w:r w:rsidRPr="00AD24FE">
              <w:rPr>
                <w:color w:val="000000"/>
              </w:rPr>
              <w:t>Governing body role</w:t>
            </w:r>
          </w:p>
        </w:tc>
        <w:tc>
          <w:tcPr>
            <w:tcW w:w="0" w:type="auto"/>
            <w:tcBorders>
              <w:top w:val="outset" w:sz="6" w:space="0" w:color="auto"/>
              <w:left w:val="outset" w:sz="6" w:space="0" w:color="auto"/>
              <w:bottom w:val="outset" w:sz="6" w:space="0" w:color="auto"/>
              <w:right w:val="outset" w:sz="6" w:space="0" w:color="auto"/>
            </w:tcBorders>
            <w:vAlign w:val="center"/>
            <w:hideMark/>
          </w:tcPr>
          <w:p w14:paraId="1EDAEF4A" w14:textId="77777777" w:rsidR="002A10B2" w:rsidRPr="00AD24FE" w:rsidRDefault="002A10B2">
            <w:r w:rsidRPr="00AD24FE">
              <w:rPr>
                <w:color w:val="000000"/>
                <w:shd w:val="clear" w:color="auto" w:fill="FFC0CB"/>
              </w:rPr>
              <w:t>Added oversight of emerging technology risks, AI, deepfakes, image-based abuse, cyber-enabled coercion, filtering and monitoring, information security and access management.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01ABD47" w14:textId="77777777" w:rsidR="002A10B2" w:rsidRPr="00AD24FE" w:rsidRDefault="002A10B2">
            <w:r w:rsidRPr="00AD24FE">
              <w:rPr>
                <w:color w:val="000000"/>
              </w:rPr>
              <w:t>Strengthens governance assurance for online safety and emerging technology risks.</w:t>
            </w:r>
          </w:p>
        </w:tc>
      </w:tr>
      <w:tr w:rsidR="002A10B2" w:rsidRPr="00AD24FE" w14:paraId="5C428952"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B73B89" w14:textId="77777777" w:rsidR="002A10B2" w:rsidRPr="00AD24FE" w:rsidRDefault="002A10B2">
            <w:r w:rsidRPr="00AD24FE">
              <w:rPr>
                <w:color w:val="000000"/>
              </w:rPr>
              <w:t>Use of school or college premises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73A4C7" w14:textId="77777777" w:rsidR="002A10B2" w:rsidRPr="00AD24FE" w:rsidRDefault="002A10B2">
            <w:r w:rsidRPr="00AD24FE">
              <w:rPr>
                <w:color w:val="000000"/>
                <w:shd w:val="clear" w:color="auto" w:fill="FFC0CB"/>
              </w:rPr>
              <w:t>Added expectation that safeguarding arrangements are in place when premises are used for non-school or college activities, including hirer expectations, safeguarding procedures, suitability checks and allegations arrangements.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852E00" w14:textId="77777777" w:rsidR="002A10B2" w:rsidRPr="00AD24FE" w:rsidRDefault="002A10B2">
            <w:r w:rsidRPr="00AD24FE">
              <w:rPr>
                <w:color w:val="000000"/>
              </w:rPr>
              <w:t>Clarifies safeguarding responsibilities where premises are used by external users.</w:t>
            </w:r>
          </w:p>
        </w:tc>
      </w:tr>
      <w:tr w:rsidR="002A10B2" w:rsidRPr="00AD24FE" w14:paraId="0847CCF1"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9AE806" w14:textId="77777777" w:rsidR="002A10B2" w:rsidRPr="00AD24FE" w:rsidRDefault="002A10B2">
            <w:r w:rsidRPr="00AD24FE">
              <w:rPr>
                <w:color w:val="000000"/>
              </w:rPr>
              <w:t>Safeguarding training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74C43B31" w14:textId="77777777" w:rsidR="002A10B2" w:rsidRPr="00AD24FE" w:rsidRDefault="002A10B2">
            <w:r w:rsidRPr="00AD24FE">
              <w:rPr>
                <w:color w:val="000000"/>
                <w:shd w:val="clear" w:color="auto" w:fill="FFC0CB"/>
              </w:rPr>
              <w:t>Added emerging safeguarding themes including serious violence, financial exploitation, modern slavery indicators, misogyny and technology-facilitated abuse.</w:t>
            </w:r>
          </w:p>
        </w:tc>
        <w:tc>
          <w:tcPr>
            <w:tcW w:w="0" w:type="auto"/>
            <w:tcBorders>
              <w:top w:val="outset" w:sz="6" w:space="0" w:color="auto"/>
              <w:left w:val="outset" w:sz="6" w:space="0" w:color="auto"/>
              <w:bottom w:val="outset" w:sz="6" w:space="0" w:color="auto"/>
              <w:right w:val="outset" w:sz="6" w:space="0" w:color="auto"/>
            </w:tcBorders>
            <w:vAlign w:val="center"/>
            <w:hideMark/>
          </w:tcPr>
          <w:p w14:paraId="271FC14F" w14:textId="77777777" w:rsidR="002A10B2" w:rsidRPr="00AD24FE" w:rsidRDefault="002A10B2">
            <w:r w:rsidRPr="00AD24FE">
              <w:rPr>
                <w:color w:val="000000"/>
              </w:rPr>
              <w:t>Ensures training content reflects updated safeguarding risks.</w:t>
            </w:r>
          </w:p>
        </w:tc>
      </w:tr>
      <w:tr w:rsidR="002A10B2" w:rsidRPr="00AD24FE" w14:paraId="77DEE768"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58DF9D7" w14:textId="77777777" w:rsidR="002A10B2" w:rsidRPr="00AD24FE" w:rsidRDefault="002A10B2">
            <w:r w:rsidRPr="00AD24FE">
              <w:rPr>
                <w:color w:val="000000"/>
              </w:rPr>
              <w:t>Safeguarding curriculum</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68119" w14:textId="77777777" w:rsidR="002A10B2" w:rsidRPr="00AD24FE" w:rsidRDefault="002A10B2">
            <w:r w:rsidRPr="00AD24FE">
              <w:rPr>
                <w:color w:val="000000"/>
                <w:shd w:val="clear" w:color="auto" w:fill="FFC0CB"/>
              </w:rPr>
              <w:t>Added teaching content on healthy relationships, misogyny, harmful sexual behaviour, exploitation, scams, fraud and misuse of AI and digital tools.</w:t>
            </w:r>
          </w:p>
        </w:tc>
        <w:tc>
          <w:tcPr>
            <w:tcW w:w="0" w:type="auto"/>
            <w:tcBorders>
              <w:top w:val="outset" w:sz="6" w:space="0" w:color="auto"/>
              <w:left w:val="outset" w:sz="6" w:space="0" w:color="auto"/>
              <w:bottom w:val="outset" w:sz="6" w:space="0" w:color="auto"/>
              <w:right w:val="outset" w:sz="6" w:space="0" w:color="auto"/>
            </w:tcBorders>
            <w:vAlign w:val="center"/>
            <w:hideMark/>
          </w:tcPr>
          <w:p w14:paraId="5E838DAC" w14:textId="77777777" w:rsidR="002A10B2" w:rsidRPr="00AD24FE" w:rsidRDefault="002A10B2">
            <w:r w:rsidRPr="00AD24FE">
              <w:rPr>
                <w:color w:val="000000"/>
              </w:rPr>
              <w:t>Supports preventative education and age-appropriate curriculum coverage.</w:t>
            </w:r>
          </w:p>
        </w:tc>
      </w:tr>
      <w:tr w:rsidR="002A10B2" w:rsidRPr="00AD24FE" w14:paraId="7D3F1D9C"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D607E83" w14:textId="77777777" w:rsidR="002A10B2" w:rsidRPr="00AD24FE" w:rsidRDefault="002A10B2">
            <w:r w:rsidRPr="00AD24FE">
              <w:rPr>
                <w:color w:val="000000"/>
              </w:rPr>
              <w:t>Safer recruitment and regulated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239A3" w14:textId="77777777" w:rsidR="002A10B2" w:rsidRPr="00AD24FE" w:rsidRDefault="002A10B2">
            <w:r w:rsidRPr="00AD24FE">
              <w:rPr>
                <w:color w:val="000000"/>
                <w:shd w:val="clear" w:color="auto" w:fill="FFC0CB"/>
              </w:rPr>
              <w:t>Added wording on determining regulated activity, proportionate DBS, barred list and pre-appointment checks, supervision arrangements, single central record updates and checks for adults supervising work experience, placements or off-site activity.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36C9F815" w14:textId="77777777" w:rsidR="002A10B2" w:rsidRPr="00AD24FE" w:rsidRDefault="002A10B2">
            <w:r w:rsidRPr="00AD24FE">
              <w:rPr>
                <w:color w:val="000000"/>
              </w:rPr>
              <w:t>Strengthens safer recruitment and regulated activity assurance.</w:t>
            </w:r>
          </w:p>
        </w:tc>
      </w:tr>
      <w:tr w:rsidR="002A10B2" w:rsidRPr="00AD24FE" w14:paraId="4DCF9BDF"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5FDDA8" w14:textId="77777777" w:rsidR="002A10B2" w:rsidRPr="00AD24FE" w:rsidRDefault="002A10B2">
            <w:r w:rsidRPr="00AD24FE">
              <w:rPr>
                <w:color w:val="000000"/>
              </w:rPr>
              <w:t>Key safeguarding areas</w:t>
            </w:r>
          </w:p>
        </w:tc>
        <w:tc>
          <w:tcPr>
            <w:tcW w:w="0" w:type="auto"/>
            <w:tcBorders>
              <w:top w:val="outset" w:sz="6" w:space="0" w:color="auto"/>
              <w:left w:val="outset" w:sz="6" w:space="0" w:color="auto"/>
              <w:bottom w:val="outset" w:sz="6" w:space="0" w:color="auto"/>
              <w:right w:val="outset" w:sz="6" w:space="0" w:color="auto"/>
            </w:tcBorders>
            <w:vAlign w:val="center"/>
            <w:hideMark/>
          </w:tcPr>
          <w:p w14:paraId="6DC77D20" w14:textId="77777777" w:rsidR="002A10B2" w:rsidRPr="00AD24FE" w:rsidRDefault="002A10B2">
            <w:r w:rsidRPr="00AD24FE">
              <w:rPr>
                <w:color w:val="000000"/>
                <w:shd w:val="clear" w:color="auto" w:fill="FFC0CB"/>
              </w:rPr>
              <w:t>Added modern slavery, trafficking, servitude, forced or compulsory labour, AI-generated or manipulated intimate images, deepfakes and financial exploitation.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91821A6" w14:textId="77777777" w:rsidR="002A10B2" w:rsidRPr="00AD24FE" w:rsidRDefault="002A10B2">
            <w:r w:rsidRPr="00AD24FE">
              <w:rPr>
                <w:color w:val="000000"/>
              </w:rPr>
              <w:t>Reflects emerging exploitation and technology-facilitated safeguarding risks.</w:t>
            </w:r>
          </w:p>
        </w:tc>
      </w:tr>
      <w:tr w:rsidR="002A10B2" w:rsidRPr="00AD24FE" w14:paraId="3C067C97"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9B8730" w14:textId="77777777" w:rsidR="002A10B2" w:rsidRPr="00AD24FE" w:rsidRDefault="002A10B2">
            <w:r w:rsidRPr="00AD24FE">
              <w:rPr>
                <w:color w:val="000000"/>
              </w:rPr>
              <w:lastRenderedPageBreak/>
              <w:t>Reporting concerns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E19B9" w14:textId="77777777" w:rsidR="002A10B2" w:rsidRPr="00AD24FE" w:rsidRDefault="002A10B2">
            <w:r w:rsidRPr="00AD24FE">
              <w:rPr>
                <w:color w:val="000000"/>
                <w:shd w:val="clear" w:color="auto" w:fill="FFC0CB"/>
              </w:rPr>
              <w:t>Added that children should have more than one trusted route to report concerns, including face-to-face, written and, where appropriate, digital methods.</w:t>
            </w:r>
          </w:p>
        </w:tc>
        <w:tc>
          <w:tcPr>
            <w:tcW w:w="0" w:type="auto"/>
            <w:tcBorders>
              <w:top w:val="outset" w:sz="6" w:space="0" w:color="auto"/>
              <w:left w:val="outset" w:sz="6" w:space="0" w:color="auto"/>
              <w:bottom w:val="outset" w:sz="6" w:space="0" w:color="auto"/>
              <w:right w:val="outset" w:sz="6" w:space="0" w:color="auto"/>
            </w:tcBorders>
            <w:vAlign w:val="center"/>
            <w:hideMark/>
          </w:tcPr>
          <w:p w14:paraId="214DAD85" w14:textId="77777777" w:rsidR="002A10B2" w:rsidRPr="00AD24FE" w:rsidRDefault="002A10B2">
            <w:r w:rsidRPr="00AD24FE">
              <w:rPr>
                <w:color w:val="000000"/>
              </w:rPr>
              <w:t>Improves accessibility and child-centred reporting arrangements.</w:t>
            </w:r>
          </w:p>
        </w:tc>
      </w:tr>
      <w:tr w:rsidR="002A10B2" w:rsidRPr="00AD24FE" w14:paraId="22FA6C49"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E68C50" w14:textId="77777777" w:rsidR="002A10B2" w:rsidRPr="00AD24FE" w:rsidRDefault="002A10B2">
            <w:r w:rsidRPr="00AD24FE">
              <w:rPr>
                <w:color w:val="000000"/>
              </w:rPr>
              <w:t>Information sharing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2AA1C2A3" w14:textId="77777777" w:rsidR="002A10B2" w:rsidRPr="00AD24FE" w:rsidRDefault="002A10B2">
            <w:r w:rsidRPr="00AD24FE">
              <w:rPr>
                <w:color w:val="000000"/>
                <w:shd w:val="clear" w:color="auto" w:fill="FFC0CB"/>
              </w:rPr>
              <w:t>Added that information-sharing decisions must be necessary, proportionate, relevant, accurate, timely and secure, with rationale recorded.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4BE6F" w14:textId="77777777" w:rsidR="002A10B2" w:rsidRPr="00AD24FE" w:rsidRDefault="002A10B2">
            <w:r w:rsidRPr="00AD24FE">
              <w:rPr>
                <w:color w:val="000000"/>
              </w:rPr>
              <w:t>Strengthens lawful, accountable safeguarding information sharing.</w:t>
            </w:r>
          </w:p>
        </w:tc>
      </w:tr>
      <w:tr w:rsidR="002A10B2" w:rsidRPr="00AD24FE" w14:paraId="3404B11D"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18FCB1" w14:textId="77777777" w:rsidR="002A10B2" w:rsidRPr="00AD24FE" w:rsidRDefault="002A10B2">
            <w:r w:rsidRPr="00AD24FE">
              <w:rPr>
                <w:color w:val="000000"/>
              </w:rPr>
              <w:t>Vulnerable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A2F9C6" w14:textId="77777777" w:rsidR="002A10B2" w:rsidRPr="00AD24FE" w:rsidRDefault="002A10B2">
            <w:r w:rsidRPr="00AD24FE">
              <w:rPr>
                <w:color w:val="000000"/>
                <w:shd w:val="clear" w:color="auto" w:fill="FFC0CB"/>
              </w:rPr>
              <w:t>Added that repeated removal from class, part-time timetables and emerging attendance concerns should prompt early help, safeguarding review and multi-agency discussion where needed.</w:t>
            </w:r>
          </w:p>
        </w:tc>
        <w:tc>
          <w:tcPr>
            <w:tcW w:w="0" w:type="auto"/>
            <w:tcBorders>
              <w:top w:val="outset" w:sz="6" w:space="0" w:color="auto"/>
              <w:left w:val="outset" w:sz="6" w:space="0" w:color="auto"/>
              <w:bottom w:val="outset" w:sz="6" w:space="0" w:color="auto"/>
              <w:right w:val="outset" w:sz="6" w:space="0" w:color="auto"/>
            </w:tcBorders>
            <w:vAlign w:val="center"/>
            <w:hideMark/>
          </w:tcPr>
          <w:p w14:paraId="38551B4A" w14:textId="77777777" w:rsidR="002A10B2" w:rsidRPr="00AD24FE" w:rsidRDefault="002A10B2">
            <w:r w:rsidRPr="00AD24FE">
              <w:rPr>
                <w:color w:val="000000"/>
              </w:rPr>
              <w:t>Supports earlier identification of unmet need and escalating safeguarding risk.</w:t>
            </w:r>
          </w:p>
        </w:tc>
      </w:tr>
      <w:tr w:rsidR="002A10B2" w:rsidRPr="00AD24FE" w14:paraId="207436C8"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30B6719" w14:textId="77777777" w:rsidR="002A10B2" w:rsidRPr="00AD24FE" w:rsidRDefault="002A10B2">
            <w:r w:rsidRPr="00AD24FE">
              <w:rPr>
                <w:color w:val="000000"/>
              </w:rPr>
              <w:t>Multi-agency working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577F0173" w14:textId="77777777" w:rsidR="002A10B2" w:rsidRPr="00AD24FE" w:rsidRDefault="002A10B2">
            <w:r w:rsidRPr="00AD24FE">
              <w:rPr>
                <w:color w:val="000000"/>
                <w:shd w:val="clear" w:color="auto" w:fill="FFC0CB"/>
              </w:rPr>
              <w:t>Added wording on local safeguarding thresholds, early help, Family Help and prompt contribution of information and professional analysis.</w:t>
            </w:r>
          </w:p>
        </w:tc>
        <w:tc>
          <w:tcPr>
            <w:tcW w:w="0" w:type="auto"/>
            <w:tcBorders>
              <w:top w:val="outset" w:sz="6" w:space="0" w:color="auto"/>
              <w:left w:val="outset" w:sz="6" w:space="0" w:color="auto"/>
              <w:bottom w:val="outset" w:sz="6" w:space="0" w:color="auto"/>
              <w:right w:val="outset" w:sz="6" w:space="0" w:color="auto"/>
            </w:tcBorders>
            <w:vAlign w:val="center"/>
            <w:hideMark/>
          </w:tcPr>
          <w:p w14:paraId="3E676AAD" w14:textId="77777777" w:rsidR="002A10B2" w:rsidRPr="00AD24FE" w:rsidRDefault="002A10B2">
            <w:r w:rsidRPr="00AD24FE">
              <w:rPr>
                <w:color w:val="000000"/>
              </w:rPr>
              <w:t>Clarifies expectations for coordinated multi-agency safeguarding support.</w:t>
            </w:r>
          </w:p>
        </w:tc>
      </w:tr>
      <w:tr w:rsidR="002A10B2" w:rsidRPr="00AD24FE" w14:paraId="26596532"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5665885" w14:textId="77777777" w:rsidR="002A10B2" w:rsidRPr="00AD24FE" w:rsidRDefault="002A10B2">
            <w:r w:rsidRPr="00AD24FE">
              <w:rPr>
                <w:color w:val="000000"/>
              </w:rPr>
              <w:t>Suspensions, exclusions and restrictive responses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EB331" w14:textId="77777777" w:rsidR="002A10B2" w:rsidRPr="00AD24FE" w:rsidRDefault="002A10B2">
            <w:r w:rsidRPr="00AD24FE">
              <w:rPr>
                <w:color w:val="000000"/>
                <w:shd w:val="clear" w:color="auto" w:fill="FFC0CB"/>
              </w:rPr>
              <w:t>Added that repeated removal from class, internal isolation, reduced timetables and other restrictive responses may indicate unmet need, vulnerability or escalating safeguarding risk.</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D4693" w14:textId="77777777" w:rsidR="002A10B2" w:rsidRPr="00AD24FE" w:rsidRDefault="002A10B2">
            <w:r w:rsidRPr="00AD24FE">
              <w:rPr>
                <w:color w:val="000000"/>
              </w:rPr>
              <w:t>Strengthens safeguarding consideration in behaviour and exclusion decisions.</w:t>
            </w:r>
          </w:p>
        </w:tc>
      </w:tr>
      <w:tr w:rsidR="002A10B2" w:rsidRPr="00AD24FE" w14:paraId="4AF67181"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8C094D" w14:textId="77777777" w:rsidR="002A10B2" w:rsidRPr="00AD24FE" w:rsidRDefault="002A10B2">
            <w:r w:rsidRPr="00AD24FE">
              <w:rPr>
                <w:color w:val="000000"/>
              </w:rPr>
              <w:t>Alternative provision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D4DBC84" w14:textId="77777777" w:rsidR="002A10B2" w:rsidRPr="00AD24FE" w:rsidRDefault="002A10B2">
            <w:r w:rsidRPr="00AD24FE">
              <w:rPr>
                <w:color w:val="000000"/>
                <w:shd w:val="clear" w:color="auto" w:fill="FFC0CB"/>
              </w:rPr>
              <w:t>Added assurance requirements before and during placements, including attendance monitoring, information sharing, named contacts, risk assessment, suitability of provision and safer recruitment checks.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460338" w14:textId="77777777" w:rsidR="002A10B2" w:rsidRPr="00AD24FE" w:rsidRDefault="002A10B2">
            <w:r w:rsidRPr="00AD24FE">
              <w:rPr>
                <w:color w:val="000000"/>
              </w:rPr>
              <w:t>Improves safeguarding oversight where a child is educated away from the setting.</w:t>
            </w:r>
          </w:p>
        </w:tc>
      </w:tr>
      <w:tr w:rsidR="002A10B2" w:rsidRPr="00AD24FE" w14:paraId="5E96A46B"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6D4CDC" w14:textId="77777777" w:rsidR="002A10B2" w:rsidRPr="00AD24FE" w:rsidRDefault="002A10B2">
            <w:r w:rsidRPr="00AD24FE">
              <w:rPr>
                <w:color w:val="000000"/>
              </w:rPr>
              <w:t>Children missing from education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B2A7C72" w14:textId="77777777" w:rsidR="002A10B2" w:rsidRPr="00AD24FE" w:rsidRDefault="002A10B2">
            <w:r w:rsidRPr="00AD24FE">
              <w:rPr>
                <w:color w:val="000000"/>
                <w:shd w:val="clear" w:color="auto" w:fill="FFC0CB"/>
              </w:rPr>
              <w:t>Added wording on unexplained absence, persistent absence, severe absence, repeated missing episodes, unknown destinations, roll changes, elective home education, local authority processes and statutory CME guidance.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07F50A3E" w14:textId="77777777" w:rsidR="002A10B2" w:rsidRPr="00AD24FE" w:rsidRDefault="002A10B2">
            <w:r w:rsidRPr="00AD24FE">
              <w:rPr>
                <w:color w:val="000000"/>
              </w:rPr>
              <w:t>Strengthens attendance, pupil movement and CME safeguarding response.</w:t>
            </w:r>
          </w:p>
        </w:tc>
      </w:tr>
      <w:tr w:rsidR="002A10B2" w:rsidRPr="00AD24FE" w14:paraId="7ABE9177"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42E8A0A" w14:textId="77777777" w:rsidR="002A10B2" w:rsidRPr="00AD24FE" w:rsidRDefault="002A10B2">
            <w:r w:rsidRPr="00AD24FE">
              <w:rPr>
                <w:color w:val="000000"/>
              </w:rPr>
              <w:t>Elective home education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1872946D" w14:textId="77777777" w:rsidR="002A10B2" w:rsidRPr="00AD24FE" w:rsidRDefault="002A10B2">
            <w:r w:rsidRPr="00AD24FE">
              <w:rPr>
                <w:color w:val="000000"/>
                <w:shd w:val="clear" w:color="auto" w:fill="FFC0CB"/>
              </w:rPr>
              <w:t xml:space="preserve">Added that EHE decisions should be considered carefully where there are safeguarding concerns, poor attendance, exploitation concerns or </w:t>
            </w:r>
            <w:r w:rsidRPr="00AD24FE">
              <w:rPr>
                <w:color w:val="000000"/>
                <w:shd w:val="clear" w:color="auto" w:fill="FFC0CB"/>
              </w:rPr>
              <w:lastRenderedPageBreak/>
              <w:t>disengagement, with prompt sharing of safeguarding information with the local authority.</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4D78F" w14:textId="77777777" w:rsidR="002A10B2" w:rsidRPr="00AD24FE" w:rsidRDefault="002A10B2">
            <w:r w:rsidRPr="00AD24FE">
              <w:rPr>
                <w:color w:val="000000"/>
              </w:rPr>
              <w:lastRenderedPageBreak/>
              <w:t xml:space="preserve">Improves risk management when </w:t>
            </w:r>
            <w:r w:rsidRPr="00AD24FE">
              <w:rPr>
                <w:color w:val="000000"/>
              </w:rPr>
              <w:lastRenderedPageBreak/>
              <w:t>pupils are withdrawn from school.</w:t>
            </w:r>
          </w:p>
        </w:tc>
      </w:tr>
      <w:tr w:rsidR="002A10B2" w:rsidRPr="00AD24FE" w14:paraId="341044AA"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BDF80A2" w14:textId="77777777" w:rsidR="002A10B2" w:rsidRPr="00AD24FE" w:rsidRDefault="002A10B2">
            <w:r w:rsidRPr="00AD24FE">
              <w:rPr>
                <w:color w:val="000000"/>
              </w:rPr>
              <w:lastRenderedPageBreak/>
              <w:t>Child-on-child abuse</w:t>
            </w:r>
          </w:p>
        </w:tc>
        <w:tc>
          <w:tcPr>
            <w:tcW w:w="0" w:type="auto"/>
            <w:tcBorders>
              <w:top w:val="outset" w:sz="6" w:space="0" w:color="auto"/>
              <w:left w:val="outset" w:sz="6" w:space="0" w:color="auto"/>
              <w:bottom w:val="outset" w:sz="6" w:space="0" w:color="auto"/>
              <w:right w:val="outset" w:sz="6" w:space="0" w:color="auto"/>
            </w:tcBorders>
            <w:vAlign w:val="center"/>
            <w:hideMark/>
          </w:tcPr>
          <w:p w14:paraId="4856B12D" w14:textId="77777777" w:rsidR="002A10B2" w:rsidRPr="00AD24FE" w:rsidRDefault="002A10B2">
            <w:r w:rsidRPr="00AD24FE">
              <w:rPr>
                <w:color w:val="000000"/>
                <w:shd w:val="clear" w:color="auto" w:fill="FFC0CB"/>
              </w:rPr>
              <w:t>Added wording on harmful sexual behaviour, misogyny, technology-facilitated abuse, self-generated intimate images, image-based abuse and AI-generated content.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D7DB99" w14:textId="77777777" w:rsidR="002A10B2" w:rsidRPr="00AD24FE" w:rsidRDefault="002A10B2">
            <w:r w:rsidRPr="00AD24FE">
              <w:rPr>
                <w:color w:val="000000"/>
              </w:rPr>
              <w:t>Strengthens the response to sexual harassment, sexual violence and harmful sexual behaviour.</w:t>
            </w:r>
          </w:p>
        </w:tc>
      </w:tr>
      <w:tr w:rsidR="002A10B2" w:rsidRPr="00AD24FE" w14:paraId="3508EE6B"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26FD8E" w14:textId="77777777" w:rsidR="002A10B2" w:rsidRPr="00AD24FE" w:rsidRDefault="002A10B2">
            <w:r w:rsidRPr="00AD24FE">
              <w:rPr>
                <w:color w:val="000000"/>
              </w:rPr>
              <w:t>Sexual violence and sexual harassment response</w:t>
            </w:r>
          </w:p>
        </w:tc>
        <w:tc>
          <w:tcPr>
            <w:tcW w:w="0" w:type="auto"/>
            <w:tcBorders>
              <w:top w:val="outset" w:sz="6" w:space="0" w:color="auto"/>
              <w:left w:val="outset" w:sz="6" w:space="0" w:color="auto"/>
              <w:bottom w:val="outset" w:sz="6" w:space="0" w:color="auto"/>
              <w:right w:val="outset" w:sz="6" w:space="0" w:color="auto"/>
            </w:tcBorders>
            <w:vAlign w:val="center"/>
            <w:hideMark/>
          </w:tcPr>
          <w:p w14:paraId="45DA1B95" w14:textId="77777777" w:rsidR="002A10B2" w:rsidRPr="00AD24FE" w:rsidRDefault="002A10B2">
            <w:r w:rsidRPr="00AD24FE">
              <w:rPr>
                <w:color w:val="000000"/>
                <w:shd w:val="clear" w:color="auto" w:fill="FFC0CB"/>
              </w:rPr>
              <w:t>Added expectations on not viewing, copying or forwarding self-generated, manipulated or AI-generated intimate images unless absolutely necessary, and on recording decisions, risk assessments, support and contextual actions.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B610BA7" w14:textId="77777777" w:rsidR="002A10B2" w:rsidRPr="00AD24FE" w:rsidRDefault="002A10B2">
            <w:r w:rsidRPr="00AD24FE">
              <w:rPr>
                <w:color w:val="000000"/>
              </w:rPr>
              <w:t>Improves safe handling of online sexual content and safeguarding decision-making.</w:t>
            </w:r>
          </w:p>
        </w:tc>
      </w:tr>
      <w:tr w:rsidR="002A10B2" w:rsidRPr="00AD24FE" w14:paraId="06C78044"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AF562A" w14:textId="77777777" w:rsidR="002A10B2" w:rsidRPr="00AD24FE" w:rsidRDefault="002A10B2">
            <w:r w:rsidRPr="00AD24FE">
              <w:rPr>
                <w:color w:val="000000"/>
              </w:rPr>
              <w:t>Low-level concerns</w:t>
            </w:r>
          </w:p>
        </w:tc>
        <w:tc>
          <w:tcPr>
            <w:tcW w:w="0" w:type="auto"/>
            <w:tcBorders>
              <w:top w:val="outset" w:sz="6" w:space="0" w:color="auto"/>
              <w:left w:val="outset" w:sz="6" w:space="0" w:color="auto"/>
              <w:bottom w:val="outset" w:sz="6" w:space="0" w:color="auto"/>
              <w:right w:val="outset" w:sz="6" w:space="0" w:color="auto"/>
            </w:tcBorders>
            <w:vAlign w:val="center"/>
            <w:hideMark/>
          </w:tcPr>
          <w:p w14:paraId="0B895431" w14:textId="77777777" w:rsidR="002A10B2" w:rsidRPr="00AD24FE" w:rsidRDefault="002A10B2">
            <w:r w:rsidRPr="00AD24FE">
              <w:rPr>
                <w:color w:val="000000"/>
                <w:shd w:val="clear" w:color="auto" w:fill="FFC0CB"/>
              </w:rPr>
              <w:t>Added that patterns of low-level concern will be reviewed to identify themes, culture issues, training needs or wider safeguarding weaknesses.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E6F817E" w14:textId="77777777" w:rsidR="002A10B2" w:rsidRPr="00AD24FE" w:rsidRDefault="002A10B2">
            <w:r w:rsidRPr="00AD24FE">
              <w:rPr>
                <w:color w:val="000000"/>
              </w:rPr>
              <w:t>Supports safer organisational culture and early intervention.</w:t>
            </w:r>
          </w:p>
        </w:tc>
      </w:tr>
      <w:tr w:rsidR="002A10B2" w:rsidRPr="00AD24FE" w14:paraId="279DA707"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905ABD" w14:textId="77777777" w:rsidR="002A10B2" w:rsidRPr="00AD24FE" w:rsidRDefault="002A10B2">
            <w:r w:rsidRPr="00AD24FE">
              <w:rPr>
                <w:color w:val="000000"/>
              </w:rPr>
              <w:t>Mental health and wellbeing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72F5DAAD" w14:textId="77777777" w:rsidR="002A10B2" w:rsidRPr="00AD24FE" w:rsidRDefault="002A10B2">
            <w:r w:rsidRPr="00AD24FE">
              <w:rPr>
                <w:color w:val="000000"/>
                <w:shd w:val="clear" w:color="auto" w:fill="FFC0CB"/>
              </w:rPr>
              <w:t>Added links between mental health concerns, absence, behaviour change, reduced engagement, caring responsibilities, online harm, unmet need, abuse, neglect, exploitation, early help, Family Help and specialist support.</w:t>
            </w:r>
          </w:p>
        </w:tc>
        <w:tc>
          <w:tcPr>
            <w:tcW w:w="0" w:type="auto"/>
            <w:tcBorders>
              <w:top w:val="outset" w:sz="6" w:space="0" w:color="auto"/>
              <w:left w:val="outset" w:sz="6" w:space="0" w:color="auto"/>
              <w:bottom w:val="outset" w:sz="6" w:space="0" w:color="auto"/>
              <w:right w:val="outset" w:sz="6" w:space="0" w:color="auto"/>
            </w:tcBorders>
            <w:vAlign w:val="center"/>
            <w:hideMark/>
          </w:tcPr>
          <w:p w14:paraId="5CD30CC4" w14:textId="77777777" w:rsidR="002A10B2" w:rsidRPr="00AD24FE" w:rsidRDefault="002A10B2">
            <w:r w:rsidRPr="00AD24FE">
              <w:rPr>
                <w:color w:val="000000"/>
              </w:rPr>
              <w:t>Clarifies when mental health or wellbeing concerns may indicate safeguarding risk.</w:t>
            </w:r>
          </w:p>
        </w:tc>
      </w:tr>
      <w:tr w:rsidR="002A10B2" w:rsidRPr="00AD24FE" w14:paraId="449C523D"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1D79A1" w14:textId="77777777" w:rsidR="002A10B2" w:rsidRPr="00AD24FE" w:rsidRDefault="002A10B2">
            <w:r w:rsidRPr="00AD24FE">
              <w:rPr>
                <w:color w:val="000000"/>
              </w:rPr>
              <w:t>Online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13CFF746" w14:textId="77777777" w:rsidR="002A10B2" w:rsidRPr="00AD24FE" w:rsidRDefault="002A10B2">
            <w:r w:rsidRPr="00AD24FE">
              <w:rPr>
                <w:color w:val="000000"/>
                <w:shd w:val="clear" w:color="auto" w:fill="FFC0CB"/>
              </w:rPr>
              <w:t>Added AI-enabled manipulation, sexualised or humiliating image generation, fraud, coercion, impersonation, deepfakes, cyber-enabled coercion, misuse of generative tools, filtering and monitoring, information security, access management, smart technology, staff training, curriculum content and governance evidence.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DED7B" w14:textId="77777777" w:rsidR="002A10B2" w:rsidRPr="00AD24FE" w:rsidRDefault="002A10B2">
            <w:r w:rsidRPr="00AD24FE">
              <w:rPr>
                <w:color w:val="000000"/>
              </w:rPr>
              <w:t>Strengthens online safety governance and response to emerging technology risks.</w:t>
            </w:r>
          </w:p>
        </w:tc>
      </w:tr>
      <w:tr w:rsidR="002A10B2" w:rsidRPr="00AD24FE" w14:paraId="4AD137D2"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0BBDBC" w14:textId="77777777" w:rsidR="002A10B2" w:rsidRPr="00AD24FE" w:rsidRDefault="002A10B2">
            <w:r w:rsidRPr="00AD24FE">
              <w:rPr>
                <w:color w:val="000000"/>
              </w:rPr>
              <w:t>Appendix C – Dealing with a disclosure</w:t>
            </w:r>
          </w:p>
        </w:tc>
        <w:tc>
          <w:tcPr>
            <w:tcW w:w="0" w:type="auto"/>
            <w:tcBorders>
              <w:top w:val="outset" w:sz="6" w:space="0" w:color="auto"/>
              <w:left w:val="outset" w:sz="6" w:space="0" w:color="auto"/>
              <w:bottom w:val="outset" w:sz="6" w:space="0" w:color="auto"/>
              <w:right w:val="outset" w:sz="6" w:space="0" w:color="auto"/>
            </w:tcBorders>
            <w:vAlign w:val="center"/>
            <w:hideMark/>
          </w:tcPr>
          <w:p w14:paraId="297AAB64" w14:textId="77777777" w:rsidR="002A10B2" w:rsidRPr="00AD24FE" w:rsidRDefault="002A10B2">
            <w:r w:rsidRPr="00AD24FE">
              <w:rPr>
                <w:color w:val="000000"/>
                <w:shd w:val="clear" w:color="auto" w:fill="FFC0CB"/>
              </w:rPr>
              <w:t>Added that staff must record the concern, actions taken, decisions made, rationale and outcome, then share this promptly with the DSL or deputy DSL.</w:t>
            </w:r>
          </w:p>
        </w:tc>
        <w:tc>
          <w:tcPr>
            <w:tcW w:w="0" w:type="auto"/>
            <w:tcBorders>
              <w:top w:val="outset" w:sz="6" w:space="0" w:color="auto"/>
              <w:left w:val="outset" w:sz="6" w:space="0" w:color="auto"/>
              <w:bottom w:val="outset" w:sz="6" w:space="0" w:color="auto"/>
              <w:right w:val="outset" w:sz="6" w:space="0" w:color="auto"/>
            </w:tcBorders>
            <w:vAlign w:val="center"/>
            <w:hideMark/>
          </w:tcPr>
          <w:p w14:paraId="620DE9DA" w14:textId="77777777" w:rsidR="002A10B2" w:rsidRPr="00AD24FE" w:rsidRDefault="002A10B2">
            <w:r w:rsidRPr="00AD24FE">
              <w:rPr>
                <w:color w:val="000000"/>
              </w:rPr>
              <w:t>Improves safeguarding record quality and audit trail after disclosures.</w:t>
            </w:r>
          </w:p>
        </w:tc>
      </w:tr>
      <w:tr w:rsidR="002A10B2" w:rsidRPr="00AD24FE" w14:paraId="3E3C0AF1"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7575525" w14:textId="77777777" w:rsidR="002A10B2" w:rsidRPr="00AD24FE" w:rsidRDefault="002A10B2">
            <w:r w:rsidRPr="00AD24FE">
              <w:rPr>
                <w:color w:val="000000"/>
              </w:rPr>
              <w:t>Appendix D – Types of abuse and neglect</w:t>
            </w:r>
          </w:p>
        </w:tc>
        <w:tc>
          <w:tcPr>
            <w:tcW w:w="0" w:type="auto"/>
            <w:tcBorders>
              <w:top w:val="outset" w:sz="6" w:space="0" w:color="auto"/>
              <w:left w:val="outset" w:sz="6" w:space="0" w:color="auto"/>
              <w:bottom w:val="outset" w:sz="6" w:space="0" w:color="auto"/>
              <w:right w:val="outset" w:sz="6" w:space="0" w:color="auto"/>
            </w:tcBorders>
            <w:vAlign w:val="center"/>
            <w:hideMark/>
          </w:tcPr>
          <w:p w14:paraId="4C6A4ED2" w14:textId="77777777" w:rsidR="002A10B2" w:rsidRPr="00AD24FE" w:rsidRDefault="002A10B2">
            <w:r w:rsidRPr="00AD24FE">
              <w:rPr>
                <w:color w:val="000000"/>
                <w:shd w:val="clear" w:color="auto" w:fill="FFC0CB"/>
              </w:rPr>
              <w:t xml:space="preserve">Added SEND wording on exploration, professional curiosity and safeguarding consideration, and added exploitation, harm outside the home, online harm, </w:t>
            </w:r>
            <w:r w:rsidRPr="00AD24FE">
              <w:rPr>
                <w:color w:val="000000"/>
                <w:shd w:val="clear" w:color="auto" w:fill="FFC0CB"/>
              </w:rPr>
              <w:lastRenderedPageBreak/>
              <w:t>financial exploitation, modern slavery and technology-facilitated abuse as overlapping concerns.</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EBB16" w14:textId="77777777" w:rsidR="002A10B2" w:rsidRPr="00AD24FE" w:rsidRDefault="002A10B2">
            <w:r w:rsidRPr="00AD24FE">
              <w:rPr>
                <w:color w:val="000000"/>
              </w:rPr>
              <w:lastRenderedPageBreak/>
              <w:t>Improves recognition of overlapping harms and avoids assumptions about SEND.</w:t>
            </w:r>
          </w:p>
        </w:tc>
      </w:tr>
      <w:tr w:rsidR="002A10B2" w:rsidRPr="00AD24FE" w14:paraId="2DF3F6E3" w14:textId="77777777" w:rsidTr="00161552">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7C9220" w14:textId="77777777" w:rsidR="002A10B2" w:rsidRPr="00AD24FE" w:rsidRDefault="002A10B2">
            <w:r w:rsidRPr="00AD24FE">
              <w:rPr>
                <w:color w:val="000000"/>
              </w:rPr>
              <w:t>Appendix E – Topical safeguarding issues</w:t>
            </w:r>
          </w:p>
        </w:tc>
        <w:tc>
          <w:tcPr>
            <w:tcW w:w="0" w:type="auto"/>
            <w:tcMar>
              <w:top w:w="40" w:type="dxa"/>
              <w:left w:w="40" w:type="dxa"/>
              <w:bottom w:w="40" w:type="dxa"/>
              <w:right w:w="40" w:type="dxa"/>
            </w:tcMar>
            <w:vAlign w:val="center"/>
            <w:hideMark/>
          </w:tcPr>
          <w:p w14:paraId="65FE8F8B" w14:textId="27B24429" w:rsidR="002A10B2" w:rsidRPr="00AD24FE" w:rsidRDefault="00161552" w:rsidP="00161552">
            <w:r w:rsidRPr="00AD24FE">
              <w:rPr>
                <w:color w:val="000000"/>
                <w:shd w:val="clear" w:color="auto" w:fill="FFC0CB"/>
              </w:rPr>
              <w:t>Clarified that national guidance is summarised rather than reproduced, referenced KCSIE 2026 Annex A for further information and KCSIE 2026 Annex B for the role of the DSL, and added a decision-making prompt covering immediate safety, early help or Family Help, statutory referral, police or agency information sharing and safeguarding recording.</w:t>
            </w:r>
          </w:p>
        </w:tc>
        <w:tc>
          <w:tcPr>
            <w:tcW w:w="0" w:type="auto"/>
            <w:tcBorders>
              <w:top w:val="outset" w:sz="6" w:space="0" w:color="auto"/>
              <w:left w:val="outset" w:sz="6" w:space="0" w:color="auto"/>
              <w:bottom w:val="outset" w:sz="6" w:space="0" w:color="auto"/>
              <w:right w:val="outset" w:sz="6" w:space="0" w:color="auto"/>
            </w:tcBorders>
            <w:vAlign w:val="center"/>
            <w:hideMark/>
          </w:tcPr>
          <w:p w14:paraId="71D5B0FE" w14:textId="77777777" w:rsidR="002A10B2" w:rsidRPr="00AD24FE" w:rsidRDefault="002A10B2">
            <w:r w:rsidRPr="00AD24FE">
              <w:rPr>
                <w:color w:val="000000"/>
              </w:rPr>
              <w:t>Makes topical safeguarding guidance clearer and more practical for staff.</w:t>
            </w:r>
          </w:p>
        </w:tc>
      </w:tr>
      <w:tr w:rsidR="002A10B2" w:rsidRPr="00AD24FE" w14:paraId="3FDA8046"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532AA0" w14:textId="77777777" w:rsidR="002A10B2" w:rsidRPr="00AD24FE" w:rsidRDefault="002A10B2">
            <w:r w:rsidRPr="00AD24FE">
              <w:rPr>
                <w:color w:val="000000"/>
              </w:rPr>
              <w:t>Harm Outside the Home / Safer Connections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96EC88" w14:textId="77777777" w:rsidR="002A10B2" w:rsidRPr="00AD24FE" w:rsidRDefault="002A10B2">
            <w:r w:rsidRPr="00AD24FE">
              <w:rPr>
                <w:color w:val="000000"/>
                <w:shd w:val="clear" w:color="auto" w:fill="FFC0CB"/>
              </w:rPr>
              <w:t xml:space="preserve">Added that the setting will contact Safer Connections for inter-agency support, consultation and advice about </w:t>
            </w:r>
            <w:proofErr w:type="spellStart"/>
            <w:r w:rsidRPr="00AD24FE">
              <w:rPr>
                <w:color w:val="000000"/>
                <w:shd w:val="clear" w:color="auto" w:fill="FFC0CB"/>
              </w:rPr>
              <w:t>HOtH</w:t>
            </w:r>
            <w:proofErr w:type="spellEnd"/>
            <w:r w:rsidRPr="00AD24FE">
              <w:rPr>
                <w:color w:val="000000"/>
                <w:shd w:val="clear" w:color="auto" w:fill="FFC0CB"/>
              </w:rPr>
              <w:t xml:space="preserve"> and contextual safeguarding strategies to improve safety for vulnerable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FCDDEC" w14:textId="77777777" w:rsidR="002A10B2" w:rsidRPr="00AD24FE" w:rsidRDefault="002A10B2">
            <w:r w:rsidRPr="00AD24FE">
              <w:rPr>
                <w:color w:val="000000"/>
              </w:rPr>
              <w:t>Strengthens local multi-agency support arrangements for contextual safeguarding.</w:t>
            </w:r>
          </w:p>
        </w:tc>
      </w:tr>
      <w:tr w:rsidR="002A10B2" w:rsidRPr="00AD24FE" w14:paraId="34CF0E3C"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C77D998" w14:textId="77777777" w:rsidR="002A10B2" w:rsidRPr="00AD24FE" w:rsidRDefault="002A10B2">
            <w:r w:rsidRPr="00AD24FE">
              <w:rPr>
                <w:color w:val="000000"/>
              </w:rPr>
              <w:t>Harm Outside the Home / offensive weapons guidance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E35FBA" w14:textId="77777777" w:rsidR="002A10B2" w:rsidRPr="00AD24FE" w:rsidRDefault="002A10B2">
            <w:r w:rsidRPr="00B9502C">
              <w:rPr>
                <w:color w:val="000000"/>
                <w:shd w:val="clear" w:color="auto" w:fill="FFC0CB"/>
              </w:rPr>
              <w:t xml:space="preserve">Added cross-reference to local offensive weapons guidance, including </w:t>
            </w:r>
            <w:r w:rsidRPr="00B9502C">
              <w:rPr>
                <w:i/>
                <w:iCs/>
                <w:color w:val="000000"/>
                <w:shd w:val="clear" w:color="auto" w:fill="FFC0CB"/>
              </w:rPr>
              <w:t>Offensive Weapons in Education Settings: Guidance for Education Settings</w:t>
            </w:r>
            <w:r w:rsidRPr="00B9502C">
              <w:rPr>
                <w:color w:val="000000"/>
                <w:shd w:val="clear" w:color="auto" w:fill="FFC0CB"/>
              </w:rPr>
              <w:t xml:space="preserve"> and </w:t>
            </w:r>
            <w:r w:rsidRPr="00B9502C">
              <w:rPr>
                <w:i/>
                <w:iCs/>
                <w:color w:val="000000"/>
                <w:shd w:val="clear" w:color="auto" w:fill="FFC0CB"/>
              </w:rPr>
              <w:t>Weapons in Schools: What should schools do?</w:t>
            </w:r>
            <w:r w:rsidRPr="00B9502C">
              <w:rPr>
                <w:color w:val="000000"/>
                <w:shd w:val="clear" w:color="auto" w:fill="FFC0CB"/>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9DC55AA" w14:textId="77777777" w:rsidR="002A10B2" w:rsidRPr="00AD24FE" w:rsidRDefault="002A10B2">
            <w:r w:rsidRPr="00AD24FE">
              <w:rPr>
                <w:color w:val="000000"/>
              </w:rPr>
              <w:t>Links weapons concerns to CCE, serious youth violence and contextual safeguarding.</w:t>
            </w:r>
          </w:p>
        </w:tc>
      </w:tr>
      <w:tr w:rsidR="002A10B2" w:rsidRPr="00AD24FE" w14:paraId="119911AF"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61E579" w14:textId="77777777" w:rsidR="002A10B2" w:rsidRPr="00AD24FE" w:rsidRDefault="002A10B2">
            <w:r w:rsidRPr="00AD24FE">
              <w:rPr>
                <w:color w:val="000000"/>
              </w:rPr>
              <w:t>Serious youth violence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4AD05FB" w14:textId="77777777" w:rsidR="002A10B2" w:rsidRPr="00AD24FE" w:rsidRDefault="002A10B2">
            <w:r w:rsidRPr="00AD24FE">
              <w:rPr>
                <w:color w:val="000000"/>
                <w:shd w:val="clear" w:color="auto" w:fill="FFC0CB"/>
              </w:rPr>
              <w:t>Added indicators of serious violence and expectations for recorded safeguarding assessment, safety planning, contextual risk, information sharing and review of siblings, peers and locations.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CB62C6" w14:textId="77777777" w:rsidR="002A10B2" w:rsidRPr="00AD24FE" w:rsidRDefault="002A10B2">
            <w:r w:rsidRPr="00AD24FE">
              <w:rPr>
                <w:color w:val="000000"/>
              </w:rPr>
              <w:t>Supports earlier identification and coordinated response to serious violence risk.</w:t>
            </w:r>
          </w:p>
        </w:tc>
      </w:tr>
      <w:tr w:rsidR="002A10B2" w:rsidRPr="00AD24FE" w14:paraId="0F215829"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48328D" w14:textId="77777777" w:rsidR="002A10B2" w:rsidRPr="00AD24FE" w:rsidRDefault="002A10B2">
            <w:r w:rsidRPr="00AD24FE">
              <w:rPr>
                <w:color w:val="000000"/>
              </w:rPr>
              <w:t>Prevent duty</w:t>
            </w:r>
          </w:p>
        </w:tc>
        <w:tc>
          <w:tcPr>
            <w:tcW w:w="0" w:type="auto"/>
            <w:tcBorders>
              <w:top w:val="outset" w:sz="6" w:space="0" w:color="auto"/>
              <w:left w:val="outset" w:sz="6" w:space="0" w:color="auto"/>
              <w:bottom w:val="outset" w:sz="6" w:space="0" w:color="auto"/>
              <w:right w:val="outset" w:sz="6" w:space="0" w:color="auto"/>
            </w:tcBorders>
            <w:vAlign w:val="center"/>
            <w:hideMark/>
          </w:tcPr>
          <w:p w14:paraId="44C82C1B" w14:textId="77777777" w:rsidR="002A10B2" w:rsidRPr="00AD24FE" w:rsidRDefault="002A10B2">
            <w:r w:rsidRPr="00AD24FE">
              <w:rPr>
                <w:color w:val="000000"/>
                <w:shd w:val="clear" w:color="auto" w:fill="FFC0CB"/>
              </w:rPr>
              <w:t>Added that Prevent concerns will be managed through wider safeguarding arrangements, with DSL oversight, local referral pathways, information sharing, early intervention and consideration of wider safeguarding needs.</w:t>
            </w:r>
          </w:p>
        </w:tc>
        <w:tc>
          <w:tcPr>
            <w:tcW w:w="0" w:type="auto"/>
            <w:tcBorders>
              <w:top w:val="outset" w:sz="6" w:space="0" w:color="auto"/>
              <w:left w:val="outset" w:sz="6" w:space="0" w:color="auto"/>
              <w:bottom w:val="outset" w:sz="6" w:space="0" w:color="auto"/>
              <w:right w:val="outset" w:sz="6" w:space="0" w:color="auto"/>
            </w:tcBorders>
            <w:vAlign w:val="center"/>
            <w:hideMark/>
          </w:tcPr>
          <w:p w14:paraId="4E50DC54" w14:textId="77777777" w:rsidR="002A10B2" w:rsidRPr="00AD24FE" w:rsidRDefault="002A10B2">
            <w:r w:rsidRPr="00AD24FE">
              <w:rPr>
                <w:color w:val="000000"/>
              </w:rPr>
              <w:t>Clarifies Prevent as part of safeguarding practice and referral decision-making.</w:t>
            </w:r>
          </w:p>
        </w:tc>
      </w:tr>
      <w:tr w:rsidR="002A10B2" w:rsidRPr="00AD24FE" w14:paraId="346A3554"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D3FE7FA" w14:textId="77777777" w:rsidR="002A10B2" w:rsidRPr="00AD24FE" w:rsidRDefault="002A10B2">
            <w:r w:rsidRPr="00AD24FE">
              <w:rPr>
                <w:color w:val="000000"/>
              </w:rPr>
              <w:t>Multi-agency contacts – Safer Connections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67B31572" w14:textId="77777777" w:rsidR="002A10B2" w:rsidRPr="00AD24FE" w:rsidRDefault="002A10B2">
            <w:r w:rsidRPr="00AD24FE">
              <w:rPr>
                <w:color w:val="000000"/>
                <w:shd w:val="clear" w:color="auto" w:fill="FFC0CB"/>
              </w:rPr>
              <w:t>Clarified that named child or immediate safeguarding concerns should follow the relevant safeguarding referral route rather than the Safer Connections consultation route.</w:t>
            </w:r>
          </w:p>
        </w:tc>
        <w:tc>
          <w:tcPr>
            <w:tcW w:w="0" w:type="auto"/>
            <w:tcBorders>
              <w:top w:val="outset" w:sz="6" w:space="0" w:color="auto"/>
              <w:left w:val="outset" w:sz="6" w:space="0" w:color="auto"/>
              <w:bottom w:val="outset" w:sz="6" w:space="0" w:color="auto"/>
              <w:right w:val="outset" w:sz="6" w:space="0" w:color="auto"/>
            </w:tcBorders>
            <w:vAlign w:val="center"/>
            <w:hideMark/>
          </w:tcPr>
          <w:p w14:paraId="5C4A9605" w14:textId="77777777" w:rsidR="002A10B2" w:rsidRPr="00AD24FE" w:rsidRDefault="002A10B2">
            <w:r w:rsidRPr="00AD24FE">
              <w:rPr>
                <w:color w:val="000000"/>
              </w:rPr>
              <w:t>Helps staff distinguish consultation routes from urgent or statutory referral routes.</w:t>
            </w:r>
          </w:p>
        </w:tc>
      </w:tr>
      <w:tr w:rsidR="002A10B2" w:rsidRPr="00AD24FE" w14:paraId="64435CF9"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8CA67D" w14:textId="77777777" w:rsidR="002A10B2" w:rsidRPr="00AD24FE" w:rsidRDefault="002A10B2">
            <w:r w:rsidRPr="00AD24FE">
              <w:rPr>
                <w:color w:val="000000"/>
              </w:rPr>
              <w:t>Multi-agency contacts – online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53DBF47B" w14:textId="77777777" w:rsidR="002A10B2" w:rsidRPr="00AD24FE" w:rsidRDefault="002A10B2">
            <w:r w:rsidRPr="00AD24FE">
              <w:rPr>
                <w:color w:val="000000"/>
                <w:shd w:val="clear" w:color="auto" w:fill="FFC0CB"/>
              </w:rPr>
              <w:t xml:space="preserve">Added that urgent online safety concerns where a child is at immediate risk should be referred to police or children’s social care without delay, while </w:t>
            </w:r>
            <w:r w:rsidRPr="00AD24FE">
              <w:rPr>
                <w:color w:val="000000"/>
                <w:shd w:val="clear" w:color="auto" w:fill="FFC0CB"/>
              </w:rPr>
              <w:lastRenderedPageBreak/>
              <w:t xml:space="preserve">professional advice routes should be used where there is </w:t>
            </w:r>
            <w:proofErr w:type="spellStart"/>
            <w:r w:rsidRPr="00AD24FE">
              <w:rPr>
                <w:color w:val="000000"/>
                <w:shd w:val="clear" w:color="auto" w:fill="FFC0CB"/>
              </w:rPr>
              <w:t>not</w:t>
            </w:r>
            <w:proofErr w:type="spellEnd"/>
            <w:r w:rsidRPr="00AD24FE">
              <w:rPr>
                <w:color w:val="000000"/>
                <w:shd w:val="clear" w:color="auto" w:fill="FFC0CB"/>
              </w:rPr>
              <w:t xml:space="preserve"> immediate risk.</w:t>
            </w:r>
          </w:p>
        </w:tc>
        <w:tc>
          <w:tcPr>
            <w:tcW w:w="0" w:type="auto"/>
            <w:tcBorders>
              <w:top w:val="outset" w:sz="6" w:space="0" w:color="auto"/>
              <w:left w:val="outset" w:sz="6" w:space="0" w:color="auto"/>
              <w:bottom w:val="outset" w:sz="6" w:space="0" w:color="auto"/>
              <w:right w:val="outset" w:sz="6" w:space="0" w:color="auto"/>
            </w:tcBorders>
            <w:vAlign w:val="center"/>
            <w:hideMark/>
          </w:tcPr>
          <w:p w14:paraId="383F022D" w14:textId="77777777" w:rsidR="002A10B2" w:rsidRPr="00AD24FE" w:rsidRDefault="002A10B2">
            <w:r w:rsidRPr="00AD24FE">
              <w:rPr>
                <w:color w:val="000000"/>
              </w:rPr>
              <w:lastRenderedPageBreak/>
              <w:t>Clarifies immediate safeguarding action versus advice and consultation routes.</w:t>
            </w:r>
          </w:p>
        </w:tc>
      </w:tr>
    </w:tbl>
    <w:p w14:paraId="62A87D53" w14:textId="77777777" w:rsidR="00F86DC5" w:rsidRPr="00AD24FE" w:rsidRDefault="00F86DC5" w:rsidP="009D279C">
      <w:pPr>
        <w:pStyle w:val="Title"/>
      </w:pPr>
      <w:r w:rsidRPr="00AD24FE">
        <w:rPr>
          <w:color w:val="000000"/>
        </w:rPr>
        <w:br w:type="page"/>
      </w:r>
      <w:r w:rsidR="00817DA7" w:rsidRPr="00AD24FE">
        <w:rPr>
          <w:color w:val="000000"/>
        </w:rPr>
        <w:lastRenderedPageBreak/>
        <w:t xml:space="preserve"> </w:t>
      </w:r>
      <w:r w:rsidRPr="00AD24FE">
        <w:rPr>
          <w:color w:val="000000"/>
        </w:rPr>
        <w:t>Contents</w:t>
      </w:r>
    </w:p>
    <w:tbl>
      <w:tblPr>
        <w:tblStyle w:val="TableGrid"/>
        <w:tblW w:w="0" w:type="auto"/>
        <w:tblInd w:w="-318" w:type="dxa"/>
        <w:tblLook w:val="04A0" w:firstRow="1" w:lastRow="0" w:firstColumn="1" w:lastColumn="0" w:noHBand="0" w:noVBand="1"/>
      </w:tblPr>
      <w:tblGrid>
        <w:gridCol w:w="7451"/>
        <w:gridCol w:w="289"/>
        <w:gridCol w:w="1203"/>
      </w:tblGrid>
      <w:tr w:rsidR="002F2C61" w:rsidRPr="00AD24FE" w14:paraId="62A87D57" w14:textId="77777777" w:rsidTr="56BDA3DD">
        <w:trPr>
          <w:trHeight w:val="743"/>
        </w:trPr>
        <w:tc>
          <w:tcPr>
            <w:tcW w:w="7451" w:type="dxa"/>
            <w:tcBorders>
              <w:top w:val="nil"/>
              <w:left w:val="nil"/>
              <w:bottom w:val="nil"/>
              <w:right w:val="nil"/>
            </w:tcBorders>
            <w:vAlign w:val="center"/>
          </w:tcPr>
          <w:p w14:paraId="62A87D54" w14:textId="7E1E2766" w:rsidR="002D7529" w:rsidRPr="00AD24FE" w:rsidRDefault="002D7529" w:rsidP="002D7529">
            <w:pPr>
              <w:pStyle w:val="ListParagraph"/>
              <w:spacing w:line="276" w:lineRule="auto"/>
              <w:ind w:left="360"/>
              <w:rPr>
                <w:rFonts w:ascii="Arial" w:hAnsi="Arial" w:cs="Arial"/>
                <w:b/>
              </w:rPr>
            </w:pPr>
            <w:bookmarkStart w:id="0" w:name="_Hlk79587074"/>
            <w:r w:rsidRPr="00AD24FE">
              <w:rPr>
                <w:rFonts w:ascii="Arial" w:hAnsi="Arial" w:cs="Arial"/>
                <w:b/>
                <w:color w:val="000000"/>
              </w:rPr>
              <w:t>Part 1: Policy</w:t>
            </w:r>
          </w:p>
        </w:tc>
        <w:tc>
          <w:tcPr>
            <w:tcW w:w="289" w:type="dxa"/>
            <w:tcBorders>
              <w:top w:val="nil"/>
              <w:left w:val="nil"/>
              <w:bottom w:val="nil"/>
              <w:right w:val="nil"/>
            </w:tcBorders>
            <w:vAlign w:val="center"/>
          </w:tcPr>
          <w:p w14:paraId="62A87D55" w14:textId="77777777" w:rsidR="002D7529" w:rsidRPr="00AD24FE" w:rsidRDefault="002D7529" w:rsidP="002D7529">
            <w:pPr>
              <w:pStyle w:val="ListParagraph"/>
              <w:spacing w:line="276" w:lineRule="auto"/>
              <w:ind w:left="0"/>
              <w:rPr>
                <w:rFonts w:ascii="Arial" w:hAnsi="Arial" w:cs="Arial"/>
              </w:rPr>
            </w:pPr>
          </w:p>
        </w:tc>
        <w:tc>
          <w:tcPr>
            <w:tcW w:w="1203" w:type="dxa"/>
            <w:tcBorders>
              <w:top w:val="nil"/>
              <w:left w:val="nil"/>
              <w:bottom w:val="nil"/>
              <w:right w:val="nil"/>
            </w:tcBorders>
          </w:tcPr>
          <w:p w14:paraId="62A87D56" w14:textId="77777777" w:rsidR="002D7529" w:rsidRPr="00AD24FE" w:rsidRDefault="002D7529" w:rsidP="002D7529">
            <w:pPr>
              <w:pStyle w:val="ListParagraph"/>
              <w:ind w:left="0"/>
              <w:rPr>
                <w:rFonts w:ascii="Arial" w:hAnsi="Arial" w:cs="Arial"/>
              </w:rPr>
            </w:pPr>
          </w:p>
        </w:tc>
      </w:tr>
      <w:tr w:rsidR="00E475BC" w:rsidRPr="00AD24FE" w14:paraId="62A87D5B" w14:textId="77777777" w:rsidTr="56BDA3DD">
        <w:tc>
          <w:tcPr>
            <w:tcW w:w="7451" w:type="dxa"/>
            <w:tcBorders>
              <w:top w:val="nil"/>
              <w:left w:val="nil"/>
              <w:bottom w:val="nil"/>
              <w:right w:val="nil"/>
            </w:tcBorders>
          </w:tcPr>
          <w:p w14:paraId="62A87D58" w14:textId="06E1CE37" w:rsidR="002D7529" w:rsidRPr="00AD24FE" w:rsidRDefault="002D7529" w:rsidP="006872E2">
            <w:pPr>
              <w:pStyle w:val="ListParagraph"/>
              <w:numPr>
                <w:ilvl w:val="1"/>
                <w:numId w:val="30"/>
              </w:numPr>
              <w:ind w:left="851"/>
              <w:jc w:val="both"/>
              <w:rPr>
                <w:rFonts w:ascii="Arial" w:hAnsi="Arial" w:cs="Arial"/>
              </w:rPr>
            </w:pPr>
            <w:r w:rsidRPr="00AD24FE">
              <w:rPr>
                <w:rFonts w:ascii="Arial" w:hAnsi="Arial" w:cs="Arial"/>
                <w:color w:val="000000"/>
              </w:rPr>
              <w:t xml:space="preserve"> </w:t>
            </w:r>
            <w:hyperlink w:anchor="_Definitions" w:history="1">
              <w:r w:rsidRPr="00AD24FE">
                <w:rPr>
                  <w:rStyle w:val="Hyperlink"/>
                  <w:rFonts w:ascii="Arial" w:hAnsi="Arial" w:cs="Arial"/>
                </w:rPr>
                <w:t>Definitions</w:t>
              </w:r>
            </w:hyperlink>
          </w:p>
        </w:tc>
        <w:tc>
          <w:tcPr>
            <w:tcW w:w="289" w:type="dxa"/>
            <w:tcBorders>
              <w:top w:val="nil"/>
              <w:left w:val="nil"/>
              <w:bottom w:val="nil"/>
              <w:right w:val="nil"/>
            </w:tcBorders>
          </w:tcPr>
          <w:p w14:paraId="62A87D59"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5A" w14:textId="5C4540A6" w:rsidR="002D7529" w:rsidRPr="00AD24FE" w:rsidRDefault="002D7529" w:rsidP="002D7529">
            <w:pPr>
              <w:pStyle w:val="ListParagraph"/>
              <w:ind w:left="0"/>
              <w:jc w:val="right"/>
              <w:rPr>
                <w:rFonts w:ascii="Arial" w:hAnsi="Arial" w:cs="Arial"/>
              </w:rPr>
            </w:pPr>
            <w:r w:rsidRPr="00AD24FE">
              <w:rPr>
                <w:rFonts w:ascii="Arial" w:hAnsi="Arial" w:cs="Arial"/>
                <w:color w:val="000000"/>
              </w:rPr>
              <w:t>3</w:t>
            </w:r>
          </w:p>
        </w:tc>
      </w:tr>
      <w:tr w:rsidR="00E475BC" w:rsidRPr="00AD24FE" w14:paraId="62A87D5F" w14:textId="77777777" w:rsidTr="56BDA3DD">
        <w:tc>
          <w:tcPr>
            <w:tcW w:w="7451" w:type="dxa"/>
            <w:tcBorders>
              <w:top w:val="nil"/>
              <w:left w:val="nil"/>
              <w:bottom w:val="nil"/>
              <w:right w:val="nil"/>
            </w:tcBorders>
          </w:tcPr>
          <w:p w14:paraId="62A87D5C" w14:textId="65527FFB" w:rsidR="002D7529" w:rsidRPr="00AD24FE" w:rsidRDefault="002D7529" w:rsidP="006872E2">
            <w:pPr>
              <w:pStyle w:val="ListParagraph"/>
              <w:numPr>
                <w:ilvl w:val="1"/>
                <w:numId w:val="30"/>
              </w:numPr>
              <w:spacing w:line="276" w:lineRule="auto"/>
              <w:ind w:left="851"/>
              <w:jc w:val="both"/>
              <w:rPr>
                <w:rFonts w:ascii="Arial" w:hAnsi="Arial" w:cs="Arial"/>
              </w:rPr>
            </w:pPr>
            <w:r w:rsidRPr="00AD24FE">
              <w:rPr>
                <w:rFonts w:ascii="Arial" w:hAnsi="Arial" w:cs="Arial"/>
                <w:color w:val="000000"/>
              </w:rPr>
              <w:t xml:space="preserve"> </w:t>
            </w:r>
            <w:hyperlink w:anchor="_Introduction" w:history="1">
              <w:r w:rsidRPr="00AD24FE">
                <w:rPr>
                  <w:rStyle w:val="Hyperlink"/>
                  <w:rFonts w:ascii="Arial" w:hAnsi="Arial" w:cs="Arial"/>
                </w:rPr>
                <w:t>Introduction</w:t>
              </w:r>
            </w:hyperlink>
          </w:p>
        </w:tc>
        <w:tc>
          <w:tcPr>
            <w:tcW w:w="289" w:type="dxa"/>
            <w:tcBorders>
              <w:top w:val="nil"/>
              <w:left w:val="nil"/>
              <w:bottom w:val="nil"/>
              <w:right w:val="nil"/>
            </w:tcBorders>
          </w:tcPr>
          <w:p w14:paraId="62A87D5D"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5E" w14:textId="32FFAE0C" w:rsidR="002D7529" w:rsidRPr="00AD24FE" w:rsidRDefault="002D7529" w:rsidP="002D7529">
            <w:pPr>
              <w:pStyle w:val="ListParagraph"/>
              <w:ind w:left="0"/>
              <w:jc w:val="right"/>
              <w:rPr>
                <w:rFonts w:ascii="Arial" w:hAnsi="Arial" w:cs="Arial"/>
              </w:rPr>
            </w:pPr>
            <w:r w:rsidRPr="00AD24FE">
              <w:rPr>
                <w:rFonts w:ascii="Arial" w:hAnsi="Arial" w:cs="Arial"/>
                <w:color w:val="000000"/>
              </w:rPr>
              <w:t>3</w:t>
            </w:r>
          </w:p>
        </w:tc>
      </w:tr>
      <w:tr w:rsidR="00E475BC" w:rsidRPr="00AD24FE" w14:paraId="62A87D63" w14:textId="77777777" w:rsidTr="56BDA3DD">
        <w:tc>
          <w:tcPr>
            <w:tcW w:w="7451" w:type="dxa"/>
            <w:tcBorders>
              <w:top w:val="nil"/>
              <w:left w:val="nil"/>
              <w:bottom w:val="nil"/>
              <w:right w:val="nil"/>
            </w:tcBorders>
          </w:tcPr>
          <w:p w14:paraId="62A87D60" w14:textId="3BA24950" w:rsidR="002D7529" w:rsidRPr="00AD24FE" w:rsidRDefault="002D7529" w:rsidP="006872E2">
            <w:pPr>
              <w:pStyle w:val="ListParagraph"/>
              <w:numPr>
                <w:ilvl w:val="1"/>
                <w:numId w:val="30"/>
              </w:numPr>
              <w:ind w:left="851"/>
              <w:jc w:val="both"/>
              <w:rPr>
                <w:rFonts w:ascii="Arial" w:hAnsi="Arial" w:cs="Arial"/>
              </w:rPr>
            </w:pPr>
            <w:r w:rsidRPr="00AD24FE">
              <w:rPr>
                <w:rFonts w:ascii="Arial" w:hAnsi="Arial" w:cs="Arial"/>
                <w:color w:val="000000"/>
              </w:rPr>
              <w:t xml:space="preserve"> </w:t>
            </w:r>
            <w:hyperlink w:anchor="_Equalities_Statement" w:history="1">
              <w:r w:rsidRPr="00AD24FE">
                <w:rPr>
                  <w:rStyle w:val="Hyperlink"/>
                  <w:rFonts w:ascii="Arial" w:hAnsi="Arial" w:cs="Arial"/>
                </w:rPr>
                <w:t>Equalities Statement</w:t>
              </w:r>
            </w:hyperlink>
          </w:p>
        </w:tc>
        <w:tc>
          <w:tcPr>
            <w:tcW w:w="289" w:type="dxa"/>
            <w:tcBorders>
              <w:top w:val="nil"/>
              <w:left w:val="nil"/>
              <w:bottom w:val="nil"/>
              <w:right w:val="nil"/>
            </w:tcBorders>
          </w:tcPr>
          <w:p w14:paraId="62A87D61"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62" w14:textId="3BB12572" w:rsidR="002D7529" w:rsidRPr="00AD24FE" w:rsidRDefault="002D7529" w:rsidP="002D7529">
            <w:pPr>
              <w:pStyle w:val="ListParagraph"/>
              <w:ind w:left="0"/>
              <w:jc w:val="right"/>
              <w:rPr>
                <w:rFonts w:ascii="Arial" w:hAnsi="Arial" w:cs="Arial"/>
              </w:rPr>
            </w:pPr>
            <w:r w:rsidRPr="00AD24FE">
              <w:rPr>
                <w:rFonts w:ascii="Arial" w:hAnsi="Arial" w:cs="Arial"/>
                <w:color w:val="000000"/>
              </w:rPr>
              <w:t>5</w:t>
            </w:r>
          </w:p>
        </w:tc>
      </w:tr>
      <w:tr w:rsidR="00E475BC" w:rsidRPr="00AD24FE" w14:paraId="62A87D67" w14:textId="77777777" w:rsidTr="56BDA3DD">
        <w:tc>
          <w:tcPr>
            <w:tcW w:w="7451" w:type="dxa"/>
            <w:tcBorders>
              <w:top w:val="nil"/>
              <w:left w:val="nil"/>
              <w:bottom w:val="nil"/>
              <w:right w:val="nil"/>
            </w:tcBorders>
          </w:tcPr>
          <w:p w14:paraId="62A87D64" w14:textId="2602E45E" w:rsidR="002D7529" w:rsidRPr="00AD24FE" w:rsidRDefault="002D7529" w:rsidP="006872E2">
            <w:pPr>
              <w:pStyle w:val="ListParagraph"/>
              <w:numPr>
                <w:ilvl w:val="1"/>
                <w:numId w:val="30"/>
              </w:numPr>
              <w:spacing w:line="276" w:lineRule="auto"/>
              <w:ind w:left="851"/>
              <w:jc w:val="both"/>
              <w:rPr>
                <w:rFonts w:ascii="Arial" w:hAnsi="Arial" w:cs="Arial"/>
              </w:rPr>
            </w:pPr>
            <w:r w:rsidRPr="00AD24FE">
              <w:rPr>
                <w:rFonts w:ascii="Arial" w:hAnsi="Arial" w:cs="Arial"/>
                <w:color w:val="000000"/>
              </w:rPr>
              <w:t xml:space="preserve"> </w:t>
            </w:r>
            <w:hyperlink w:anchor="_Overall_Aims" w:history="1">
              <w:r w:rsidRPr="00AD24FE">
                <w:rPr>
                  <w:rStyle w:val="Hyperlink"/>
                  <w:rFonts w:ascii="Arial" w:hAnsi="Arial" w:cs="Arial"/>
                </w:rPr>
                <w:t>Overall Aims</w:t>
              </w:r>
            </w:hyperlink>
          </w:p>
        </w:tc>
        <w:tc>
          <w:tcPr>
            <w:tcW w:w="289" w:type="dxa"/>
            <w:tcBorders>
              <w:top w:val="nil"/>
              <w:left w:val="nil"/>
              <w:bottom w:val="nil"/>
              <w:right w:val="nil"/>
            </w:tcBorders>
          </w:tcPr>
          <w:p w14:paraId="62A87D65"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66" w14:textId="072BD3D3" w:rsidR="002D7529" w:rsidRPr="00AD24FE" w:rsidRDefault="002D7529" w:rsidP="002D7529">
            <w:pPr>
              <w:pStyle w:val="ListParagraph"/>
              <w:ind w:left="0"/>
              <w:jc w:val="right"/>
              <w:rPr>
                <w:rFonts w:ascii="Arial" w:hAnsi="Arial" w:cs="Arial"/>
              </w:rPr>
            </w:pPr>
            <w:r w:rsidRPr="00AD24FE">
              <w:rPr>
                <w:rFonts w:ascii="Arial" w:hAnsi="Arial" w:cs="Arial"/>
                <w:color w:val="000000"/>
              </w:rPr>
              <w:t>5</w:t>
            </w:r>
          </w:p>
        </w:tc>
      </w:tr>
      <w:tr w:rsidR="00E475BC" w:rsidRPr="00AD24FE" w14:paraId="62A87D6A" w14:textId="77777777" w:rsidTr="56BDA3DD">
        <w:tc>
          <w:tcPr>
            <w:tcW w:w="7451" w:type="dxa"/>
            <w:tcBorders>
              <w:top w:val="nil"/>
              <w:left w:val="nil"/>
              <w:bottom w:val="nil"/>
              <w:right w:val="nil"/>
            </w:tcBorders>
          </w:tcPr>
          <w:p w14:paraId="62A87D68" w14:textId="417D0945" w:rsidR="002D7529" w:rsidRPr="00AD24FE" w:rsidRDefault="157DD9AF" w:rsidP="006872E2">
            <w:pPr>
              <w:pStyle w:val="ListParagraph"/>
              <w:numPr>
                <w:ilvl w:val="1"/>
                <w:numId w:val="30"/>
              </w:numPr>
              <w:spacing w:line="276" w:lineRule="auto"/>
              <w:ind w:left="851"/>
              <w:jc w:val="both"/>
              <w:rPr>
                <w:rFonts w:ascii="Arial" w:hAnsi="Arial" w:cs="Arial"/>
              </w:rPr>
            </w:pPr>
            <w:r w:rsidRPr="00AD24FE">
              <w:rPr>
                <w:rFonts w:ascii="Arial" w:hAnsi="Arial" w:cs="Arial"/>
                <w:color w:val="000000"/>
              </w:rPr>
              <w:t xml:space="preserve"> </w:t>
            </w:r>
            <w:r w:rsidR="2A5ADA69" w:rsidRPr="00AD24FE">
              <w:rPr>
                <w:rStyle w:val="Hyperlink"/>
                <w:rFonts w:ascii="Arial" w:hAnsi="Arial" w:cs="Arial"/>
                <w:color w:val="000000"/>
              </w:rPr>
              <w:t>Professional expectations, roles and responsibilities</w:t>
            </w:r>
          </w:p>
        </w:tc>
        <w:tc>
          <w:tcPr>
            <w:tcW w:w="1492" w:type="dxa"/>
            <w:gridSpan w:val="2"/>
            <w:tcBorders>
              <w:top w:val="nil"/>
              <w:left w:val="nil"/>
              <w:bottom w:val="nil"/>
              <w:right w:val="nil"/>
            </w:tcBorders>
          </w:tcPr>
          <w:p w14:paraId="62A87D69" w14:textId="6D5F076B" w:rsidR="002D7529" w:rsidRPr="00AD24FE" w:rsidRDefault="002D7529" w:rsidP="002D7529">
            <w:pPr>
              <w:pStyle w:val="ListParagraph"/>
              <w:spacing w:line="276" w:lineRule="auto"/>
              <w:ind w:left="0"/>
              <w:jc w:val="right"/>
              <w:rPr>
                <w:rFonts w:ascii="Arial" w:hAnsi="Arial" w:cs="Arial"/>
              </w:rPr>
            </w:pPr>
            <w:r w:rsidRPr="00AD24FE">
              <w:rPr>
                <w:rFonts w:ascii="Arial" w:hAnsi="Arial" w:cs="Arial"/>
                <w:color w:val="000000"/>
              </w:rPr>
              <w:t>6</w:t>
            </w:r>
          </w:p>
        </w:tc>
      </w:tr>
      <w:tr w:rsidR="00E475BC" w:rsidRPr="00AD24FE" w14:paraId="62A87D6E" w14:textId="77777777" w:rsidTr="56BDA3DD">
        <w:tc>
          <w:tcPr>
            <w:tcW w:w="7451" w:type="dxa"/>
            <w:tcBorders>
              <w:top w:val="nil"/>
              <w:left w:val="nil"/>
              <w:bottom w:val="nil"/>
              <w:right w:val="nil"/>
            </w:tcBorders>
          </w:tcPr>
          <w:p w14:paraId="62A87D6B" w14:textId="04B96EA7" w:rsidR="002D7529" w:rsidRPr="00AD24FE" w:rsidRDefault="002D7529" w:rsidP="006872E2">
            <w:pPr>
              <w:pStyle w:val="ListParagraph"/>
              <w:numPr>
                <w:ilvl w:val="1"/>
                <w:numId w:val="30"/>
              </w:numPr>
              <w:spacing w:line="276" w:lineRule="auto"/>
              <w:ind w:left="851"/>
              <w:jc w:val="both"/>
              <w:rPr>
                <w:rFonts w:ascii="Arial" w:hAnsi="Arial" w:cs="Arial"/>
              </w:rPr>
            </w:pPr>
            <w:r w:rsidRPr="00AD24FE">
              <w:rPr>
                <w:rFonts w:ascii="Arial" w:hAnsi="Arial" w:cs="Arial"/>
                <w:color w:val="000000"/>
              </w:rPr>
              <w:t xml:space="preserve"> </w:t>
            </w:r>
            <w:hyperlink w:anchor="_Safeguarding_Training_for" w:history="1">
              <w:r w:rsidRPr="00AD24FE">
                <w:rPr>
                  <w:rStyle w:val="Hyperlink"/>
                  <w:rFonts w:ascii="Arial" w:hAnsi="Arial" w:cs="Arial"/>
                </w:rPr>
                <w:t>Safeguarding Training for staff</w:t>
              </w:r>
            </w:hyperlink>
          </w:p>
        </w:tc>
        <w:tc>
          <w:tcPr>
            <w:tcW w:w="289" w:type="dxa"/>
            <w:tcBorders>
              <w:top w:val="nil"/>
              <w:left w:val="nil"/>
              <w:bottom w:val="nil"/>
              <w:right w:val="nil"/>
            </w:tcBorders>
          </w:tcPr>
          <w:p w14:paraId="62A87D6C"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6D" w14:textId="402D41BC" w:rsidR="002D7529" w:rsidRPr="00AD24FE" w:rsidRDefault="002D7529" w:rsidP="002D7529">
            <w:pPr>
              <w:pStyle w:val="ListParagraph"/>
              <w:ind w:left="0"/>
              <w:jc w:val="right"/>
              <w:rPr>
                <w:rFonts w:ascii="Arial" w:hAnsi="Arial" w:cs="Arial"/>
              </w:rPr>
            </w:pPr>
            <w:r w:rsidRPr="00AD24FE">
              <w:rPr>
                <w:rFonts w:ascii="Arial" w:hAnsi="Arial" w:cs="Arial"/>
                <w:color w:val="000000"/>
              </w:rPr>
              <w:t>8</w:t>
            </w:r>
          </w:p>
        </w:tc>
      </w:tr>
      <w:tr w:rsidR="00E475BC" w:rsidRPr="00AD24FE" w14:paraId="62A87D72" w14:textId="77777777" w:rsidTr="56BDA3DD">
        <w:tc>
          <w:tcPr>
            <w:tcW w:w="7451" w:type="dxa"/>
            <w:tcBorders>
              <w:top w:val="nil"/>
              <w:left w:val="nil"/>
              <w:bottom w:val="nil"/>
              <w:right w:val="nil"/>
            </w:tcBorders>
          </w:tcPr>
          <w:p w14:paraId="5081BD66" w14:textId="77777777" w:rsidR="000F384E" w:rsidRPr="00AD24FE" w:rsidRDefault="000F384E" w:rsidP="006872E2">
            <w:pPr>
              <w:pStyle w:val="ListParagraph"/>
              <w:numPr>
                <w:ilvl w:val="1"/>
                <w:numId w:val="30"/>
              </w:numPr>
              <w:spacing w:line="276" w:lineRule="auto"/>
              <w:ind w:left="851"/>
              <w:jc w:val="both"/>
              <w:rPr>
                <w:rFonts w:ascii="Arial" w:hAnsi="Arial" w:cs="Arial"/>
              </w:rPr>
            </w:pPr>
            <w:r w:rsidRPr="00AD24FE">
              <w:rPr>
                <w:rFonts w:ascii="Arial" w:hAnsi="Arial" w:cs="Arial"/>
                <w:color w:val="000000"/>
              </w:rPr>
              <w:t xml:space="preserve"> </w:t>
            </w:r>
            <w:hyperlink w:anchor="_Safer_Recruitment_and" w:history="1">
              <w:r w:rsidRPr="00AD24FE">
                <w:rPr>
                  <w:rStyle w:val="Hyperlink"/>
                  <w:rFonts w:ascii="Arial" w:hAnsi="Arial" w:cs="Arial"/>
                </w:rPr>
                <w:t>Safer Recruitment and Safer Working Practice</w:t>
              </w:r>
            </w:hyperlink>
          </w:p>
          <w:p w14:paraId="62A87D6F" w14:textId="1C4BC8D3" w:rsidR="002D7529" w:rsidRPr="00AD24FE" w:rsidRDefault="000F384E" w:rsidP="006872E2">
            <w:pPr>
              <w:pStyle w:val="ListParagraph"/>
              <w:numPr>
                <w:ilvl w:val="1"/>
                <w:numId w:val="30"/>
              </w:numPr>
              <w:spacing w:line="276" w:lineRule="auto"/>
              <w:ind w:left="851"/>
              <w:jc w:val="both"/>
              <w:rPr>
                <w:rFonts w:ascii="Arial" w:hAnsi="Arial" w:cs="Arial"/>
              </w:rPr>
            </w:pPr>
            <w:r w:rsidRPr="00AD24FE">
              <w:rPr>
                <w:rFonts w:ascii="Arial" w:hAnsi="Arial" w:cs="Arial"/>
                <w:color w:val="000000"/>
              </w:rPr>
              <w:t xml:space="preserve"> </w:t>
            </w:r>
            <w:hyperlink w:anchor="_1.9__" w:history="1">
              <w:r w:rsidRPr="00AD24FE">
                <w:rPr>
                  <w:rStyle w:val="Hyperlink"/>
                  <w:rFonts w:ascii="Arial" w:hAnsi="Arial" w:cs="Arial"/>
                </w:rPr>
                <w:t>Key Safeguarding Areas</w:t>
              </w:r>
            </w:hyperlink>
          </w:p>
        </w:tc>
        <w:tc>
          <w:tcPr>
            <w:tcW w:w="289" w:type="dxa"/>
            <w:tcBorders>
              <w:top w:val="nil"/>
              <w:left w:val="nil"/>
              <w:bottom w:val="nil"/>
              <w:right w:val="nil"/>
            </w:tcBorders>
          </w:tcPr>
          <w:p w14:paraId="62A87D70"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71" w14:textId="46C53306" w:rsidR="002D7529" w:rsidRPr="00AD24FE" w:rsidRDefault="002D7529" w:rsidP="002D7529">
            <w:pPr>
              <w:pStyle w:val="ListParagraph"/>
              <w:ind w:left="0"/>
              <w:jc w:val="right"/>
              <w:rPr>
                <w:rFonts w:ascii="Arial" w:hAnsi="Arial" w:cs="Arial"/>
              </w:rPr>
            </w:pPr>
            <w:r w:rsidRPr="00AD24FE">
              <w:rPr>
                <w:rFonts w:ascii="Arial" w:hAnsi="Arial" w:cs="Arial"/>
                <w:color w:val="000000"/>
              </w:rPr>
              <w:t>9</w:t>
            </w:r>
          </w:p>
        </w:tc>
      </w:tr>
      <w:tr w:rsidR="00E475BC" w:rsidRPr="00AD24FE" w14:paraId="62A87D7F" w14:textId="77777777" w:rsidTr="56BDA3DD">
        <w:tc>
          <w:tcPr>
            <w:tcW w:w="7451" w:type="dxa"/>
            <w:tcBorders>
              <w:top w:val="nil"/>
              <w:left w:val="nil"/>
              <w:bottom w:val="nil"/>
              <w:right w:val="nil"/>
            </w:tcBorders>
          </w:tcPr>
          <w:p w14:paraId="62A87D7C" w14:textId="77777777" w:rsidR="002D7529" w:rsidRPr="00AD24FE" w:rsidRDefault="002D7529" w:rsidP="002D7529">
            <w:pPr>
              <w:pStyle w:val="ListParagraph"/>
              <w:spacing w:line="276" w:lineRule="auto"/>
              <w:ind w:left="0"/>
              <w:jc w:val="both"/>
              <w:rPr>
                <w:rFonts w:ascii="Arial" w:hAnsi="Arial" w:cs="Arial"/>
              </w:rPr>
            </w:pPr>
          </w:p>
        </w:tc>
        <w:tc>
          <w:tcPr>
            <w:tcW w:w="289" w:type="dxa"/>
            <w:tcBorders>
              <w:top w:val="nil"/>
              <w:left w:val="nil"/>
              <w:bottom w:val="nil"/>
              <w:right w:val="nil"/>
            </w:tcBorders>
          </w:tcPr>
          <w:p w14:paraId="62A87D7D"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7E" w14:textId="77777777" w:rsidR="002D7529" w:rsidRPr="00AD24FE" w:rsidRDefault="002D7529" w:rsidP="002D7529">
            <w:pPr>
              <w:pStyle w:val="ListParagraph"/>
              <w:ind w:left="0"/>
              <w:jc w:val="both"/>
              <w:rPr>
                <w:rFonts w:ascii="Arial" w:hAnsi="Arial" w:cs="Arial"/>
              </w:rPr>
            </w:pPr>
          </w:p>
        </w:tc>
      </w:tr>
      <w:tr w:rsidR="002F2C61" w:rsidRPr="00AD24FE" w14:paraId="62A87D83" w14:textId="77777777" w:rsidTr="56BDA3DD">
        <w:trPr>
          <w:trHeight w:val="529"/>
        </w:trPr>
        <w:tc>
          <w:tcPr>
            <w:tcW w:w="7451" w:type="dxa"/>
            <w:tcBorders>
              <w:top w:val="nil"/>
              <w:left w:val="nil"/>
              <w:bottom w:val="nil"/>
              <w:right w:val="nil"/>
            </w:tcBorders>
            <w:vAlign w:val="center"/>
          </w:tcPr>
          <w:p w14:paraId="62A87D80" w14:textId="674B58B4" w:rsidR="002D7529" w:rsidRPr="00AD24FE" w:rsidRDefault="002D7529" w:rsidP="002D7529">
            <w:pPr>
              <w:ind w:left="360"/>
              <w:rPr>
                <w:rFonts w:ascii="Arial" w:hAnsi="Arial" w:cs="Arial"/>
                <w:b/>
              </w:rPr>
            </w:pPr>
            <w:r w:rsidRPr="00AD24FE">
              <w:rPr>
                <w:rFonts w:ascii="Arial" w:hAnsi="Arial" w:cs="Arial"/>
                <w:b/>
                <w:color w:val="000000"/>
              </w:rPr>
              <w:t xml:space="preserve">Part 2: Procedures </w:t>
            </w:r>
          </w:p>
        </w:tc>
        <w:tc>
          <w:tcPr>
            <w:tcW w:w="289" w:type="dxa"/>
            <w:tcBorders>
              <w:top w:val="nil"/>
              <w:left w:val="nil"/>
              <w:bottom w:val="nil"/>
              <w:right w:val="nil"/>
            </w:tcBorders>
          </w:tcPr>
          <w:p w14:paraId="62A87D81"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82" w14:textId="77777777" w:rsidR="002D7529" w:rsidRPr="00AD24FE" w:rsidRDefault="002D7529" w:rsidP="002D7529">
            <w:pPr>
              <w:pStyle w:val="ListParagraph"/>
              <w:ind w:left="0"/>
              <w:jc w:val="right"/>
              <w:rPr>
                <w:rFonts w:ascii="Arial" w:hAnsi="Arial" w:cs="Arial"/>
              </w:rPr>
            </w:pPr>
          </w:p>
        </w:tc>
      </w:tr>
      <w:tr w:rsidR="00E475BC" w:rsidRPr="00AD24FE" w14:paraId="62A87D87" w14:textId="77777777" w:rsidTr="56BDA3DD">
        <w:tc>
          <w:tcPr>
            <w:tcW w:w="7451" w:type="dxa"/>
            <w:tcBorders>
              <w:top w:val="nil"/>
              <w:left w:val="nil"/>
              <w:bottom w:val="nil"/>
              <w:right w:val="nil"/>
            </w:tcBorders>
          </w:tcPr>
          <w:p w14:paraId="62A87D84" w14:textId="4741029A" w:rsidR="002D7529" w:rsidRPr="00AD24FE" w:rsidRDefault="002D7529" w:rsidP="006872E2">
            <w:pPr>
              <w:pStyle w:val="ListParagraph"/>
              <w:numPr>
                <w:ilvl w:val="1"/>
                <w:numId w:val="31"/>
              </w:numPr>
              <w:jc w:val="both"/>
              <w:rPr>
                <w:rFonts w:ascii="Arial" w:hAnsi="Arial" w:cs="Arial"/>
              </w:rPr>
            </w:pPr>
            <w:r w:rsidRPr="00AD24FE">
              <w:rPr>
                <w:rFonts w:ascii="Arial" w:hAnsi="Arial" w:cs="Arial"/>
                <w:color w:val="000000"/>
              </w:rPr>
              <w:t xml:space="preserve"> </w:t>
            </w:r>
            <w:hyperlink w:anchor="_Reporting_Concerns" w:history="1">
              <w:r w:rsidRPr="00AD24FE">
                <w:rPr>
                  <w:rStyle w:val="Hyperlink"/>
                  <w:rFonts w:ascii="Arial" w:hAnsi="Arial" w:cs="Arial"/>
                </w:rPr>
                <w:t>Reporting Concerns</w:t>
              </w:r>
            </w:hyperlink>
            <w:r w:rsidRPr="00AD24FE">
              <w:rPr>
                <w:rFonts w:ascii="Arial" w:hAnsi="Arial" w:cs="Arial"/>
                <w:color w:val="000000"/>
              </w:rPr>
              <w:t xml:space="preserve"> </w:t>
            </w:r>
          </w:p>
        </w:tc>
        <w:tc>
          <w:tcPr>
            <w:tcW w:w="289" w:type="dxa"/>
            <w:tcBorders>
              <w:top w:val="nil"/>
              <w:left w:val="nil"/>
              <w:bottom w:val="nil"/>
              <w:right w:val="nil"/>
            </w:tcBorders>
          </w:tcPr>
          <w:p w14:paraId="62A87D85"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86" w14:textId="39F9268E" w:rsidR="002D7529" w:rsidRPr="00AD24FE" w:rsidRDefault="002D7529" w:rsidP="002D7529">
            <w:pPr>
              <w:pStyle w:val="ListParagraph"/>
              <w:ind w:left="0"/>
              <w:jc w:val="right"/>
              <w:rPr>
                <w:rFonts w:ascii="Arial" w:hAnsi="Arial" w:cs="Arial"/>
              </w:rPr>
            </w:pPr>
            <w:r w:rsidRPr="00AD24FE">
              <w:rPr>
                <w:rFonts w:ascii="Arial" w:hAnsi="Arial" w:cs="Arial"/>
                <w:color w:val="000000"/>
              </w:rPr>
              <w:t>12</w:t>
            </w:r>
          </w:p>
        </w:tc>
      </w:tr>
      <w:tr w:rsidR="00E475BC" w:rsidRPr="00AD24FE" w14:paraId="62A87D8B" w14:textId="77777777" w:rsidTr="56BDA3DD">
        <w:tc>
          <w:tcPr>
            <w:tcW w:w="7451" w:type="dxa"/>
            <w:tcBorders>
              <w:top w:val="nil"/>
              <w:left w:val="nil"/>
              <w:bottom w:val="nil"/>
              <w:right w:val="nil"/>
            </w:tcBorders>
          </w:tcPr>
          <w:p w14:paraId="62A87D88" w14:textId="5727397E" w:rsidR="002D7529" w:rsidRPr="00AD24FE" w:rsidRDefault="002D7529" w:rsidP="006872E2">
            <w:pPr>
              <w:pStyle w:val="ListParagraph"/>
              <w:numPr>
                <w:ilvl w:val="1"/>
                <w:numId w:val="31"/>
              </w:numPr>
              <w:jc w:val="both"/>
              <w:rPr>
                <w:rFonts w:ascii="Arial" w:hAnsi="Arial" w:cs="Arial"/>
              </w:rPr>
            </w:pPr>
            <w:r w:rsidRPr="00AD24FE">
              <w:rPr>
                <w:rFonts w:ascii="Arial" w:hAnsi="Arial" w:cs="Arial"/>
                <w:color w:val="000000"/>
              </w:rPr>
              <w:t xml:space="preserve"> </w:t>
            </w:r>
            <w:hyperlink w:anchor="_2.2__" w:history="1">
              <w:r w:rsidRPr="00AD24FE">
                <w:rPr>
                  <w:rStyle w:val="Hyperlink"/>
                  <w:rFonts w:ascii="Arial" w:hAnsi="Arial" w:cs="Arial"/>
                </w:rPr>
                <w:t>Information Sharing</w:t>
              </w:r>
            </w:hyperlink>
          </w:p>
        </w:tc>
        <w:tc>
          <w:tcPr>
            <w:tcW w:w="289" w:type="dxa"/>
            <w:tcBorders>
              <w:top w:val="nil"/>
              <w:left w:val="nil"/>
              <w:bottom w:val="nil"/>
              <w:right w:val="nil"/>
            </w:tcBorders>
          </w:tcPr>
          <w:p w14:paraId="62A87D89" w14:textId="77777777" w:rsidR="002D7529" w:rsidRPr="00AD24FE" w:rsidRDefault="002D7529" w:rsidP="002D7529">
            <w:pPr>
              <w:pStyle w:val="ListParagraph"/>
              <w:ind w:left="0"/>
              <w:jc w:val="both"/>
              <w:rPr>
                <w:rFonts w:ascii="Arial" w:hAnsi="Arial" w:cs="Arial"/>
              </w:rPr>
            </w:pPr>
          </w:p>
        </w:tc>
        <w:tc>
          <w:tcPr>
            <w:tcW w:w="1203" w:type="dxa"/>
            <w:tcBorders>
              <w:top w:val="nil"/>
              <w:left w:val="nil"/>
              <w:bottom w:val="nil"/>
              <w:right w:val="nil"/>
            </w:tcBorders>
          </w:tcPr>
          <w:p w14:paraId="62A87D8A" w14:textId="5CB67145" w:rsidR="002D7529" w:rsidRPr="00AD24FE" w:rsidRDefault="002D7529" w:rsidP="002D7529">
            <w:pPr>
              <w:pStyle w:val="ListParagraph"/>
              <w:ind w:left="0"/>
              <w:jc w:val="right"/>
              <w:rPr>
                <w:rFonts w:ascii="Arial" w:hAnsi="Arial" w:cs="Arial"/>
              </w:rPr>
            </w:pPr>
            <w:r w:rsidRPr="00AD24FE">
              <w:rPr>
                <w:rFonts w:ascii="Arial" w:hAnsi="Arial" w:cs="Arial"/>
                <w:color w:val="000000"/>
              </w:rPr>
              <w:t>1</w:t>
            </w:r>
            <w:r w:rsidR="006E068E" w:rsidRPr="00AD24FE">
              <w:rPr>
                <w:rFonts w:ascii="Arial" w:hAnsi="Arial" w:cs="Arial"/>
                <w:color w:val="000000"/>
              </w:rPr>
              <w:t>2</w:t>
            </w:r>
          </w:p>
        </w:tc>
      </w:tr>
      <w:tr w:rsidR="00E475BC" w:rsidRPr="00AD24FE" w14:paraId="62A87D8F" w14:textId="77777777" w:rsidTr="56BDA3DD">
        <w:tc>
          <w:tcPr>
            <w:tcW w:w="7451" w:type="dxa"/>
            <w:tcBorders>
              <w:top w:val="nil"/>
              <w:left w:val="nil"/>
              <w:bottom w:val="nil"/>
              <w:right w:val="nil"/>
            </w:tcBorders>
          </w:tcPr>
          <w:p w14:paraId="62A87D8C" w14:textId="7A313A5A" w:rsidR="002D7529" w:rsidRPr="00AD24FE" w:rsidRDefault="002D7529" w:rsidP="006872E2">
            <w:pPr>
              <w:pStyle w:val="ListParagraph"/>
              <w:numPr>
                <w:ilvl w:val="1"/>
                <w:numId w:val="31"/>
              </w:numPr>
              <w:jc w:val="both"/>
              <w:rPr>
                <w:rFonts w:ascii="Arial" w:hAnsi="Arial" w:cs="Arial"/>
              </w:rPr>
            </w:pPr>
            <w:r w:rsidRPr="00AD24FE">
              <w:rPr>
                <w:rFonts w:ascii="Arial" w:hAnsi="Arial" w:cs="Arial"/>
                <w:color w:val="000000"/>
              </w:rPr>
              <w:t xml:space="preserve"> </w:t>
            </w:r>
            <w:hyperlink w:anchor="_Identifying_and_monitoring" w:history="1">
              <w:r w:rsidRPr="00AD24FE">
                <w:rPr>
                  <w:rStyle w:val="Hyperlink"/>
                  <w:rFonts w:ascii="Arial" w:hAnsi="Arial" w:cs="Arial"/>
                </w:rPr>
                <w:t>Identifying and monitoring the needs of vulnerable learners.</w:t>
              </w:r>
            </w:hyperlink>
          </w:p>
        </w:tc>
        <w:tc>
          <w:tcPr>
            <w:tcW w:w="289" w:type="dxa"/>
            <w:tcBorders>
              <w:top w:val="nil"/>
              <w:left w:val="nil"/>
              <w:bottom w:val="nil"/>
              <w:right w:val="nil"/>
            </w:tcBorders>
          </w:tcPr>
          <w:p w14:paraId="62A87D8D" w14:textId="77777777" w:rsidR="002D7529" w:rsidRPr="00AD24FE" w:rsidRDefault="002D7529" w:rsidP="002D7529">
            <w:pPr>
              <w:pStyle w:val="ListParagraph"/>
              <w:ind w:left="0"/>
              <w:jc w:val="both"/>
              <w:rPr>
                <w:rFonts w:ascii="Arial" w:hAnsi="Arial" w:cs="Arial"/>
              </w:rPr>
            </w:pPr>
          </w:p>
        </w:tc>
        <w:tc>
          <w:tcPr>
            <w:tcW w:w="1203" w:type="dxa"/>
            <w:tcBorders>
              <w:top w:val="nil"/>
              <w:left w:val="nil"/>
              <w:bottom w:val="nil"/>
              <w:right w:val="nil"/>
            </w:tcBorders>
          </w:tcPr>
          <w:p w14:paraId="62A87D8E" w14:textId="6DAC81F5" w:rsidR="002D7529" w:rsidRPr="00AD24FE" w:rsidRDefault="002D7529" w:rsidP="002D7529">
            <w:pPr>
              <w:pStyle w:val="ListParagraph"/>
              <w:ind w:left="0"/>
              <w:jc w:val="right"/>
              <w:rPr>
                <w:rFonts w:ascii="Arial" w:hAnsi="Arial" w:cs="Arial"/>
              </w:rPr>
            </w:pPr>
            <w:r w:rsidRPr="00AD24FE">
              <w:rPr>
                <w:rFonts w:ascii="Arial" w:hAnsi="Arial" w:cs="Arial"/>
                <w:color w:val="000000"/>
              </w:rPr>
              <w:t>13</w:t>
            </w:r>
          </w:p>
        </w:tc>
      </w:tr>
      <w:tr w:rsidR="00E475BC" w:rsidRPr="00AD24FE" w14:paraId="62A87D93" w14:textId="77777777" w:rsidTr="56BDA3DD">
        <w:tc>
          <w:tcPr>
            <w:tcW w:w="7451" w:type="dxa"/>
            <w:tcBorders>
              <w:top w:val="nil"/>
              <w:left w:val="nil"/>
              <w:bottom w:val="nil"/>
              <w:right w:val="nil"/>
            </w:tcBorders>
          </w:tcPr>
          <w:p w14:paraId="62A87D90" w14:textId="13C029CB" w:rsidR="002D7529" w:rsidRPr="00AD24FE" w:rsidRDefault="002D7529" w:rsidP="006872E2">
            <w:pPr>
              <w:pStyle w:val="ListParagraph"/>
              <w:numPr>
                <w:ilvl w:val="1"/>
                <w:numId w:val="31"/>
              </w:numPr>
              <w:spacing w:line="276" w:lineRule="auto"/>
              <w:jc w:val="both"/>
              <w:rPr>
                <w:rFonts w:ascii="Arial" w:hAnsi="Arial" w:cs="Arial"/>
              </w:rPr>
            </w:pPr>
            <w:r w:rsidRPr="00AD24FE">
              <w:rPr>
                <w:rFonts w:ascii="Arial" w:hAnsi="Arial" w:cs="Arial"/>
                <w:color w:val="000000"/>
              </w:rPr>
              <w:t xml:space="preserve"> </w:t>
            </w:r>
            <w:hyperlink w:anchor="_2.4__" w:history="1">
              <w:r w:rsidRPr="00AD24FE">
                <w:rPr>
                  <w:rStyle w:val="Hyperlink"/>
                  <w:rFonts w:ascii="Arial" w:hAnsi="Arial" w:cs="Arial"/>
                </w:rPr>
                <w:t>Multi Agency Working</w:t>
              </w:r>
            </w:hyperlink>
          </w:p>
        </w:tc>
        <w:tc>
          <w:tcPr>
            <w:tcW w:w="289" w:type="dxa"/>
            <w:tcBorders>
              <w:top w:val="nil"/>
              <w:left w:val="nil"/>
              <w:bottom w:val="nil"/>
              <w:right w:val="nil"/>
            </w:tcBorders>
          </w:tcPr>
          <w:p w14:paraId="62A87D91"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92" w14:textId="5AFCC828" w:rsidR="002D7529" w:rsidRPr="00AD24FE" w:rsidRDefault="002D7529" w:rsidP="002D7529">
            <w:pPr>
              <w:pStyle w:val="ListParagraph"/>
              <w:ind w:left="0"/>
              <w:jc w:val="right"/>
              <w:rPr>
                <w:rFonts w:ascii="Arial" w:hAnsi="Arial" w:cs="Arial"/>
              </w:rPr>
            </w:pPr>
            <w:r w:rsidRPr="00AD24FE">
              <w:rPr>
                <w:rFonts w:ascii="Arial" w:hAnsi="Arial" w:cs="Arial"/>
                <w:color w:val="000000"/>
              </w:rPr>
              <w:t>14</w:t>
            </w:r>
          </w:p>
        </w:tc>
      </w:tr>
      <w:tr w:rsidR="00E475BC" w:rsidRPr="00AD24FE" w14:paraId="62A87D97" w14:textId="77777777" w:rsidTr="56BDA3DD">
        <w:tc>
          <w:tcPr>
            <w:tcW w:w="7451" w:type="dxa"/>
            <w:tcBorders>
              <w:top w:val="nil"/>
              <w:left w:val="nil"/>
              <w:bottom w:val="nil"/>
              <w:right w:val="nil"/>
            </w:tcBorders>
          </w:tcPr>
          <w:p w14:paraId="62A87D94" w14:textId="3D89FB15" w:rsidR="002D7529" w:rsidRPr="00AD24FE" w:rsidRDefault="00726EF4" w:rsidP="006872E2">
            <w:pPr>
              <w:pStyle w:val="ListParagraph"/>
              <w:numPr>
                <w:ilvl w:val="1"/>
                <w:numId w:val="31"/>
              </w:numPr>
              <w:ind w:left="887" w:hanging="566"/>
              <w:rPr>
                <w:rFonts w:ascii="Arial" w:hAnsi="Arial" w:cs="Arial"/>
              </w:rPr>
            </w:pPr>
            <w:hyperlink w:anchor="_Suspensions,_permanent_exclusions," w:history="1">
              <w:r w:rsidRPr="00AD24FE">
                <w:rPr>
                  <w:rStyle w:val="Hyperlink"/>
                  <w:rFonts w:ascii="Arial" w:hAnsi="Arial" w:cs="Arial"/>
                </w:rPr>
                <w:t>Suspensions, permanent exclusions and commissioning alternative provisions</w:t>
              </w:r>
            </w:hyperlink>
          </w:p>
        </w:tc>
        <w:tc>
          <w:tcPr>
            <w:tcW w:w="289" w:type="dxa"/>
            <w:tcBorders>
              <w:top w:val="nil"/>
              <w:left w:val="nil"/>
              <w:bottom w:val="nil"/>
              <w:right w:val="nil"/>
            </w:tcBorders>
          </w:tcPr>
          <w:p w14:paraId="62A87D95" w14:textId="77777777" w:rsidR="002D7529" w:rsidRPr="00AD24FE" w:rsidRDefault="002D7529" w:rsidP="002D7529">
            <w:pPr>
              <w:pStyle w:val="ListParagraph"/>
              <w:ind w:left="0"/>
              <w:jc w:val="both"/>
              <w:rPr>
                <w:rFonts w:ascii="Arial" w:hAnsi="Arial" w:cs="Arial"/>
              </w:rPr>
            </w:pPr>
          </w:p>
        </w:tc>
        <w:tc>
          <w:tcPr>
            <w:tcW w:w="1203" w:type="dxa"/>
            <w:tcBorders>
              <w:top w:val="nil"/>
              <w:left w:val="nil"/>
              <w:bottom w:val="nil"/>
              <w:right w:val="nil"/>
            </w:tcBorders>
          </w:tcPr>
          <w:p w14:paraId="62A87D96" w14:textId="64D6B802" w:rsidR="002D7529" w:rsidRPr="00AD24FE" w:rsidRDefault="002D7529" w:rsidP="002D7529">
            <w:pPr>
              <w:pStyle w:val="ListParagraph"/>
              <w:ind w:left="0"/>
              <w:jc w:val="right"/>
              <w:rPr>
                <w:rFonts w:ascii="Arial" w:hAnsi="Arial" w:cs="Arial"/>
              </w:rPr>
            </w:pPr>
            <w:r w:rsidRPr="00AD24FE">
              <w:rPr>
                <w:rFonts w:ascii="Arial" w:hAnsi="Arial" w:cs="Arial"/>
                <w:color w:val="000000"/>
              </w:rPr>
              <w:t>1</w:t>
            </w:r>
            <w:r w:rsidR="00DF0D67" w:rsidRPr="00AD24FE">
              <w:rPr>
                <w:rFonts w:ascii="Arial" w:hAnsi="Arial" w:cs="Arial"/>
                <w:color w:val="000000"/>
              </w:rPr>
              <w:t>4</w:t>
            </w:r>
          </w:p>
        </w:tc>
      </w:tr>
      <w:tr w:rsidR="00E475BC" w:rsidRPr="00AD24FE" w14:paraId="62A87D9B" w14:textId="77777777" w:rsidTr="56BDA3DD">
        <w:tc>
          <w:tcPr>
            <w:tcW w:w="7451" w:type="dxa"/>
            <w:tcBorders>
              <w:top w:val="nil"/>
              <w:left w:val="nil"/>
              <w:bottom w:val="nil"/>
              <w:right w:val="nil"/>
            </w:tcBorders>
          </w:tcPr>
          <w:p w14:paraId="62A87D98" w14:textId="2019302B" w:rsidR="002D7529" w:rsidRPr="00AD24FE" w:rsidRDefault="002D7529" w:rsidP="006872E2">
            <w:pPr>
              <w:pStyle w:val="ListParagraph"/>
              <w:numPr>
                <w:ilvl w:val="1"/>
                <w:numId w:val="31"/>
              </w:numPr>
              <w:rPr>
                <w:rFonts w:ascii="Arial" w:hAnsi="Arial" w:cs="Arial"/>
              </w:rPr>
            </w:pPr>
            <w:r w:rsidRPr="00AD24FE">
              <w:rPr>
                <w:rFonts w:ascii="Arial" w:hAnsi="Arial" w:cs="Arial"/>
                <w:color w:val="000000"/>
              </w:rPr>
              <w:t xml:space="preserve"> </w:t>
            </w:r>
            <w:hyperlink w:anchor="_Children_Missing_from" w:history="1">
              <w:r w:rsidRPr="00AD24FE">
                <w:rPr>
                  <w:rStyle w:val="Hyperlink"/>
                  <w:rFonts w:ascii="Arial" w:hAnsi="Arial" w:cs="Arial"/>
                </w:rPr>
                <w:t>Children Missing from Education</w:t>
              </w:r>
            </w:hyperlink>
            <w:r w:rsidRPr="00AD24FE">
              <w:rPr>
                <w:rFonts w:ascii="Arial" w:hAnsi="Arial" w:cs="Arial"/>
                <w:color w:val="000000"/>
              </w:rPr>
              <w:t xml:space="preserve"> </w:t>
            </w:r>
          </w:p>
        </w:tc>
        <w:tc>
          <w:tcPr>
            <w:tcW w:w="289" w:type="dxa"/>
            <w:tcBorders>
              <w:top w:val="nil"/>
              <w:left w:val="nil"/>
              <w:bottom w:val="nil"/>
              <w:right w:val="nil"/>
            </w:tcBorders>
          </w:tcPr>
          <w:p w14:paraId="62A87D99"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9A" w14:textId="68AD843B" w:rsidR="002D7529" w:rsidRPr="00AD24FE" w:rsidRDefault="002D7529" w:rsidP="002D7529">
            <w:pPr>
              <w:pStyle w:val="ListParagraph"/>
              <w:ind w:left="0"/>
              <w:jc w:val="right"/>
              <w:rPr>
                <w:rFonts w:ascii="Arial" w:hAnsi="Arial" w:cs="Arial"/>
              </w:rPr>
            </w:pPr>
            <w:r w:rsidRPr="00AD24FE">
              <w:rPr>
                <w:rFonts w:ascii="Arial" w:hAnsi="Arial" w:cs="Arial"/>
                <w:color w:val="000000"/>
              </w:rPr>
              <w:t>15</w:t>
            </w:r>
          </w:p>
        </w:tc>
      </w:tr>
      <w:tr w:rsidR="00E475BC" w:rsidRPr="00AD24FE" w14:paraId="62A87D9F" w14:textId="77777777" w:rsidTr="56BDA3DD">
        <w:tc>
          <w:tcPr>
            <w:tcW w:w="7451" w:type="dxa"/>
            <w:tcBorders>
              <w:top w:val="nil"/>
              <w:left w:val="nil"/>
              <w:bottom w:val="nil"/>
              <w:right w:val="nil"/>
            </w:tcBorders>
          </w:tcPr>
          <w:p w14:paraId="62A87D9C" w14:textId="3C59DF84" w:rsidR="002D7529" w:rsidRPr="00AD24FE" w:rsidRDefault="00BD6B18" w:rsidP="00BA4FBE">
            <w:pPr>
              <w:pStyle w:val="ListParagraph"/>
              <w:numPr>
                <w:ilvl w:val="1"/>
                <w:numId w:val="31"/>
              </w:numPr>
              <w:spacing w:after="200" w:line="276" w:lineRule="auto"/>
              <w:rPr>
                <w:kern w:val="2"/>
                <w:lang w:eastAsia="en-GB"/>
                <w14:ligatures w14:val="standardContextual"/>
              </w:rPr>
            </w:pPr>
            <w:hyperlink w:anchor="_Respond_to_incidents" w:history="1">
              <w:r w:rsidRPr="00AD24FE">
                <w:rPr>
                  <w:rStyle w:val="Hyperlink"/>
                  <w:rFonts w:ascii="Arial" w:hAnsi="Arial" w:cs="Arial"/>
                </w:rPr>
                <w:t>Respond to incidents of child-on-child harm.</w:t>
              </w:r>
            </w:hyperlink>
            <w:r w:rsidRPr="00AD24FE">
              <w:rPr>
                <w:rFonts w:ascii="Arial" w:hAnsi="Arial" w:cs="Arial"/>
                <w:color w:val="000000"/>
              </w:rPr>
              <w:t xml:space="preserve"> </w:t>
            </w:r>
          </w:p>
        </w:tc>
        <w:tc>
          <w:tcPr>
            <w:tcW w:w="289" w:type="dxa"/>
            <w:tcBorders>
              <w:top w:val="nil"/>
              <w:left w:val="nil"/>
              <w:bottom w:val="nil"/>
              <w:right w:val="nil"/>
            </w:tcBorders>
          </w:tcPr>
          <w:p w14:paraId="62A87D9D"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9E" w14:textId="0B78A17E" w:rsidR="002D7529" w:rsidRPr="00AD24FE" w:rsidRDefault="002D7529" w:rsidP="002D7529">
            <w:pPr>
              <w:pStyle w:val="ListParagraph"/>
              <w:ind w:left="0"/>
              <w:jc w:val="right"/>
              <w:rPr>
                <w:rFonts w:ascii="Arial" w:hAnsi="Arial" w:cs="Arial"/>
              </w:rPr>
            </w:pPr>
            <w:r w:rsidRPr="00AD24FE">
              <w:rPr>
                <w:rFonts w:ascii="Arial" w:hAnsi="Arial" w:cs="Arial"/>
                <w:color w:val="000000"/>
              </w:rPr>
              <w:t>16</w:t>
            </w:r>
          </w:p>
        </w:tc>
      </w:tr>
      <w:tr w:rsidR="00E475BC" w:rsidRPr="00AD24FE" w14:paraId="62A87DA3" w14:textId="77777777" w:rsidTr="56BDA3DD">
        <w:tc>
          <w:tcPr>
            <w:tcW w:w="7451" w:type="dxa"/>
            <w:tcBorders>
              <w:top w:val="nil"/>
              <w:left w:val="nil"/>
              <w:bottom w:val="nil"/>
              <w:right w:val="nil"/>
            </w:tcBorders>
          </w:tcPr>
          <w:p w14:paraId="62A87DA0" w14:textId="05E9D57B" w:rsidR="002D7529" w:rsidRPr="00AD24FE" w:rsidRDefault="002D7529" w:rsidP="006872E2">
            <w:pPr>
              <w:pStyle w:val="ListParagraph"/>
              <w:numPr>
                <w:ilvl w:val="1"/>
                <w:numId w:val="31"/>
              </w:numPr>
              <w:spacing w:line="276" w:lineRule="auto"/>
              <w:rPr>
                <w:rFonts w:ascii="Arial" w:hAnsi="Arial" w:cs="Arial"/>
              </w:rPr>
            </w:pPr>
            <w:r w:rsidRPr="00AD24FE">
              <w:rPr>
                <w:rFonts w:ascii="Arial" w:hAnsi="Arial" w:cs="Arial"/>
                <w:color w:val="000000"/>
              </w:rPr>
              <w:t xml:space="preserve"> </w:t>
            </w:r>
            <w:hyperlink w:anchor="_Responding_to_allegations" w:history="1">
              <w:r w:rsidR="000D2293" w:rsidRPr="00AD24FE">
                <w:rPr>
                  <w:rStyle w:val="Hyperlink"/>
                  <w:rFonts w:ascii="Arial" w:hAnsi="Arial" w:cs="Arial"/>
                </w:rPr>
                <w:t>Responding to a</w:t>
              </w:r>
              <w:r w:rsidRPr="00AD24FE">
                <w:rPr>
                  <w:rStyle w:val="Hyperlink"/>
                  <w:rFonts w:ascii="Arial" w:hAnsi="Arial" w:cs="Arial"/>
                </w:rPr>
                <w:t>llegations of abuse made against professionals</w:t>
              </w:r>
            </w:hyperlink>
          </w:p>
        </w:tc>
        <w:tc>
          <w:tcPr>
            <w:tcW w:w="289" w:type="dxa"/>
            <w:tcBorders>
              <w:top w:val="nil"/>
              <w:left w:val="nil"/>
              <w:bottom w:val="nil"/>
              <w:right w:val="nil"/>
            </w:tcBorders>
          </w:tcPr>
          <w:p w14:paraId="62A87DA1"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A2" w14:textId="34224910" w:rsidR="002D7529" w:rsidRPr="00AD24FE" w:rsidRDefault="002D7529" w:rsidP="002D7529">
            <w:pPr>
              <w:pStyle w:val="ListParagraph"/>
              <w:ind w:left="0"/>
              <w:jc w:val="right"/>
              <w:rPr>
                <w:rFonts w:ascii="Arial" w:hAnsi="Arial" w:cs="Arial"/>
              </w:rPr>
            </w:pPr>
            <w:r w:rsidRPr="00AD24FE">
              <w:rPr>
                <w:rFonts w:ascii="Arial" w:hAnsi="Arial" w:cs="Arial"/>
                <w:color w:val="000000"/>
              </w:rPr>
              <w:t>18</w:t>
            </w:r>
          </w:p>
        </w:tc>
      </w:tr>
      <w:tr w:rsidR="002F2C61" w:rsidRPr="00AD24FE" w14:paraId="62A87DA7" w14:textId="77777777" w:rsidTr="56BDA3DD">
        <w:tc>
          <w:tcPr>
            <w:tcW w:w="7451" w:type="dxa"/>
            <w:tcBorders>
              <w:top w:val="nil"/>
              <w:left w:val="nil"/>
              <w:bottom w:val="nil"/>
              <w:right w:val="nil"/>
            </w:tcBorders>
            <w:vAlign w:val="center"/>
          </w:tcPr>
          <w:p w14:paraId="62A87DA4" w14:textId="6822149D" w:rsidR="002D7529" w:rsidRPr="00AD24FE" w:rsidRDefault="002D7529" w:rsidP="006872E2">
            <w:pPr>
              <w:pStyle w:val="ListParagraph"/>
              <w:numPr>
                <w:ilvl w:val="1"/>
                <w:numId w:val="31"/>
              </w:numPr>
              <w:spacing w:line="276" w:lineRule="auto"/>
              <w:ind w:right="-877"/>
              <w:rPr>
                <w:rFonts w:ascii="Arial" w:hAnsi="Arial" w:cs="Arial"/>
              </w:rPr>
            </w:pPr>
            <w:r w:rsidRPr="00AD24FE">
              <w:rPr>
                <w:rFonts w:ascii="Arial" w:hAnsi="Arial" w:cs="Arial"/>
                <w:color w:val="000000"/>
              </w:rPr>
              <w:t xml:space="preserve"> </w:t>
            </w:r>
            <w:hyperlink w:anchor="_2.9__Mental" w:history="1">
              <w:r w:rsidRPr="00AD24FE">
                <w:rPr>
                  <w:rStyle w:val="Hyperlink"/>
                  <w:rFonts w:ascii="Arial" w:hAnsi="Arial" w:cs="Arial"/>
                </w:rPr>
                <w:t>Mental health and wellbeing</w:t>
              </w:r>
            </w:hyperlink>
            <w:r w:rsidRPr="00AD24FE">
              <w:rPr>
                <w:rFonts w:ascii="Arial" w:hAnsi="Arial" w:cs="Arial"/>
                <w:color w:val="000000"/>
              </w:rPr>
              <w:t xml:space="preserve">. </w:t>
            </w:r>
          </w:p>
        </w:tc>
        <w:tc>
          <w:tcPr>
            <w:tcW w:w="289" w:type="dxa"/>
            <w:tcBorders>
              <w:top w:val="nil"/>
              <w:left w:val="nil"/>
              <w:bottom w:val="nil"/>
              <w:right w:val="nil"/>
            </w:tcBorders>
          </w:tcPr>
          <w:p w14:paraId="62A87DA5"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A6" w14:textId="3A217DE3" w:rsidR="002D7529" w:rsidRPr="00AD24FE" w:rsidRDefault="002D7529" w:rsidP="002D7529">
            <w:pPr>
              <w:pStyle w:val="ListParagraph"/>
              <w:ind w:left="0"/>
              <w:jc w:val="right"/>
              <w:rPr>
                <w:rFonts w:ascii="Arial" w:hAnsi="Arial" w:cs="Arial"/>
              </w:rPr>
            </w:pPr>
            <w:r w:rsidRPr="00AD24FE">
              <w:rPr>
                <w:rFonts w:ascii="Arial" w:hAnsi="Arial" w:cs="Arial"/>
                <w:color w:val="000000"/>
              </w:rPr>
              <w:t>19</w:t>
            </w:r>
          </w:p>
        </w:tc>
      </w:tr>
      <w:tr w:rsidR="002F2C61" w:rsidRPr="00AD24FE" w14:paraId="09C56245" w14:textId="77777777" w:rsidTr="56BDA3DD">
        <w:tc>
          <w:tcPr>
            <w:tcW w:w="7451" w:type="dxa"/>
            <w:tcBorders>
              <w:top w:val="nil"/>
              <w:left w:val="nil"/>
              <w:bottom w:val="nil"/>
              <w:right w:val="nil"/>
            </w:tcBorders>
            <w:vAlign w:val="center"/>
          </w:tcPr>
          <w:p w14:paraId="3DD0BB7B" w14:textId="172C710A" w:rsidR="00BC4704" w:rsidRPr="00AD24FE" w:rsidRDefault="00324186" w:rsidP="00324186">
            <w:pPr>
              <w:ind w:left="360" w:right="-877"/>
              <w:rPr>
                <w:rFonts w:ascii="Arial" w:hAnsi="Arial" w:cs="Arial"/>
              </w:rPr>
            </w:pPr>
            <w:r w:rsidRPr="00AD24FE">
              <w:rPr>
                <w:rFonts w:ascii="Arial" w:hAnsi="Arial" w:cs="Arial"/>
                <w:color w:val="000000"/>
              </w:rPr>
              <w:t>2.10</w:t>
            </w:r>
            <w:r w:rsidRPr="00AD24FE">
              <w:rPr>
                <w:color w:val="000000"/>
              </w:rPr>
              <w:t xml:space="preserve"> </w:t>
            </w:r>
            <w:hyperlink w:anchor="_2.10_Online_Safety" w:history="1">
              <w:r w:rsidR="00BC4704" w:rsidRPr="00AD24FE">
                <w:rPr>
                  <w:rStyle w:val="Hyperlink"/>
                  <w:rFonts w:ascii="Arial" w:hAnsi="Arial" w:cs="Arial"/>
                </w:rPr>
                <w:t>Online Safety</w:t>
              </w:r>
            </w:hyperlink>
          </w:p>
        </w:tc>
        <w:tc>
          <w:tcPr>
            <w:tcW w:w="289" w:type="dxa"/>
            <w:tcBorders>
              <w:top w:val="nil"/>
              <w:left w:val="nil"/>
              <w:bottom w:val="nil"/>
              <w:right w:val="nil"/>
            </w:tcBorders>
          </w:tcPr>
          <w:p w14:paraId="0BB527A4" w14:textId="77777777" w:rsidR="00BC4704" w:rsidRPr="00AD24FE" w:rsidRDefault="00BC4704" w:rsidP="002D7529">
            <w:pPr>
              <w:pStyle w:val="ListParagraph"/>
              <w:ind w:left="0"/>
              <w:jc w:val="both"/>
              <w:rPr>
                <w:rFonts w:ascii="Arial" w:hAnsi="Arial" w:cs="Arial"/>
              </w:rPr>
            </w:pPr>
          </w:p>
        </w:tc>
        <w:tc>
          <w:tcPr>
            <w:tcW w:w="1203" w:type="dxa"/>
            <w:tcBorders>
              <w:top w:val="nil"/>
              <w:left w:val="nil"/>
              <w:bottom w:val="nil"/>
              <w:right w:val="nil"/>
            </w:tcBorders>
          </w:tcPr>
          <w:p w14:paraId="3FBE7CC5" w14:textId="18611467" w:rsidR="00BC4704" w:rsidRPr="00AD24FE" w:rsidRDefault="00BC4704" w:rsidP="002D7529">
            <w:pPr>
              <w:pStyle w:val="ListParagraph"/>
              <w:ind w:left="0"/>
              <w:jc w:val="right"/>
              <w:rPr>
                <w:rFonts w:ascii="Arial" w:hAnsi="Arial" w:cs="Arial"/>
              </w:rPr>
            </w:pPr>
            <w:r w:rsidRPr="00AD24FE">
              <w:rPr>
                <w:rFonts w:ascii="Arial" w:hAnsi="Arial" w:cs="Arial"/>
                <w:color w:val="000000"/>
              </w:rPr>
              <w:t>20</w:t>
            </w:r>
          </w:p>
        </w:tc>
      </w:tr>
      <w:tr w:rsidR="002F2C61" w:rsidRPr="00AD24FE" w14:paraId="62A87DAC" w14:textId="77777777" w:rsidTr="56BDA3DD">
        <w:tc>
          <w:tcPr>
            <w:tcW w:w="7451" w:type="dxa"/>
            <w:tcBorders>
              <w:top w:val="nil"/>
              <w:left w:val="nil"/>
              <w:bottom w:val="nil"/>
              <w:right w:val="nil"/>
            </w:tcBorders>
            <w:vAlign w:val="center"/>
          </w:tcPr>
          <w:p w14:paraId="62A87DA9" w14:textId="499D04C1" w:rsidR="002D7529" w:rsidRPr="00AD24FE" w:rsidRDefault="002D7529" w:rsidP="002D7529">
            <w:pPr>
              <w:jc w:val="both"/>
              <w:rPr>
                <w:rFonts w:ascii="Arial" w:hAnsi="Arial" w:cs="Arial"/>
              </w:rPr>
            </w:pPr>
          </w:p>
        </w:tc>
        <w:tc>
          <w:tcPr>
            <w:tcW w:w="289" w:type="dxa"/>
            <w:tcBorders>
              <w:top w:val="nil"/>
              <w:left w:val="nil"/>
              <w:bottom w:val="nil"/>
              <w:right w:val="nil"/>
            </w:tcBorders>
          </w:tcPr>
          <w:p w14:paraId="62A87DAA" w14:textId="77777777" w:rsidR="002D7529" w:rsidRPr="00AD24FE" w:rsidRDefault="002D7529" w:rsidP="002D7529">
            <w:pPr>
              <w:pStyle w:val="ListParagraph"/>
              <w:spacing w:line="276" w:lineRule="auto"/>
              <w:ind w:left="0"/>
              <w:jc w:val="both"/>
              <w:rPr>
                <w:rFonts w:ascii="Arial" w:hAnsi="Arial" w:cs="Arial"/>
              </w:rPr>
            </w:pPr>
          </w:p>
        </w:tc>
        <w:tc>
          <w:tcPr>
            <w:tcW w:w="1203" w:type="dxa"/>
            <w:tcBorders>
              <w:top w:val="nil"/>
              <w:left w:val="nil"/>
              <w:bottom w:val="nil"/>
              <w:right w:val="nil"/>
            </w:tcBorders>
          </w:tcPr>
          <w:p w14:paraId="62A87DAB" w14:textId="5F1A8B5B" w:rsidR="002D7529" w:rsidRPr="00AD24FE" w:rsidRDefault="002D7529" w:rsidP="002D7529">
            <w:pPr>
              <w:pStyle w:val="ListParagraph"/>
              <w:ind w:left="0"/>
              <w:jc w:val="both"/>
              <w:rPr>
                <w:rFonts w:ascii="Arial" w:hAnsi="Arial" w:cs="Arial"/>
              </w:rPr>
            </w:pPr>
          </w:p>
        </w:tc>
      </w:tr>
      <w:tr w:rsidR="002F2C61" w:rsidRPr="00AD24FE" w14:paraId="62A87DAF" w14:textId="77777777" w:rsidTr="56BDA3DD">
        <w:trPr>
          <w:trHeight w:val="524"/>
        </w:trPr>
        <w:tc>
          <w:tcPr>
            <w:tcW w:w="7740" w:type="dxa"/>
            <w:gridSpan w:val="2"/>
            <w:tcBorders>
              <w:top w:val="nil"/>
              <w:left w:val="nil"/>
              <w:bottom w:val="nil"/>
              <w:right w:val="nil"/>
            </w:tcBorders>
            <w:vAlign w:val="center"/>
          </w:tcPr>
          <w:p w14:paraId="62A87DAD" w14:textId="2D919D07" w:rsidR="002D7529" w:rsidRPr="00AD24FE" w:rsidRDefault="002D7529" w:rsidP="002D7529">
            <w:pPr>
              <w:pStyle w:val="ListParagraph"/>
              <w:spacing w:line="276" w:lineRule="auto"/>
              <w:ind w:left="0"/>
              <w:jc w:val="both"/>
              <w:rPr>
                <w:rFonts w:ascii="Arial" w:hAnsi="Arial" w:cs="Arial"/>
              </w:rPr>
            </w:pPr>
            <w:r w:rsidRPr="00AD24FE">
              <w:rPr>
                <w:rFonts w:ascii="Arial" w:hAnsi="Arial" w:cs="Arial"/>
                <w:b/>
                <w:color w:val="000000"/>
              </w:rPr>
              <w:t>APPENDICES</w:t>
            </w:r>
          </w:p>
        </w:tc>
        <w:tc>
          <w:tcPr>
            <w:tcW w:w="1203" w:type="dxa"/>
            <w:tcBorders>
              <w:top w:val="nil"/>
              <w:left w:val="nil"/>
              <w:bottom w:val="nil"/>
              <w:right w:val="nil"/>
            </w:tcBorders>
          </w:tcPr>
          <w:p w14:paraId="62A87DAE" w14:textId="77777777" w:rsidR="002D7529" w:rsidRPr="00AD24FE" w:rsidRDefault="002D7529" w:rsidP="002D7529">
            <w:pPr>
              <w:pStyle w:val="ListParagraph"/>
              <w:ind w:left="0"/>
              <w:jc w:val="both"/>
              <w:rPr>
                <w:rFonts w:ascii="Arial" w:hAnsi="Arial" w:cs="Arial"/>
                <w:b/>
              </w:rPr>
            </w:pPr>
          </w:p>
        </w:tc>
      </w:tr>
      <w:tr w:rsidR="00E475BC" w:rsidRPr="00AD24FE" w14:paraId="62A87DB2" w14:textId="77777777" w:rsidTr="56BDA3DD">
        <w:tc>
          <w:tcPr>
            <w:tcW w:w="7740" w:type="dxa"/>
            <w:gridSpan w:val="2"/>
            <w:tcBorders>
              <w:top w:val="nil"/>
              <w:left w:val="nil"/>
              <w:bottom w:val="nil"/>
              <w:right w:val="nil"/>
            </w:tcBorders>
          </w:tcPr>
          <w:p w14:paraId="62A87DB0" w14:textId="693063CA" w:rsidR="002D7529" w:rsidRPr="00AD24FE" w:rsidRDefault="002D7529" w:rsidP="002D7529">
            <w:pPr>
              <w:pStyle w:val="ListParagraph"/>
              <w:spacing w:line="276" w:lineRule="auto"/>
              <w:ind w:left="0"/>
              <w:jc w:val="both"/>
              <w:rPr>
                <w:rFonts w:ascii="Arial" w:hAnsi="Arial" w:cs="Arial"/>
              </w:rPr>
            </w:pPr>
            <w:hyperlink w:anchor="_Appendix_A_–" w:history="1">
              <w:r w:rsidRPr="00AD24FE">
                <w:rPr>
                  <w:rStyle w:val="Hyperlink"/>
                  <w:rFonts w:ascii="Arial" w:hAnsi="Arial" w:cs="Arial"/>
                </w:rPr>
                <w:t>Appendix A Key Documentation</w:t>
              </w:r>
            </w:hyperlink>
          </w:p>
        </w:tc>
        <w:tc>
          <w:tcPr>
            <w:tcW w:w="1203" w:type="dxa"/>
            <w:tcBorders>
              <w:top w:val="nil"/>
              <w:left w:val="nil"/>
              <w:bottom w:val="nil"/>
              <w:right w:val="nil"/>
            </w:tcBorders>
          </w:tcPr>
          <w:p w14:paraId="62A87DB1" w14:textId="127BE02F" w:rsidR="002D7529" w:rsidRPr="00AD24FE" w:rsidRDefault="002D7529" w:rsidP="002D7529">
            <w:pPr>
              <w:pStyle w:val="ListParagraph"/>
              <w:ind w:left="0"/>
              <w:jc w:val="right"/>
              <w:rPr>
                <w:rFonts w:ascii="Arial" w:hAnsi="Arial" w:cs="Arial"/>
              </w:rPr>
            </w:pPr>
            <w:r w:rsidRPr="00AD24FE">
              <w:rPr>
                <w:rFonts w:ascii="Arial" w:hAnsi="Arial" w:cs="Arial"/>
                <w:color w:val="000000"/>
              </w:rPr>
              <w:t>21</w:t>
            </w:r>
          </w:p>
        </w:tc>
      </w:tr>
      <w:tr w:rsidR="00E475BC" w:rsidRPr="00AD24FE" w14:paraId="62A87DB5" w14:textId="77777777" w:rsidTr="56BDA3DD">
        <w:tc>
          <w:tcPr>
            <w:tcW w:w="7740" w:type="dxa"/>
            <w:gridSpan w:val="2"/>
            <w:tcBorders>
              <w:top w:val="nil"/>
              <w:left w:val="nil"/>
              <w:bottom w:val="nil"/>
              <w:right w:val="nil"/>
            </w:tcBorders>
          </w:tcPr>
          <w:p w14:paraId="62A87DB3" w14:textId="7ADF3975" w:rsidR="002D7529" w:rsidRPr="00AD24FE" w:rsidRDefault="002D7529" w:rsidP="002D7529">
            <w:pPr>
              <w:pStyle w:val="ListParagraph"/>
              <w:spacing w:line="276" w:lineRule="auto"/>
              <w:ind w:left="0"/>
              <w:jc w:val="both"/>
              <w:rPr>
                <w:rFonts w:ascii="Arial" w:hAnsi="Arial" w:cs="Arial"/>
              </w:rPr>
            </w:pPr>
            <w:hyperlink w:anchor="_Appendix_B_–" w:history="1">
              <w:r w:rsidRPr="00AD24FE">
                <w:rPr>
                  <w:rStyle w:val="Hyperlink"/>
                  <w:rFonts w:ascii="Arial" w:hAnsi="Arial" w:cs="Arial"/>
                </w:rPr>
                <w:t>Appendix B Reporting Concerns</w:t>
              </w:r>
            </w:hyperlink>
            <w:r w:rsidRPr="00AD24FE">
              <w:rPr>
                <w:rFonts w:ascii="Arial" w:hAnsi="Arial" w:cs="Arial"/>
                <w:color w:val="000000"/>
              </w:rPr>
              <w:t xml:space="preserve"> </w:t>
            </w:r>
          </w:p>
        </w:tc>
        <w:tc>
          <w:tcPr>
            <w:tcW w:w="1203" w:type="dxa"/>
            <w:tcBorders>
              <w:top w:val="nil"/>
              <w:left w:val="nil"/>
              <w:bottom w:val="nil"/>
              <w:right w:val="nil"/>
            </w:tcBorders>
          </w:tcPr>
          <w:p w14:paraId="62A87DB4" w14:textId="49177E00" w:rsidR="002D7529" w:rsidRPr="00AD24FE" w:rsidRDefault="002D7529" w:rsidP="002D7529">
            <w:pPr>
              <w:pStyle w:val="ListParagraph"/>
              <w:ind w:left="0"/>
              <w:jc w:val="right"/>
              <w:rPr>
                <w:rFonts w:ascii="Arial" w:hAnsi="Arial" w:cs="Arial"/>
              </w:rPr>
            </w:pPr>
            <w:r w:rsidRPr="00AD24FE">
              <w:rPr>
                <w:rFonts w:ascii="Arial" w:hAnsi="Arial" w:cs="Arial"/>
                <w:color w:val="000000"/>
              </w:rPr>
              <w:t>21</w:t>
            </w:r>
          </w:p>
        </w:tc>
      </w:tr>
      <w:tr w:rsidR="00E475BC" w:rsidRPr="00AD24FE" w14:paraId="62A87DB8" w14:textId="77777777" w:rsidTr="56BDA3DD">
        <w:tc>
          <w:tcPr>
            <w:tcW w:w="7740" w:type="dxa"/>
            <w:gridSpan w:val="2"/>
            <w:tcBorders>
              <w:top w:val="nil"/>
              <w:left w:val="nil"/>
              <w:bottom w:val="nil"/>
              <w:right w:val="nil"/>
            </w:tcBorders>
          </w:tcPr>
          <w:p w14:paraId="62A87DB6" w14:textId="16FB5075" w:rsidR="002D7529" w:rsidRPr="00AD24FE" w:rsidRDefault="002D7529" w:rsidP="002D7529">
            <w:pPr>
              <w:pStyle w:val="ListParagraph"/>
              <w:spacing w:line="276" w:lineRule="auto"/>
              <w:ind w:left="0"/>
              <w:jc w:val="both"/>
              <w:rPr>
                <w:rFonts w:ascii="Arial" w:hAnsi="Arial" w:cs="Arial"/>
              </w:rPr>
            </w:pPr>
            <w:hyperlink w:anchor="_Appendix_C_-" w:history="1">
              <w:r w:rsidRPr="00AD24FE">
                <w:rPr>
                  <w:rStyle w:val="Hyperlink"/>
                  <w:rFonts w:ascii="Arial" w:hAnsi="Arial" w:cs="Arial"/>
                </w:rPr>
                <w:t>Appendix C Dealing with a Disclosure of Abuse</w:t>
              </w:r>
            </w:hyperlink>
          </w:p>
        </w:tc>
        <w:tc>
          <w:tcPr>
            <w:tcW w:w="1203" w:type="dxa"/>
            <w:tcBorders>
              <w:top w:val="nil"/>
              <w:left w:val="nil"/>
              <w:bottom w:val="nil"/>
              <w:right w:val="nil"/>
            </w:tcBorders>
          </w:tcPr>
          <w:p w14:paraId="62A87DB7" w14:textId="39FAEF35" w:rsidR="002D7529" w:rsidRPr="00AD24FE" w:rsidRDefault="002D7529" w:rsidP="002D7529">
            <w:pPr>
              <w:pStyle w:val="ListParagraph"/>
              <w:ind w:left="0"/>
              <w:jc w:val="right"/>
              <w:rPr>
                <w:rFonts w:ascii="Arial" w:hAnsi="Arial" w:cs="Arial"/>
              </w:rPr>
            </w:pPr>
            <w:r w:rsidRPr="00AD24FE">
              <w:rPr>
                <w:rFonts w:ascii="Arial" w:hAnsi="Arial" w:cs="Arial"/>
                <w:color w:val="000000"/>
              </w:rPr>
              <w:t>27</w:t>
            </w:r>
          </w:p>
        </w:tc>
      </w:tr>
      <w:tr w:rsidR="00E475BC" w:rsidRPr="00AD24FE" w14:paraId="62A87DBB" w14:textId="77777777" w:rsidTr="56BDA3DD">
        <w:tc>
          <w:tcPr>
            <w:tcW w:w="7740" w:type="dxa"/>
            <w:gridSpan w:val="2"/>
            <w:tcBorders>
              <w:top w:val="nil"/>
              <w:left w:val="nil"/>
              <w:bottom w:val="nil"/>
              <w:right w:val="nil"/>
            </w:tcBorders>
          </w:tcPr>
          <w:p w14:paraId="62A87DB9" w14:textId="1E840F8F" w:rsidR="002D7529" w:rsidRPr="00AD24FE" w:rsidRDefault="002D7529" w:rsidP="002D7529">
            <w:pPr>
              <w:pStyle w:val="ListParagraph"/>
              <w:spacing w:line="276" w:lineRule="auto"/>
              <w:ind w:left="0"/>
              <w:jc w:val="both"/>
              <w:rPr>
                <w:rFonts w:ascii="Arial" w:hAnsi="Arial" w:cs="Arial"/>
              </w:rPr>
            </w:pPr>
            <w:hyperlink w:anchor="_Appendix_D_-" w:history="1">
              <w:r w:rsidRPr="00AD24FE">
                <w:rPr>
                  <w:rStyle w:val="Hyperlink"/>
                  <w:rFonts w:ascii="Arial" w:hAnsi="Arial" w:cs="Arial"/>
                </w:rPr>
                <w:t>Appendix D Types of Abuse and Neglect</w:t>
              </w:r>
            </w:hyperlink>
          </w:p>
        </w:tc>
        <w:tc>
          <w:tcPr>
            <w:tcW w:w="1203" w:type="dxa"/>
            <w:tcBorders>
              <w:top w:val="nil"/>
              <w:left w:val="nil"/>
              <w:bottom w:val="nil"/>
              <w:right w:val="nil"/>
            </w:tcBorders>
          </w:tcPr>
          <w:p w14:paraId="62A87DBA" w14:textId="32369134" w:rsidR="002D7529" w:rsidRPr="00AD24FE" w:rsidRDefault="002D7529" w:rsidP="002D7529">
            <w:pPr>
              <w:pStyle w:val="ListParagraph"/>
              <w:ind w:left="0"/>
              <w:jc w:val="right"/>
              <w:rPr>
                <w:rFonts w:ascii="Arial" w:hAnsi="Arial" w:cs="Arial"/>
              </w:rPr>
            </w:pPr>
            <w:r w:rsidRPr="00AD24FE">
              <w:rPr>
                <w:rFonts w:ascii="Arial" w:hAnsi="Arial" w:cs="Arial"/>
                <w:color w:val="000000"/>
              </w:rPr>
              <w:t>27</w:t>
            </w:r>
          </w:p>
        </w:tc>
      </w:tr>
      <w:tr w:rsidR="00E475BC" w:rsidRPr="00AD24FE" w14:paraId="62A87DBE" w14:textId="77777777" w:rsidTr="56BDA3DD">
        <w:trPr>
          <w:trHeight w:val="319"/>
        </w:trPr>
        <w:tc>
          <w:tcPr>
            <w:tcW w:w="7740" w:type="dxa"/>
            <w:gridSpan w:val="2"/>
            <w:tcBorders>
              <w:top w:val="nil"/>
              <w:left w:val="nil"/>
              <w:bottom w:val="nil"/>
              <w:right w:val="nil"/>
            </w:tcBorders>
          </w:tcPr>
          <w:p w14:paraId="62A87DBC" w14:textId="657DF4C5" w:rsidR="002D7529" w:rsidRPr="00AD24FE" w:rsidRDefault="002D7529" w:rsidP="002D7529">
            <w:pPr>
              <w:pStyle w:val="ListParagraph"/>
              <w:ind w:left="0"/>
              <w:jc w:val="both"/>
              <w:rPr>
                <w:rFonts w:ascii="Arial" w:hAnsi="Arial" w:cs="Arial"/>
              </w:rPr>
            </w:pPr>
            <w:hyperlink w:anchor="_Appendix_E_Specific" w:history="1">
              <w:r w:rsidRPr="00AD24FE">
                <w:rPr>
                  <w:rStyle w:val="Hyperlink"/>
                  <w:rFonts w:ascii="Arial" w:hAnsi="Arial" w:cs="Arial"/>
                </w:rPr>
                <w:t>Appendix E Specific actions to take on topical safeguarding issues</w:t>
              </w:r>
            </w:hyperlink>
          </w:p>
        </w:tc>
        <w:tc>
          <w:tcPr>
            <w:tcW w:w="1203" w:type="dxa"/>
            <w:tcBorders>
              <w:top w:val="nil"/>
              <w:left w:val="nil"/>
              <w:bottom w:val="nil"/>
              <w:right w:val="nil"/>
            </w:tcBorders>
          </w:tcPr>
          <w:p w14:paraId="62A87DBD" w14:textId="7F0AA2C6" w:rsidR="002D7529" w:rsidRPr="00AD24FE" w:rsidRDefault="002D7529" w:rsidP="002D7529">
            <w:pPr>
              <w:pStyle w:val="ListParagraph"/>
              <w:ind w:left="0"/>
              <w:jc w:val="right"/>
              <w:rPr>
                <w:rFonts w:ascii="Arial" w:hAnsi="Arial" w:cs="Arial"/>
              </w:rPr>
            </w:pPr>
            <w:r w:rsidRPr="00AD24FE">
              <w:rPr>
                <w:rFonts w:ascii="Arial" w:hAnsi="Arial" w:cs="Arial"/>
                <w:color w:val="000000"/>
              </w:rPr>
              <w:t>29</w:t>
            </w:r>
          </w:p>
        </w:tc>
      </w:tr>
      <w:tr w:rsidR="00E475BC" w:rsidRPr="00AD24FE" w14:paraId="62A87DC1" w14:textId="77777777" w:rsidTr="56BDA3DD">
        <w:tc>
          <w:tcPr>
            <w:tcW w:w="7740" w:type="dxa"/>
            <w:gridSpan w:val="2"/>
            <w:tcBorders>
              <w:top w:val="nil"/>
              <w:left w:val="nil"/>
              <w:bottom w:val="nil"/>
              <w:right w:val="nil"/>
            </w:tcBorders>
          </w:tcPr>
          <w:p w14:paraId="62A87DBF" w14:textId="09C673FF" w:rsidR="002D7529" w:rsidRPr="00AD24FE" w:rsidRDefault="002D7529" w:rsidP="002D7529">
            <w:pPr>
              <w:pStyle w:val="ListParagraph"/>
              <w:ind w:left="0"/>
              <w:jc w:val="both"/>
              <w:rPr>
                <w:rFonts w:ascii="Arial" w:hAnsi="Arial" w:cs="Arial"/>
              </w:rPr>
            </w:pPr>
            <w:hyperlink w:anchor="_Appendix_F_–" w:history="1">
              <w:r w:rsidRPr="00AD24FE">
                <w:rPr>
                  <w:rStyle w:val="Hyperlink"/>
                  <w:rFonts w:ascii="Arial" w:hAnsi="Arial" w:cs="Arial"/>
                </w:rPr>
                <w:t>Appendix F – Addendum Policy in the event of</w:t>
              </w:r>
              <w:r w:rsidR="007F67FC" w:rsidRPr="00AD24FE">
                <w:rPr>
                  <w:rStyle w:val="Hyperlink"/>
                  <w:rFonts w:ascii="Arial" w:hAnsi="Arial" w:cs="Arial"/>
                </w:rPr>
                <w:t xml:space="preserve"> a national</w:t>
              </w:r>
              <w:r w:rsidRPr="00AD24FE">
                <w:rPr>
                  <w:rStyle w:val="Hyperlink"/>
                  <w:rFonts w:ascii="Arial" w:hAnsi="Arial" w:cs="Arial"/>
                </w:rPr>
                <w:t xml:space="preserve"> lockdown.</w:t>
              </w:r>
            </w:hyperlink>
          </w:p>
        </w:tc>
        <w:tc>
          <w:tcPr>
            <w:tcW w:w="1203" w:type="dxa"/>
            <w:tcBorders>
              <w:top w:val="nil"/>
              <w:left w:val="nil"/>
              <w:bottom w:val="nil"/>
              <w:right w:val="nil"/>
            </w:tcBorders>
          </w:tcPr>
          <w:p w14:paraId="62A87DC0" w14:textId="59A5D427" w:rsidR="002D7529" w:rsidRPr="00AD24FE" w:rsidRDefault="002D7529" w:rsidP="002D7529">
            <w:pPr>
              <w:pStyle w:val="ListParagraph"/>
              <w:ind w:left="0"/>
              <w:jc w:val="right"/>
              <w:rPr>
                <w:rFonts w:ascii="Arial" w:hAnsi="Arial" w:cs="Arial"/>
              </w:rPr>
            </w:pPr>
            <w:r w:rsidRPr="00AD24FE">
              <w:rPr>
                <w:rFonts w:ascii="Arial" w:hAnsi="Arial" w:cs="Arial"/>
                <w:color w:val="000000"/>
              </w:rPr>
              <w:t>34</w:t>
            </w:r>
          </w:p>
        </w:tc>
      </w:tr>
      <w:bookmarkEnd w:id="0"/>
    </w:tbl>
    <w:p w14:paraId="62A87DC2" w14:textId="77777777" w:rsidR="00105464" w:rsidRPr="00AD24FE" w:rsidRDefault="00105464" w:rsidP="00302203">
      <w:pPr>
        <w:pStyle w:val="ListParagraph"/>
        <w:jc w:val="both"/>
        <w:rPr>
          <w:rFonts w:ascii="Arial" w:hAnsi="Arial" w:cs="Arial"/>
          <w:sz w:val="24"/>
          <w:szCs w:val="24"/>
        </w:rPr>
      </w:pPr>
    </w:p>
    <w:p w14:paraId="62A87DC3" w14:textId="77777777" w:rsidR="00491646" w:rsidRPr="00AD24FE" w:rsidRDefault="00491646" w:rsidP="00302203">
      <w:pPr>
        <w:pStyle w:val="ListParagraph"/>
        <w:jc w:val="both"/>
        <w:rPr>
          <w:rFonts w:ascii="Arial" w:hAnsi="Arial" w:cs="Arial"/>
          <w:sz w:val="24"/>
          <w:szCs w:val="24"/>
        </w:rPr>
      </w:pPr>
    </w:p>
    <w:p w14:paraId="62A87DC4" w14:textId="77777777" w:rsidR="00491646" w:rsidRPr="00AD24FE" w:rsidRDefault="00491646" w:rsidP="00302203">
      <w:pPr>
        <w:pStyle w:val="ListParagraph"/>
        <w:jc w:val="both"/>
        <w:rPr>
          <w:rFonts w:ascii="Arial" w:hAnsi="Arial" w:cs="Arial"/>
          <w:sz w:val="24"/>
          <w:szCs w:val="24"/>
        </w:rPr>
      </w:pPr>
    </w:p>
    <w:p w14:paraId="62A87DC5" w14:textId="77777777" w:rsidR="00491646" w:rsidRPr="00AD24FE" w:rsidRDefault="00491646" w:rsidP="00302203">
      <w:pPr>
        <w:pStyle w:val="ListParagraph"/>
        <w:jc w:val="both"/>
        <w:rPr>
          <w:rFonts w:ascii="Arial" w:hAnsi="Arial" w:cs="Arial"/>
          <w:sz w:val="24"/>
          <w:szCs w:val="24"/>
        </w:rPr>
      </w:pPr>
    </w:p>
    <w:p w14:paraId="62A87DC6" w14:textId="77777777" w:rsidR="00302203" w:rsidRPr="00AD24FE" w:rsidRDefault="00302203" w:rsidP="00302203">
      <w:pPr>
        <w:pStyle w:val="ListParagraph"/>
        <w:jc w:val="both"/>
        <w:rPr>
          <w:rFonts w:ascii="Arial" w:hAnsi="Arial" w:cs="Arial"/>
          <w:sz w:val="24"/>
          <w:szCs w:val="24"/>
        </w:rPr>
      </w:pPr>
    </w:p>
    <w:p w14:paraId="6B10A4CB" w14:textId="77777777" w:rsidR="00BB697A" w:rsidRPr="00AD24FE" w:rsidRDefault="00BB697A" w:rsidP="00302203">
      <w:pPr>
        <w:pStyle w:val="ListParagraph"/>
        <w:jc w:val="both"/>
        <w:rPr>
          <w:rFonts w:ascii="Arial" w:hAnsi="Arial" w:cs="Arial"/>
          <w:sz w:val="24"/>
          <w:szCs w:val="24"/>
        </w:rPr>
      </w:pPr>
    </w:p>
    <w:p w14:paraId="62A87DC7" w14:textId="77777777" w:rsidR="00105464" w:rsidRPr="00AD24FE" w:rsidRDefault="00105464" w:rsidP="00302203">
      <w:pPr>
        <w:pStyle w:val="ListParagraph"/>
        <w:jc w:val="both"/>
        <w:rPr>
          <w:rFonts w:ascii="Arial" w:hAnsi="Arial" w:cs="Arial"/>
          <w:sz w:val="24"/>
          <w:szCs w:val="24"/>
        </w:rPr>
      </w:pPr>
    </w:p>
    <w:p w14:paraId="62A87DC8" w14:textId="77777777" w:rsidR="00F86DC5" w:rsidRPr="00AD24FE" w:rsidRDefault="00F86DC5" w:rsidP="00302203">
      <w:pPr>
        <w:pStyle w:val="Title"/>
        <w:spacing w:line="276" w:lineRule="auto"/>
      </w:pPr>
      <w:r w:rsidRPr="00AD24FE">
        <w:rPr>
          <w:color w:val="000000"/>
        </w:rPr>
        <w:lastRenderedPageBreak/>
        <w:t xml:space="preserve">PART 1: Policy </w:t>
      </w:r>
    </w:p>
    <w:p w14:paraId="62A87DC9" w14:textId="77777777" w:rsidR="0025742F" w:rsidRPr="00AD24FE" w:rsidRDefault="0025742F" w:rsidP="006872E2">
      <w:pPr>
        <w:pStyle w:val="Heading1"/>
        <w:numPr>
          <w:ilvl w:val="1"/>
          <w:numId w:val="32"/>
        </w:numPr>
        <w:spacing w:before="0"/>
        <w:ind w:left="142"/>
      </w:pPr>
      <w:bookmarkStart w:id="1" w:name="_Definitions"/>
      <w:bookmarkEnd w:id="1"/>
      <w:r w:rsidRPr="00AD24FE">
        <w:rPr>
          <w:color w:val="000000"/>
        </w:rPr>
        <w:t>Definitions</w:t>
      </w:r>
    </w:p>
    <w:p w14:paraId="62A87DCA" w14:textId="77777777" w:rsidR="0025742F" w:rsidRPr="00AD24FE" w:rsidRDefault="0025742F" w:rsidP="00302203">
      <w:pPr>
        <w:pStyle w:val="Default"/>
        <w:spacing w:line="276" w:lineRule="auto"/>
        <w:jc w:val="both"/>
      </w:pPr>
    </w:p>
    <w:p w14:paraId="62A87DCB" w14:textId="77777777" w:rsidR="005B65D2" w:rsidRPr="00AD24FE" w:rsidRDefault="0025742F" w:rsidP="00421B07">
      <w:pPr>
        <w:pStyle w:val="Default"/>
        <w:spacing w:line="276" w:lineRule="auto"/>
        <w:ind w:left="-426" w:firstLine="426"/>
        <w:rPr>
          <w:sz w:val="22"/>
          <w:szCs w:val="22"/>
        </w:rPr>
      </w:pPr>
      <w:r w:rsidRPr="00AD24FE">
        <w:rPr>
          <w:b/>
          <w:sz w:val="22"/>
          <w:szCs w:val="22"/>
        </w:rPr>
        <w:t>Safeguarding</w:t>
      </w:r>
      <w:r w:rsidRPr="00AD24FE">
        <w:rPr>
          <w:sz w:val="22"/>
          <w:szCs w:val="22"/>
        </w:rPr>
        <w:t xml:space="preserve"> is defined as: </w:t>
      </w:r>
    </w:p>
    <w:p w14:paraId="44E282DB" w14:textId="77777777" w:rsidR="00EC1559" w:rsidRPr="00AD24FE" w:rsidRDefault="00EC1559" w:rsidP="00EC1559">
      <w:pPr>
        <w:pStyle w:val="Default"/>
        <w:rPr>
          <w:sz w:val="22"/>
          <w:szCs w:val="22"/>
        </w:rPr>
      </w:pPr>
    </w:p>
    <w:p w14:paraId="57EF8F72" w14:textId="77777777" w:rsidR="00EC1559" w:rsidRPr="00AD24FE" w:rsidRDefault="00EC1559" w:rsidP="00033E92">
      <w:pPr>
        <w:pStyle w:val="Default"/>
        <w:numPr>
          <w:ilvl w:val="0"/>
          <w:numId w:val="61"/>
        </w:numPr>
        <w:rPr>
          <w:sz w:val="22"/>
          <w:szCs w:val="22"/>
        </w:rPr>
      </w:pPr>
      <w:r w:rsidRPr="00AD24FE">
        <w:rPr>
          <w:sz w:val="22"/>
          <w:szCs w:val="22"/>
        </w:rPr>
        <w:t>Providing help and support to meet the needs of children as soon as problems emerge</w:t>
      </w:r>
    </w:p>
    <w:p w14:paraId="465154A1" w14:textId="77777777" w:rsidR="00AD28B1" w:rsidRPr="00AD24FE" w:rsidRDefault="00EC1559" w:rsidP="00033E92">
      <w:pPr>
        <w:pStyle w:val="Default"/>
        <w:numPr>
          <w:ilvl w:val="0"/>
          <w:numId w:val="61"/>
        </w:numPr>
        <w:rPr>
          <w:sz w:val="22"/>
          <w:szCs w:val="22"/>
        </w:rPr>
      </w:pPr>
      <w:r w:rsidRPr="00AD24FE">
        <w:rPr>
          <w:sz w:val="22"/>
          <w:szCs w:val="22"/>
        </w:rPr>
        <w:t>Protecting children from maltreatment, whether that is within or outside the home, including online</w:t>
      </w:r>
    </w:p>
    <w:p w14:paraId="60877E33" w14:textId="0A1DD057" w:rsidR="00EC1559" w:rsidRPr="00AD24FE" w:rsidRDefault="00AD28B1" w:rsidP="00033E92">
      <w:pPr>
        <w:pStyle w:val="Default"/>
        <w:numPr>
          <w:ilvl w:val="0"/>
          <w:numId w:val="61"/>
        </w:numPr>
        <w:rPr>
          <w:sz w:val="22"/>
          <w:szCs w:val="22"/>
        </w:rPr>
      </w:pPr>
      <w:r w:rsidRPr="00AD24FE">
        <w:rPr>
          <w:sz w:val="22"/>
          <w:szCs w:val="22"/>
        </w:rPr>
        <w:t>P</w:t>
      </w:r>
      <w:r w:rsidR="00EC1559" w:rsidRPr="00AD24FE">
        <w:rPr>
          <w:sz w:val="22"/>
          <w:szCs w:val="22"/>
        </w:rPr>
        <w:t>reventing the impairment of children’s mental and physical health or development</w:t>
      </w:r>
    </w:p>
    <w:p w14:paraId="26D46C8F" w14:textId="77777777" w:rsidR="00AD28B1" w:rsidRPr="00AD24FE" w:rsidRDefault="00AD28B1" w:rsidP="00033E92">
      <w:pPr>
        <w:pStyle w:val="Default"/>
        <w:numPr>
          <w:ilvl w:val="0"/>
          <w:numId w:val="61"/>
        </w:numPr>
        <w:rPr>
          <w:sz w:val="22"/>
          <w:szCs w:val="22"/>
        </w:rPr>
      </w:pPr>
      <w:r w:rsidRPr="00AD24FE">
        <w:rPr>
          <w:sz w:val="22"/>
          <w:szCs w:val="22"/>
        </w:rPr>
        <w:t>E</w:t>
      </w:r>
      <w:r w:rsidR="00EC1559" w:rsidRPr="00AD24FE">
        <w:rPr>
          <w:sz w:val="22"/>
          <w:szCs w:val="22"/>
        </w:rPr>
        <w:t>nsuring that children grow up in circumstances consistent with the provision of safe and effective care</w:t>
      </w:r>
    </w:p>
    <w:p w14:paraId="62A87DCF" w14:textId="3E556A9D" w:rsidR="007E5279" w:rsidRPr="00AD24FE" w:rsidRDefault="00AD28B1" w:rsidP="00033E92">
      <w:pPr>
        <w:pStyle w:val="Default"/>
        <w:numPr>
          <w:ilvl w:val="0"/>
          <w:numId w:val="61"/>
        </w:numPr>
        <w:rPr>
          <w:sz w:val="22"/>
          <w:szCs w:val="22"/>
        </w:rPr>
      </w:pPr>
      <w:r w:rsidRPr="00AD24FE">
        <w:rPr>
          <w:sz w:val="22"/>
          <w:szCs w:val="22"/>
        </w:rPr>
        <w:t>T</w:t>
      </w:r>
      <w:r w:rsidR="00EC1559" w:rsidRPr="00AD24FE">
        <w:rPr>
          <w:sz w:val="22"/>
          <w:szCs w:val="22"/>
        </w:rPr>
        <w:t>aking action to enable all children to have the best outcomes.</w:t>
      </w:r>
    </w:p>
    <w:p w14:paraId="62A87DD0" w14:textId="77777777" w:rsidR="00FB52D9" w:rsidRPr="00AD24FE" w:rsidRDefault="00FB52D9" w:rsidP="002C5A12">
      <w:pPr>
        <w:pStyle w:val="Default"/>
        <w:spacing w:line="276" w:lineRule="auto"/>
        <w:rPr>
          <w:sz w:val="22"/>
          <w:szCs w:val="22"/>
        </w:rPr>
      </w:pPr>
    </w:p>
    <w:p w14:paraId="62A87DD1" w14:textId="067B2F5C" w:rsidR="00FB52D9" w:rsidRPr="00AD24FE" w:rsidRDefault="007E5279" w:rsidP="002C5A12">
      <w:pPr>
        <w:pStyle w:val="Default"/>
        <w:spacing w:line="276" w:lineRule="auto"/>
        <w:rPr>
          <w:sz w:val="22"/>
          <w:szCs w:val="22"/>
        </w:rPr>
      </w:pPr>
      <w:r w:rsidRPr="00AD24FE">
        <w:rPr>
          <w:b/>
          <w:sz w:val="22"/>
          <w:szCs w:val="22"/>
        </w:rPr>
        <w:t xml:space="preserve">Child Protection </w:t>
      </w:r>
      <w:r w:rsidR="00302203" w:rsidRPr="00AD24FE">
        <w:rPr>
          <w:sz w:val="22"/>
          <w:szCs w:val="22"/>
        </w:rPr>
        <w:t>is defined in the Children Act 1989 (s.47) as when</w:t>
      </w:r>
      <w:r w:rsidR="006E686F" w:rsidRPr="00AD24FE">
        <w:rPr>
          <w:sz w:val="22"/>
          <w:szCs w:val="22"/>
        </w:rPr>
        <w:t xml:space="preserve"> a child is </w:t>
      </w:r>
      <w:r w:rsidR="25BF34E5" w:rsidRPr="00AD24FE">
        <w:rPr>
          <w:sz w:val="22"/>
          <w:szCs w:val="22"/>
        </w:rPr>
        <w:t>suffering or</w:t>
      </w:r>
      <w:r w:rsidR="00302203" w:rsidRPr="00AD24FE">
        <w:rPr>
          <w:sz w:val="22"/>
          <w:szCs w:val="22"/>
        </w:rPr>
        <w:t xml:space="preserve"> is likely to suffer significant harm. Under statutory guidance and legislation action must be taken</w:t>
      </w:r>
      <w:r w:rsidR="006E686F" w:rsidRPr="00AD24FE">
        <w:rPr>
          <w:sz w:val="22"/>
          <w:szCs w:val="22"/>
        </w:rPr>
        <w:t xml:space="preserve"> to </w:t>
      </w:r>
      <w:r w:rsidR="00302203" w:rsidRPr="00AD24FE">
        <w:rPr>
          <w:sz w:val="22"/>
          <w:szCs w:val="22"/>
        </w:rPr>
        <w:t xml:space="preserve">safeguard and promote the child’s welfare. </w:t>
      </w:r>
      <w:r w:rsidR="00FB52D9" w:rsidRPr="00AD24FE">
        <w:rPr>
          <w:sz w:val="22"/>
          <w:szCs w:val="22"/>
        </w:rPr>
        <w:t xml:space="preserve"> </w:t>
      </w:r>
    </w:p>
    <w:p w14:paraId="62A87DD3" w14:textId="77777777" w:rsidR="0025742F" w:rsidRPr="00AD24FE" w:rsidRDefault="0025742F" w:rsidP="006872E2">
      <w:pPr>
        <w:pStyle w:val="Heading1"/>
        <w:numPr>
          <w:ilvl w:val="1"/>
          <w:numId w:val="32"/>
        </w:numPr>
        <w:ind w:left="142"/>
      </w:pPr>
      <w:bookmarkStart w:id="2" w:name="_Introduction"/>
      <w:bookmarkEnd w:id="2"/>
      <w:r w:rsidRPr="00AD24FE">
        <w:rPr>
          <w:color w:val="000000"/>
        </w:rPr>
        <w:t>Introduction</w:t>
      </w:r>
    </w:p>
    <w:p w14:paraId="31697047" w14:textId="2AFBCE21" w:rsidR="004B0633" w:rsidRPr="00AD24FE" w:rsidRDefault="004B0633">
      <w:pPr>
        <w:pStyle w:val="Default"/>
        <w:spacing w:line="276" w:lineRule="auto"/>
        <w:rPr>
          <w:kern w:val="2"/>
          <w:lang w:eastAsia="en-GB"/>
          <w14:ligatures w14:val="standardContextual"/>
        </w:rPr>
      </w:pPr>
      <w:r w:rsidRPr="00AD24FE">
        <w:rPr>
          <w:sz w:val="22"/>
          <w:szCs w:val="22"/>
        </w:rPr>
        <w:t xml:space="preserve">Safeguarding and promoting the welfare of children is </w:t>
      </w:r>
      <w:r w:rsidRPr="00AD24FE">
        <w:rPr>
          <w:b/>
          <w:bCs/>
          <w:sz w:val="22"/>
          <w:szCs w:val="22"/>
        </w:rPr>
        <w:t>everyone’s</w:t>
      </w:r>
      <w:r w:rsidRPr="00AD24FE">
        <w:rPr>
          <w:sz w:val="22"/>
          <w:szCs w:val="22"/>
        </w:rPr>
        <w:t xml:space="preserve"> responsibility. </w:t>
      </w:r>
      <w:r w:rsidRPr="00AD24FE">
        <w:rPr>
          <w:b/>
          <w:bCs/>
          <w:sz w:val="22"/>
          <w:szCs w:val="22"/>
        </w:rPr>
        <w:t>Everyone</w:t>
      </w:r>
      <w:r w:rsidRPr="00AD24FE">
        <w:rPr>
          <w:sz w:val="22"/>
          <w:szCs w:val="22"/>
        </w:rPr>
        <w:t xml:space="preserve"> who comes into contact with children, their families and carers ha</w:t>
      </w:r>
      <w:r w:rsidR="00A264C9" w:rsidRPr="00AD24FE">
        <w:rPr>
          <w:sz w:val="22"/>
          <w:szCs w:val="22"/>
        </w:rPr>
        <w:t>ve</w:t>
      </w:r>
      <w:r w:rsidRPr="00AD24FE">
        <w:rPr>
          <w:sz w:val="22"/>
          <w:szCs w:val="22"/>
        </w:rPr>
        <w:t xml:space="preserve"> a role to play.</w:t>
      </w:r>
    </w:p>
    <w:p w14:paraId="62A87DD7" w14:textId="00D1F5F9" w:rsidR="003E2A83" w:rsidRPr="00AD24FE" w:rsidRDefault="006E686F" w:rsidP="006872E2">
      <w:pPr>
        <w:pStyle w:val="Default"/>
        <w:numPr>
          <w:ilvl w:val="0"/>
          <w:numId w:val="11"/>
        </w:numPr>
        <w:spacing w:line="276" w:lineRule="auto"/>
        <w:rPr>
          <w:sz w:val="22"/>
          <w:szCs w:val="22"/>
        </w:rPr>
      </w:pPr>
      <w:r w:rsidRPr="00AD24FE">
        <w:rPr>
          <w:sz w:val="22"/>
          <w:szCs w:val="22"/>
        </w:rPr>
        <w:t xml:space="preserve">In order to fulfil this responsibility effectively, all professionals should make sure their approach is </w:t>
      </w:r>
      <w:r w:rsidR="006933DF" w:rsidRPr="00AD24FE">
        <w:rPr>
          <w:sz w:val="22"/>
          <w:szCs w:val="22"/>
        </w:rPr>
        <w:t>child centred</w:t>
      </w:r>
      <w:r w:rsidRPr="00AD24FE">
        <w:rPr>
          <w:sz w:val="22"/>
          <w:szCs w:val="22"/>
        </w:rPr>
        <w:t xml:space="preserve">. This means that they should </w:t>
      </w:r>
      <w:r w:rsidR="00C31886" w:rsidRPr="00AD24FE">
        <w:rPr>
          <w:sz w:val="22"/>
          <w:szCs w:val="22"/>
        </w:rPr>
        <w:t xml:space="preserve">always </w:t>
      </w:r>
      <w:r w:rsidRPr="00AD24FE">
        <w:rPr>
          <w:sz w:val="22"/>
          <w:szCs w:val="22"/>
        </w:rPr>
        <w:t xml:space="preserve">consider what is in the </w:t>
      </w:r>
      <w:r w:rsidRPr="00AD24FE">
        <w:rPr>
          <w:b/>
          <w:bCs/>
          <w:sz w:val="22"/>
          <w:szCs w:val="22"/>
        </w:rPr>
        <w:t xml:space="preserve">best interests </w:t>
      </w:r>
      <w:r w:rsidRPr="00AD24FE">
        <w:rPr>
          <w:sz w:val="22"/>
          <w:szCs w:val="22"/>
        </w:rPr>
        <w:t xml:space="preserve">of the child. </w:t>
      </w:r>
    </w:p>
    <w:p w14:paraId="62A87DD8" w14:textId="77777777" w:rsidR="003E2A83" w:rsidRPr="00AD24FE" w:rsidRDefault="003E2A83" w:rsidP="006872E2">
      <w:pPr>
        <w:pStyle w:val="Default"/>
        <w:numPr>
          <w:ilvl w:val="0"/>
          <w:numId w:val="11"/>
        </w:numPr>
        <w:spacing w:line="276" w:lineRule="auto"/>
        <w:rPr>
          <w:sz w:val="22"/>
          <w:szCs w:val="22"/>
        </w:rPr>
      </w:pPr>
      <w:r w:rsidRPr="00AD24FE">
        <w:rPr>
          <w:sz w:val="22"/>
          <w:szCs w:val="22"/>
        </w:rPr>
        <w:t>We take a</w:t>
      </w:r>
      <w:r w:rsidR="00D24142" w:rsidRPr="00AD24FE">
        <w:rPr>
          <w:sz w:val="22"/>
          <w:szCs w:val="22"/>
        </w:rPr>
        <w:t>n</w:t>
      </w:r>
      <w:r w:rsidRPr="00AD24FE">
        <w:rPr>
          <w:sz w:val="22"/>
          <w:szCs w:val="22"/>
        </w:rPr>
        <w:t xml:space="preserve"> ‘</w:t>
      </w:r>
      <w:r w:rsidRPr="00AD24FE">
        <w:rPr>
          <w:b/>
          <w:sz w:val="22"/>
          <w:szCs w:val="22"/>
        </w:rPr>
        <w:t>it can happen here</w:t>
      </w:r>
      <w:r w:rsidRPr="00AD24FE">
        <w:rPr>
          <w:sz w:val="22"/>
          <w:szCs w:val="22"/>
        </w:rPr>
        <w:t xml:space="preserve">’ approach where safeguarding is concerned. </w:t>
      </w:r>
    </w:p>
    <w:p w14:paraId="62A87DD9" w14:textId="77777777" w:rsidR="006E686F" w:rsidRPr="00AD24FE" w:rsidRDefault="006E686F" w:rsidP="006872E2">
      <w:pPr>
        <w:pStyle w:val="Default"/>
        <w:numPr>
          <w:ilvl w:val="0"/>
          <w:numId w:val="11"/>
        </w:numPr>
        <w:spacing w:line="276" w:lineRule="auto"/>
        <w:rPr>
          <w:sz w:val="22"/>
          <w:szCs w:val="22"/>
        </w:rPr>
      </w:pPr>
      <w:r w:rsidRPr="00AD24FE">
        <w:rPr>
          <w:b/>
          <w:bCs/>
          <w:sz w:val="22"/>
          <w:szCs w:val="22"/>
        </w:rPr>
        <w:t xml:space="preserve">Everyone </w:t>
      </w:r>
      <w:r w:rsidRPr="00AD24FE">
        <w:rPr>
          <w:sz w:val="22"/>
          <w:szCs w:val="22"/>
        </w:rPr>
        <w:t xml:space="preserve">who comes into contact with </w:t>
      </w:r>
      <w:r w:rsidR="00E51AEE" w:rsidRPr="00AD24FE">
        <w:rPr>
          <w:sz w:val="22"/>
          <w:szCs w:val="22"/>
        </w:rPr>
        <w:t xml:space="preserve">children </w:t>
      </w:r>
      <w:r w:rsidRPr="00AD24FE">
        <w:rPr>
          <w:sz w:val="22"/>
          <w:szCs w:val="22"/>
        </w:rPr>
        <w:t>has a role to play in identifying concerns, sharing information and taking prompt action</w:t>
      </w:r>
      <w:r w:rsidR="005B2B63" w:rsidRPr="00AD24FE">
        <w:rPr>
          <w:sz w:val="22"/>
          <w:szCs w:val="22"/>
        </w:rPr>
        <w:t>.</w:t>
      </w:r>
    </w:p>
    <w:p w14:paraId="4D8B2FCE" w14:textId="6D3D26B1" w:rsidR="00B333A3" w:rsidRPr="00AD24FE" w:rsidRDefault="006C5077" w:rsidP="006872E2">
      <w:pPr>
        <w:pStyle w:val="Default"/>
        <w:numPr>
          <w:ilvl w:val="0"/>
          <w:numId w:val="11"/>
        </w:numPr>
        <w:spacing w:line="276" w:lineRule="auto"/>
        <w:rPr>
          <w:sz w:val="22"/>
          <w:szCs w:val="22"/>
        </w:rPr>
      </w:pPr>
      <w:r w:rsidRPr="00AD24FE">
        <w:rPr>
          <w:sz w:val="22"/>
          <w:szCs w:val="22"/>
        </w:rPr>
        <w:t xml:space="preserve">Victims </w:t>
      </w:r>
      <w:r w:rsidR="00B333A3" w:rsidRPr="00AD24FE">
        <w:rPr>
          <w:sz w:val="22"/>
          <w:szCs w:val="22"/>
        </w:rPr>
        <w:t xml:space="preserve">should </w:t>
      </w:r>
      <w:r w:rsidR="00B333A3" w:rsidRPr="00AD24FE">
        <w:rPr>
          <w:b/>
          <w:bCs/>
          <w:sz w:val="22"/>
          <w:szCs w:val="22"/>
        </w:rPr>
        <w:t>never</w:t>
      </w:r>
      <w:r w:rsidR="00B333A3" w:rsidRPr="00AD24FE">
        <w:rPr>
          <w:sz w:val="22"/>
          <w:szCs w:val="22"/>
        </w:rPr>
        <w:t xml:space="preserve"> be given the impression</w:t>
      </w:r>
      <w:r w:rsidR="00F270EC" w:rsidRPr="00AD24FE">
        <w:rPr>
          <w:sz w:val="22"/>
          <w:szCs w:val="22"/>
        </w:rPr>
        <w:t xml:space="preserve"> that they are </w:t>
      </w:r>
      <w:r w:rsidR="00F06033" w:rsidRPr="00AD24FE">
        <w:rPr>
          <w:sz w:val="22"/>
          <w:szCs w:val="22"/>
        </w:rPr>
        <w:t>creating</w:t>
      </w:r>
      <w:r w:rsidR="00F270EC" w:rsidRPr="00AD24FE">
        <w:rPr>
          <w:sz w:val="22"/>
          <w:szCs w:val="22"/>
        </w:rPr>
        <w:t xml:space="preserve"> a problem by reporting abuse, sexual </w:t>
      </w:r>
      <w:r w:rsidR="00894AF7" w:rsidRPr="00AD24FE">
        <w:rPr>
          <w:sz w:val="22"/>
          <w:szCs w:val="22"/>
        </w:rPr>
        <w:t>violence,</w:t>
      </w:r>
      <w:r w:rsidR="00F270EC" w:rsidRPr="00AD24FE">
        <w:rPr>
          <w:sz w:val="22"/>
          <w:szCs w:val="22"/>
        </w:rPr>
        <w:t xml:space="preserve"> or sexual harassment. Nor should </w:t>
      </w:r>
      <w:r w:rsidR="2DB3A409" w:rsidRPr="00AD24FE">
        <w:rPr>
          <w:sz w:val="22"/>
          <w:szCs w:val="22"/>
        </w:rPr>
        <w:t>anyone who has experienced harm</w:t>
      </w:r>
      <w:r w:rsidR="00F270EC" w:rsidRPr="00AD24FE">
        <w:rPr>
          <w:sz w:val="22"/>
          <w:szCs w:val="22"/>
        </w:rPr>
        <w:t xml:space="preserve"> ever be made to feel ashamed for making a report. </w:t>
      </w:r>
    </w:p>
    <w:p w14:paraId="62A87DDA" w14:textId="77777777" w:rsidR="005B2B63" w:rsidRPr="00AD24FE" w:rsidRDefault="005B2B63" w:rsidP="005B2B63">
      <w:pPr>
        <w:pStyle w:val="Default"/>
        <w:spacing w:line="276" w:lineRule="auto"/>
        <w:ind w:left="720"/>
        <w:jc w:val="both"/>
        <w:rPr>
          <w:sz w:val="22"/>
          <w:szCs w:val="22"/>
        </w:rPr>
      </w:pPr>
    </w:p>
    <w:p w14:paraId="70B1EA1F" w14:textId="12174F78" w:rsidR="004B0633" w:rsidRPr="00AD24FE" w:rsidRDefault="000F48C6">
      <w:pPr>
        <w:pStyle w:val="ListParagraph"/>
        <w:spacing w:after="0"/>
        <w:ind w:left="0"/>
        <w:rPr>
          <w:kern w:val="2"/>
          <w:lang w:eastAsia="en-GB"/>
          <w14:ligatures w14:val="standardContextual"/>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004B0633" w:rsidRPr="00AD24FE">
        <w:rPr>
          <w:rFonts w:ascii="Arial" w:hAnsi="Arial" w:cs="Arial"/>
          <w:color w:val="000000"/>
        </w:rPr>
        <w:t xml:space="preserve"> is committed to safeguarding and promoting the welfare of children by:</w:t>
      </w:r>
    </w:p>
    <w:p w14:paraId="62A87DDC" w14:textId="400A2F84" w:rsidR="00984FC1" w:rsidRPr="00AD24FE" w:rsidRDefault="00984FC1" w:rsidP="00C31886">
      <w:pPr>
        <w:pStyle w:val="Default"/>
        <w:numPr>
          <w:ilvl w:val="0"/>
          <w:numId w:val="3"/>
        </w:numPr>
        <w:spacing w:line="276" w:lineRule="auto"/>
        <w:rPr>
          <w:sz w:val="22"/>
          <w:szCs w:val="22"/>
        </w:rPr>
      </w:pPr>
      <w:r w:rsidRPr="00AD24FE">
        <w:rPr>
          <w:sz w:val="22"/>
          <w:szCs w:val="22"/>
        </w:rPr>
        <w:t xml:space="preserve">The provision of a safe environment in which children and young people can </w:t>
      </w:r>
      <w:r w:rsidR="00AD3511" w:rsidRPr="00AD24FE">
        <w:rPr>
          <w:sz w:val="22"/>
          <w:szCs w:val="22"/>
        </w:rPr>
        <w:t>learn.</w:t>
      </w:r>
    </w:p>
    <w:p w14:paraId="62A87DDD" w14:textId="4F7AC60D" w:rsidR="002C5A12" w:rsidRPr="00AD24FE" w:rsidRDefault="002C5A12" w:rsidP="002C5A12">
      <w:pPr>
        <w:pStyle w:val="Default"/>
        <w:numPr>
          <w:ilvl w:val="0"/>
          <w:numId w:val="3"/>
        </w:numPr>
        <w:spacing w:line="276" w:lineRule="auto"/>
        <w:rPr>
          <w:sz w:val="22"/>
          <w:szCs w:val="22"/>
        </w:rPr>
      </w:pPr>
      <w:r w:rsidRPr="00AD24FE">
        <w:rPr>
          <w:sz w:val="22"/>
          <w:szCs w:val="22"/>
        </w:rPr>
        <w:t xml:space="preserve">Acting on concerns about a child’s welfare </w:t>
      </w:r>
      <w:r w:rsidR="00AD3511" w:rsidRPr="00AD24FE">
        <w:rPr>
          <w:sz w:val="22"/>
          <w:szCs w:val="22"/>
        </w:rPr>
        <w:t>immediately.</w:t>
      </w:r>
    </w:p>
    <w:p w14:paraId="62A87DDE" w14:textId="2C97B62B" w:rsidR="00984FC1" w:rsidRPr="00AD24FE" w:rsidRDefault="00984FC1" w:rsidP="002C5A12">
      <w:pPr>
        <w:pStyle w:val="Default"/>
        <w:numPr>
          <w:ilvl w:val="0"/>
          <w:numId w:val="3"/>
        </w:numPr>
        <w:spacing w:line="276" w:lineRule="auto"/>
        <w:rPr>
          <w:sz w:val="22"/>
          <w:szCs w:val="22"/>
        </w:rPr>
      </w:pPr>
      <w:r w:rsidRPr="00AD24FE">
        <w:rPr>
          <w:sz w:val="22"/>
          <w:szCs w:val="22"/>
        </w:rPr>
        <w:t xml:space="preserve">Fulfilling our </w:t>
      </w:r>
      <w:r w:rsidR="005B2B63" w:rsidRPr="00AD24FE">
        <w:rPr>
          <w:sz w:val="22"/>
          <w:szCs w:val="22"/>
        </w:rPr>
        <w:t>legal</w:t>
      </w:r>
      <w:r w:rsidRPr="00AD24FE">
        <w:rPr>
          <w:sz w:val="22"/>
          <w:szCs w:val="22"/>
        </w:rPr>
        <w:t xml:space="preserve"> responsibilities to identify children who may </w:t>
      </w:r>
      <w:r w:rsidR="00AD3511" w:rsidRPr="00AD24FE">
        <w:rPr>
          <w:sz w:val="22"/>
          <w:szCs w:val="22"/>
        </w:rPr>
        <w:t>need</w:t>
      </w:r>
      <w:r w:rsidRPr="00AD24FE">
        <w:rPr>
          <w:sz w:val="22"/>
          <w:szCs w:val="22"/>
        </w:rPr>
        <w:t xml:space="preserve"> </w:t>
      </w:r>
      <w:r w:rsidR="00ED3F3D" w:rsidRPr="00AD24FE">
        <w:rPr>
          <w:sz w:val="22"/>
          <w:szCs w:val="22"/>
        </w:rPr>
        <w:t xml:space="preserve">early </w:t>
      </w:r>
      <w:r w:rsidRPr="00AD24FE">
        <w:rPr>
          <w:sz w:val="22"/>
          <w:szCs w:val="22"/>
        </w:rPr>
        <w:t>help or who are suffering, or are likely to suffer, significant harm</w:t>
      </w:r>
      <w:r w:rsidR="001F0D1E" w:rsidRPr="00AD24FE">
        <w:rPr>
          <w:sz w:val="22"/>
          <w:szCs w:val="22"/>
        </w:rPr>
        <w:t>.</w:t>
      </w:r>
    </w:p>
    <w:p w14:paraId="62A87DDF" w14:textId="77777777" w:rsidR="000E39AE" w:rsidRPr="00AD24FE" w:rsidRDefault="000E39AE" w:rsidP="002C5A12">
      <w:pPr>
        <w:pStyle w:val="ListParagraph"/>
        <w:ind w:left="-426" w:right="-23" w:firstLine="426"/>
        <w:rPr>
          <w:rFonts w:ascii="Arial" w:hAnsi="Arial" w:cs="Arial"/>
        </w:rPr>
      </w:pPr>
    </w:p>
    <w:p w14:paraId="62A87DE0" w14:textId="7A158A0E" w:rsidR="00291FF5" w:rsidRPr="00AD24FE" w:rsidRDefault="00D264FE" w:rsidP="002C5A12">
      <w:pPr>
        <w:pStyle w:val="ListParagraph"/>
        <w:ind w:left="-426" w:right="-23" w:firstLine="426"/>
        <w:rPr>
          <w:rFonts w:ascii="Arial" w:hAnsi="Arial" w:cs="Arial"/>
        </w:rPr>
      </w:pPr>
      <w:r w:rsidRPr="00AD24FE">
        <w:rPr>
          <w:rFonts w:ascii="Arial" w:hAnsi="Arial" w:cs="Arial"/>
          <w:color w:val="000000"/>
        </w:rPr>
        <w:t>All action taken</w:t>
      </w:r>
      <w:r w:rsidR="000F48C6" w:rsidRPr="00AD24FE">
        <w:rPr>
          <w:rFonts w:ascii="Arial" w:hAnsi="Arial" w:cs="Arial"/>
          <w:color w:val="000000"/>
        </w:rPr>
        <w:t xml:space="preserve"> </w:t>
      </w:r>
      <w:proofErr w:type="spellStart"/>
      <w:r w:rsidR="000F48C6" w:rsidRPr="00AD24FE">
        <w:rPr>
          <w:rFonts w:ascii="Arial" w:hAnsi="Arial" w:cs="Arial"/>
          <w:b/>
          <w:bCs/>
          <w:color w:val="000000"/>
          <w:shd w:val="clear" w:color="auto" w:fill="FFFFFF" w:themeFill="background1"/>
        </w:rPr>
        <w:t>Elmtree</w:t>
      </w:r>
      <w:proofErr w:type="spellEnd"/>
      <w:r w:rsidR="000F48C6"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by </w:t>
      </w:r>
      <w:r w:rsidR="00291FF5" w:rsidRPr="00AD24FE">
        <w:rPr>
          <w:rFonts w:ascii="Arial" w:hAnsi="Arial" w:cs="Arial"/>
          <w:color w:val="000000"/>
        </w:rPr>
        <w:t>will be in accordance with:</w:t>
      </w:r>
    </w:p>
    <w:p w14:paraId="6132CD8D" w14:textId="77777777" w:rsidR="00161552" w:rsidRPr="00AD24FE" w:rsidRDefault="00161552" w:rsidP="00161552">
      <w:pPr>
        <w:pStyle w:val="Default"/>
        <w:numPr>
          <w:ilvl w:val="0"/>
          <w:numId w:val="13"/>
        </w:numPr>
        <w:adjustRightInd/>
        <w:rPr>
          <w:kern w:val="2"/>
          <w:lang w:eastAsia="en-GB"/>
          <w14:ligatures w14:val="standardContextual"/>
        </w:rPr>
      </w:pPr>
      <w:r w:rsidRPr="00AD24FE">
        <w:rPr>
          <w:b/>
          <w:bCs/>
          <w:sz w:val="22"/>
          <w:szCs w:val="22"/>
        </w:rPr>
        <w:lastRenderedPageBreak/>
        <w:t xml:space="preserve">Current legislation </w:t>
      </w:r>
      <w:r w:rsidRPr="00AD24FE">
        <w:rPr>
          <w:sz w:val="22"/>
          <w:szCs w:val="22"/>
        </w:rPr>
        <w:t>(these are summarised within Working Together to Safeguard Children 2026: statutory guidance on multi-agency working to help, support and protect children).</w:t>
      </w:r>
    </w:p>
    <w:p w14:paraId="62A87DE2" w14:textId="59A2AC71" w:rsidR="00161552" w:rsidRPr="00AD24FE" w:rsidRDefault="00161552" w:rsidP="00161552">
      <w:pPr>
        <w:pStyle w:val="Default"/>
        <w:numPr>
          <w:ilvl w:val="0"/>
          <w:numId w:val="13"/>
        </w:numPr>
        <w:adjustRightInd/>
      </w:pPr>
      <w:r w:rsidRPr="00AD24FE">
        <w:rPr>
          <w:b/>
          <w:bCs/>
          <w:sz w:val="22"/>
          <w:szCs w:val="22"/>
        </w:rPr>
        <w:t>Statutory, national, and local guidance – this includes:</w:t>
      </w:r>
      <w:r w:rsidRPr="00AD24FE">
        <w:rPr>
          <w:sz w:val="22"/>
          <w:szCs w:val="22"/>
        </w:rPr>
        <w:t xml:space="preserve"> </w:t>
      </w:r>
    </w:p>
    <w:p w14:paraId="62A87DE3" w14:textId="60EA20AD" w:rsidR="00D264FE" w:rsidRPr="00AD24FE" w:rsidRDefault="00D264FE" w:rsidP="006872E2">
      <w:pPr>
        <w:pStyle w:val="Default"/>
        <w:numPr>
          <w:ilvl w:val="0"/>
          <w:numId w:val="12"/>
        </w:numPr>
        <w:spacing w:after="120" w:line="276" w:lineRule="auto"/>
        <w:ind w:left="1418"/>
        <w:rPr>
          <w:sz w:val="22"/>
          <w:szCs w:val="22"/>
        </w:rPr>
      </w:pPr>
      <w:hyperlink r:id="rId14" w:history="1">
        <w:r w:rsidRPr="00AD24FE">
          <w:rPr>
            <w:rStyle w:val="Hyperlink"/>
            <w:b/>
            <w:sz w:val="22"/>
            <w:szCs w:val="22"/>
          </w:rPr>
          <w:t>Working Together to Safeguard Children</w:t>
        </w:r>
        <w:r w:rsidRPr="00AD24FE">
          <w:rPr>
            <w:rStyle w:val="Hyperlink"/>
            <w:sz w:val="22"/>
            <w:szCs w:val="22"/>
          </w:rPr>
          <w:t>,</w:t>
        </w:r>
      </w:hyperlink>
      <w:r w:rsidRPr="00AD24FE">
        <w:rPr>
          <w:sz w:val="22"/>
          <w:szCs w:val="22"/>
        </w:rPr>
        <w:t xml:space="preserve"> which sets out the multiagency working arrangements to safeguard and promote the welfare of children and young people and protect them from harm; in </w:t>
      </w:r>
      <w:r w:rsidR="0055456C" w:rsidRPr="00AD24FE">
        <w:rPr>
          <w:sz w:val="22"/>
          <w:szCs w:val="22"/>
        </w:rPr>
        <w:t>addition,</w:t>
      </w:r>
      <w:r w:rsidRPr="00AD24FE">
        <w:rPr>
          <w:sz w:val="22"/>
          <w:szCs w:val="22"/>
        </w:rPr>
        <w:t xml:space="preserve"> it sets out the statutory roles and responsibilities of schools</w:t>
      </w:r>
      <w:r w:rsidR="51034090" w:rsidRPr="00AD24FE">
        <w:rPr>
          <w:sz w:val="22"/>
          <w:szCs w:val="22"/>
        </w:rPr>
        <w:t xml:space="preserve">. </w:t>
      </w:r>
    </w:p>
    <w:p w14:paraId="62A87DE4" w14:textId="40958D51" w:rsidR="00D264FE" w:rsidRPr="00AD24FE" w:rsidRDefault="00D85398" w:rsidP="006872E2">
      <w:pPr>
        <w:pStyle w:val="Default"/>
        <w:numPr>
          <w:ilvl w:val="0"/>
          <w:numId w:val="12"/>
        </w:numPr>
        <w:spacing w:after="120" w:line="276" w:lineRule="auto"/>
        <w:ind w:left="1418"/>
        <w:rPr>
          <w:sz w:val="22"/>
          <w:szCs w:val="22"/>
        </w:rPr>
      </w:pPr>
      <w:hyperlink r:id="rId15" w:history="1">
        <w:r w:rsidRPr="00AD24FE">
          <w:rPr>
            <w:rStyle w:val="Hyperlink"/>
            <w:b/>
            <w:bCs/>
            <w:sz w:val="22"/>
            <w:szCs w:val="22"/>
          </w:rPr>
          <w:t xml:space="preserve">Keeping Children Safe in Education </w:t>
        </w:r>
      </w:hyperlink>
      <w:r w:rsidR="00D264FE" w:rsidRPr="00AD24FE">
        <w:rPr>
          <w:sz w:val="22"/>
          <w:szCs w:val="22"/>
        </w:rPr>
        <w:t xml:space="preserve"> is statutory guidance issued by the Department for Education which all schools and colleges must have regard to when carrying out their duties to safeguard and promote the welfare of children</w:t>
      </w:r>
      <w:r w:rsidR="00A77D50" w:rsidRPr="00AD24FE">
        <w:rPr>
          <w:sz w:val="22"/>
          <w:szCs w:val="22"/>
        </w:rPr>
        <w:t>.</w:t>
      </w:r>
    </w:p>
    <w:p w14:paraId="62A87DE5" w14:textId="4363D936" w:rsidR="00012443" w:rsidRPr="00AD24FE" w:rsidRDefault="00012443" w:rsidP="006872E2">
      <w:pPr>
        <w:pStyle w:val="Default"/>
        <w:numPr>
          <w:ilvl w:val="0"/>
          <w:numId w:val="12"/>
        </w:numPr>
        <w:spacing w:after="120" w:line="276" w:lineRule="auto"/>
        <w:rPr>
          <w:sz w:val="22"/>
          <w:szCs w:val="22"/>
        </w:rPr>
      </w:pPr>
      <w:r w:rsidRPr="00AD24FE">
        <w:rPr>
          <w:b/>
          <w:sz w:val="22"/>
          <w:szCs w:val="22"/>
        </w:rPr>
        <w:t xml:space="preserve">Local Guidance from the Local Safeguarding Partnership: </w:t>
      </w:r>
      <w:r w:rsidRPr="00AD24FE">
        <w:rPr>
          <w:sz w:val="22"/>
          <w:szCs w:val="22"/>
        </w:rPr>
        <w:t xml:space="preserve">around particular safeguarding topics are available on the </w:t>
      </w:r>
      <w:hyperlink r:id="rId16" w:history="1">
        <w:r w:rsidRPr="00AD24FE">
          <w:rPr>
            <w:rStyle w:val="Hyperlink"/>
            <w:sz w:val="22"/>
            <w:szCs w:val="22"/>
          </w:rPr>
          <w:t>Keeping Bristol Safe Partnership Website</w:t>
        </w:r>
      </w:hyperlink>
      <w:r w:rsidRPr="00AD24FE">
        <w:rPr>
          <w:sz w:val="22"/>
          <w:szCs w:val="22"/>
        </w:rPr>
        <w:t xml:space="preserve">. </w:t>
      </w:r>
    </w:p>
    <w:p w14:paraId="0EE4026A" w14:textId="5BBA78C6" w:rsidR="00860BCF" w:rsidRPr="00AD24FE" w:rsidRDefault="00012443" w:rsidP="006872E2">
      <w:pPr>
        <w:pStyle w:val="Default"/>
        <w:numPr>
          <w:ilvl w:val="0"/>
          <w:numId w:val="12"/>
        </w:numPr>
        <w:spacing w:after="120" w:line="276" w:lineRule="auto"/>
        <w:rPr>
          <w:sz w:val="22"/>
          <w:szCs w:val="22"/>
        </w:rPr>
      </w:pPr>
      <w:r w:rsidRPr="00AD24FE">
        <w:rPr>
          <w:b/>
          <w:sz w:val="22"/>
          <w:szCs w:val="22"/>
        </w:rPr>
        <w:t>Government guidance</w:t>
      </w:r>
      <w:r w:rsidR="00D507B4" w:rsidRPr="00AD24FE">
        <w:rPr>
          <w:b/>
          <w:sz w:val="22"/>
          <w:szCs w:val="22"/>
        </w:rPr>
        <w:t xml:space="preserve"> in relation to</w:t>
      </w:r>
      <w:r w:rsidR="00860BCF" w:rsidRPr="00AD24FE">
        <w:rPr>
          <w:b/>
          <w:sz w:val="22"/>
          <w:szCs w:val="22"/>
        </w:rPr>
        <w:t xml:space="preserve">: </w:t>
      </w:r>
    </w:p>
    <w:p w14:paraId="62A87DE6" w14:textId="30405016" w:rsidR="00012443" w:rsidRPr="00AD24FE" w:rsidRDefault="00012443" w:rsidP="00033E92">
      <w:pPr>
        <w:pStyle w:val="Default"/>
        <w:numPr>
          <w:ilvl w:val="0"/>
          <w:numId w:val="45"/>
        </w:numPr>
        <w:spacing w:after="120" w:line="276" w:lineRule="auto"/>
        <w:rPr>
          <w:sz w:val="22"/>
          <w:szCs w:val="22"/>
        </w:rPr>
      </w:pPr>
      <w:r w:rsidRPr="00AD24FE">
        <w:rPr>
          <w:b/>
          <w:sz w:val="22"/>
          <w:szCs w:val="22"/>
        </w:rPr>
        <w:t>COVID19</w:t>
      </w:r>
      <w:r w:rsidR="00D507B4" w:rsidRPr="00AD24FE">
        <w:rPr>
          <w:b/>
          <w:sz w:val="22"/>
          <w:szCs w:val="22"/>
        </w:rPr>
        <w:t>:</w:t>
      </w:r>
      <w:r w:rsidRPr="00AD24FE">
        <w:rPr>
          <w:sz w:val="22"/>
          <w:szCs w:val="22"/>
        </w:rPr>
        <w:t xml:space="preserve">. </w:t>
      </w:r>
      <w:proofErr w:type="spellStart"/>
      <w:r w:rsidR="000F48C6" w:rsidRPr="00AD24FE">
        <w:rPr>
          <w:b/>
          <w:bCs/>
          <w:shd w:val="clear" w:color="auto" w:fill="FFFFFF" w:themeFill="background1"/>
        </w:rPr>
        <w:t>Elmtree</w:t>
      </w:r>
      <w:proofErr w:type="spellEnd"/>
      <w:r w:rsidR="000F48C6" w:rsidRPr="00AD24FE">
        <w:rPr>
          <w:b/>
          <w:bCs/>
          <w:shd w:val="clear" w:color="auto" w:fill="FFFFFF" w:themeFill="background1"/>
        </w:rPr>
        <w:t xml:space="preserve"> Grove School</w:t>
      </w:r>
      <w:r w:rsidR="000F48C6" w:rsidRPr="00AD24FE">
        <w:rPr>
          <w:sz w:val="22"/>
          <w:szCs w:val="22"/>
        </w:rPr>
        <w:t xml:space="preserve"> </w:t>
      </w:r>
      <w:r w:rsidR="000C7CD1" w:rsidRPr="00AD24FE">
        <w:rPr>
          <w:sz w:val="22"/>
          <w:szCs w:val="22"/>
        </w:rPr>
        <w:t>have created an addendum to this document to reflect changes made during lockdown or in the event of a further lockdown. These are accessible via</w:t>
      </w:r>
      <w:r w:rsidR="000F48C6" w:rsidRPr="00AD24FE">
        <w:rPr>
          <w:sz w:val="22"/>
          <w:szCs w:val="22"/>
        </w:rPr>
        <w:t xml:space="preserve"> the school website. </w:t>
      </w:r>
    </w:p>
    <w:p w14:paraId="413D2501" w14:textId="481BDEFA" w:rsidR="00690B2C" w:rsidRPr="00AD24FE" w:rsidRDefault="00690B2C" w:rsidP="00033E92">
      <w:pPr>
        <w:pStyle w:val="Default"/>
        <w:numPr>
          <w:ilvl w:val="0"/>
          <w:numId w:val="45"/>
        </w:numPr>
        <w:spacing w:after="120" w:line="276" w:lineRule="auto"/>
        <w:rPr>
          <w:b/>
          <w:sz w:val="22"/>
          <w:szCs w:val="22"/>
        </w:rPr>
      </w:pPr>
      <w:r w:rsidRPr="00AD24FE">
        <w:rPr>
          <w:b/>
          <w:sz w:val="22"/>
          <w:szCs w:val="22"/>
        </w:rPr>
        <w:t xml:space="preserve">Specific topical safeguarding issues – </w:t>
      </w:r>
      <w:r w:rsidRPr="00AD24FE">
        <w:rPr>
          <w:bCs/>
          <w:sz w:val="22"/>
          <w:szCs w:val="22"/>
        </w:rPr>
        <w:t>a collection of up-to-date guidance can be found on the Safeguarding in Education Team’s guidance page.</w:t>
      </w:r>
      <w:r w:rsidRPr="00AD24FE">
        <w:rPr>
          <w:sz w:val="22"/>
          <w:szCs w:val="22"/>
        </w:rPr>
        <w:t xml:space="preserve"> </w:t>
      </w:r>
      <w:hyperlink r:id="rId17" w:history="1">
        <w:r w:rsidRPr="00AD24FE">
          <w:rPr>
            <w:rStyle w:val="Hyperlink"/>
            <w:bCs/>
            <w:sz w:val="22"/>
            <w:szCs w:val="22"/>
          </w:rPr>
          <w:t>https://www.bristolsafeguardingineducation.org/guidance/</w:t>
        </w:r>
      </w:hyperlink>
    </w:p>
    <w:p w14:paraId="62A87DE7" w14:textId="77777777" w:rsidR="003279CF" w:rsidRPr="00AD24FE" w:rsidRDefault="003279CF" w:rsidP="002C5A12">
      <w:pPr>
        <w:pStyle w:val="ListParagraph"/>
        <w:spacing w:after="0"/>
        <w:ind w:left="0" w:right="-23"/>
        <w:rPr>
          <w:rFonts w:ascii="Arial" w:hAnsi="Arial" w:cs="Arial"/>
          <w:sz w:val="24"/>
          <w:szCs w:val="24"/>
        </w:rPr>
      </w:pPr>
    </w:p>
    <w:p w14:paraId="26D1CD20" w14:textId="77777777" w:rsidR="00C93E7F" w:rsidRPr="00AD24FE" w:rsidRDefault="004D4404" w:rsidP="00C93E7F">
      <w:pPr>
        <w:autoSpaceDE w:val="0"/>
        <w:autoSpaceDN w:val="0"/>
        <w:adjustRightInd w:val="0"/>
        <w:spacing w:after="0"/>
        <w:rPr>
          <w:rFonts w:ascii="Arial" w:hAnsi="Arial" w:cs="Arial"/>
          <w:b/>
          <w:bCs/>
          <w:color w:val="000000"/>
        </w:rPr>
      </w:pPr>
      <w:r w:rsidRPr="00AD24FE">
        <w:rPr>
          <w:rFonts w:ascii="Arial" w:hAnsi="Arial" w:cs="Arial"/>
          <w:b/>
          <w:bCs/>
          <w:color w:val="000000"/>
        </w:rPr>
        <w:t>This policy should be read in conjunction with the following policies:</w:t>
      </w:r>
    </w:p>
    <w:p w14:paraId="62A87DEA" w14:textId="61E4FC0C" w:rsidR="004D4404" w:rsidRPr="00AD24FE" w:rsidRDefault="004D4404" w:rsidP="00B577CD">
      <w:pPr>
        <w:pStyle w:val="ListParagraph"/>
        <w:numPr>
          <w:ilvl w:val="0"/>
          <w:numId w:val="7"/>
        </w:numPr>
        <w:autoSpaceDE w:val="0"/>
        <w:autoSpaceDN w:val="0"/>
        <w:adjustRightInd w:val="0"/>
        <w:spacing w:after="30"/>
        <w:rPr>
          <w:rFonts w:ascii="Arial" w:hAnsi="Arial" w:cs="Arial"/>
          <w:color w:val="000000"/>
        </w:rPr>
      </w:pPr>
      <w:r w:rsidRPr="00AD24FE">
        <w:rPr>
          <w:rFonts w:ascii="Arial" w:hAnsi="Arial" w:cs="Arial"/>
          <w:color w:val="000000"/>
        </w:rPr>
        <w:t xml:space="preserve">Whistleblowing </w:t>
      </w:r>
    </w:p>
    <w:p w14:paraId="62A87DEB" w14:textId="28A6466E" w:rsidR="004D4404" w:rsidRPr="00AD24FE" w:rsidRDefault="00190F5A" w:rsidP="00B577CD">
      <w:pPr>
        <w:pStyle w:val="ListParagraph"/>
        <w:numPr>
          <w:ilvl w:val="0"/>
          <w:numId w:val="7"/>
        </w:numPr>
        <w:autoSpaceDE w:val="0"/>
        <w:autoSpaceDN w:val="0"/>
        <w:adjustRightInd w:val="0"/>
        <w:spacing w:after="30"/>
        <w:rPr>
          <w:rFonts w:ascii="Arial" w:hAnsi="Arial" w:cs="Arial"/>
          <w:color w:val="000000"/>
        </w:rPr>
      </w:pPr>
      <w:r w:rsidRPr="00AD24FE">
        <w:rPr>
          <w:rFonts w:ascii="Arial" w:hAnsi="Arial" w:cs="Arial"/>
          <w:color w:val="000000"/>
        </w:rPr>
        <w:t>Staff Behaviour Policy</w:t>
      </w:r>
      <w:r w:rsidR="004D4404" w:rsidRPr="00AD24FE">
        <w:rPr>
          <w:rFonts w:ascii="Arial" w:hAnsi="Arial" w:cs="Arial"/>
          <w:color w:val="000000"/>
        </w:rPr>
        <w:t xml:space="preserve"> </w:t>
      </w:r>
    </w:p>
    <w:p w14:paraId="62A87DED" w14:textId="415B771D" w:rsidR="004D4404" w:rsidRPr="00AD24FE" w:rsidRDefault="004D4404" w:rsidP="000D2293">
      <w:pPr>
        <w:pStyle w:val="Default"/>
        <w:numPr>
          <w:ilvl w:val="0"/>
          <w:numId w:val="7"/>
        </w:numPr>
        <w:spacing w:after="30"/>
        <w:rPr>
          <w:sz w:val="22"/>
          <w:szCs w:val="22"/>
        </w:rPr>
      </w:pPr>
      <w:r w:rsidRPr="00AD24FE">
        <w:rPr>
          <w:sz w:val="22"/>
          <w:szCs w:val="22"/>
        </w:rPr>
        <w:t>Behaviour</w:t>
      </w:r>
      <w:r w:rsidR="00ED3F3D" w:rsidRPr="00AD24FE">
        <w:rPr>
          <w:sz w:val="22"/>
          <w:szCs w:val="22"/>
        </w:rPr>
        <w:t xml:space="preserve"> (</w:t>
      </w:r>
      <w:r w:rsidR="006B79E4" w:rsidRPr="00AD24FE">
        <w:rPr>
          <w:sz w:val="22"/>
          <w:szCs w:val="22"/>
        </w:rPr>
        <w:t xml:space="preserve">which should include measures to prevent bullying, including cyberbullying, prejudice-based and discriminatory </w:t>
      </w:r>
      <w:r w:rsidR="00C93E7F" w:rsidRPr="00AD24FE">
        <w:rPr>
          <w:sz w:val="22"/>
          <w:szCs w:val="22"/>
        </w:rPr>
        <w:t>bullying,</w:t>
      </w:r>
      <w:r w:rsidR="006B79E4" w:rsidRPr="00AD24FE">
        <w:rPr>
          <w:sz w:val="22"/>
          <w:szCs w:val="22"/>
        </w:rPr>
        <w:t xml:space="preserve"> </w:t>
      </w:r>
      <w:r w:rsidR="00ED3F3D" w:rsidRPr="00AD24FE">
        <w:rPr>
          <w:sz w:val="22"/>
          <w:szCs w:val="22"/>
        </w:rPr>
        <w:t xml:space="preserve">and Exclusions Policy </w:t>
      </w:r>
      <w:r w:rsidR="1AAC9D5D" w:rsidRPr="00AD24FE">
        <w:rPr>
          <w:sz w:val="22"/>
          <w:szCs w:val="22"/>
        </w:rPr>
        <w:t>o</w:t>
      </w:r>
      <w:r w:rsidR="05BAD556" w:rsidRPr="00AD24FE">
        <w:rPr>
          <w:sz w:val="22"/>
          <w:szCs w:val="22"/>
        </w:rPr>
        <w:t>f</w:t>
      </w:r>
      <w:r w:rsidR="00ED3F3D" w:rsidRPr="00AD24FE">
        <w:rPr>
          <w:sz w:val="22"/>
          <w:szCs w:val="22"/>
        </w:rPr>
        <w:t xml:space="preserve"> a separate document)</w:t>
      </w:r>
    </w:p>
    <w:p w14:paraId="62A87DEE" w14:textId="77777777" w:rsidR="004D4404" w:rsidRPr="00AD24FE" w:rsidRDefault="004D4404" w:rsidP="00B577CD">
      <w:pPr>
        <w:pStyle w:val="ListParagraph"/>
        <w:numPr>
          <w:ilvl w:val="0"/>
          <w:numId w:val="7"/>
        </w:numPr>
        <w:autoSpaceDE w:val="0"/>
        <w:autoSpaceDN w:val="0"/>
        <w:adjustRightInd w:val="0"/>
        <w:spacing w:after="30"/>
        <w:rPr>
          <w:rFonts w:ascii="Calibri" w:hAnsi="Calibri" w:cs="Calibri"/>
          <w:color w:val="000000"/>
        </w:rPr>
      </w:pPr>
      <w:r w:rsidRPr="00AD24FE">
        <w:rPr>
          <w:rFonts w:ascii="Arial" w:hAnsi="Arial" w:cs="Arial"/>
          <w:color w:val="000000"/>
        </w:rPr>
        <w:t>E-Safety</w:t>
      </w:r>
      <w:r w:rsidRPr="00AD24FE">
        <w:rPr>
          <w:rFonts w:ascii="Calibri" w:hAnsi="Calibri" w:cs="Calibri"/>
          <w:color w:val="000000"/>
        </w:rPr>
        <w:t xml:space="preserve"> </w:t>
      </w:r>
    </w:p>
    <w:p w14:paraId="62A87DF1" w14:textId="77777777" w:rsidR="004D4404" w:rsidRPr="00661E06" w:rsidRDefault="004D4404" w:rsidP="00B577CD">
      <w:pPr>
        <w:pStyle w:val="ListParagraph"/>
        <w:numPr>
          <w:ilvl w:val="0"/>
          <w:numId w:val="7"/>
        </w:numPr>
        <w:autoSpaceDE w:val="0"/>
        <w:autoSpaceDN w:val="0"/>
        <w:adjustRightInd w:val="0"/>
        <w:spacing w:after="30"/>
        <w:rPr>
          <w:rFonts w:ascii="Calibri" w:hAnsi="Calibri" w:cs="Calibri"/>
          <w:color w:val="000000"/>
        </w:rPr>
      </w:pPr>
      <w:r w:rsidRPr="00AD24FE">
        <w:rPr>
          <w:rFonts w:ascii="Arial" w:hAnsi="Arial" w:cs="Arial"/>
          <w:color w:val="000000"/>
        </w:rPr>
        <w:t>Attendance</w:t>
      </w:r>
      <w:r w:rsidR="00A05640" w:rsidRPr="00AD24FE">
        <w:rPr>
          <w:rFonts w:ascii="Arial" w:hAnsi="Arial" w:cs="Arial"/>
          <w:color w:val="000000"/>
        </w:rPr>
        <w:t xml:space="preserve"> </w:t>
      </w:r>
      <w:r w:rsidR="000C7CD1" w:rsidRPr="00AD24FE">
        <w:rPr>
          <w:rFonts w:ascii="Arial" w:hAnsi="Arial" w:cs="Arial"/>
          <w:color w:val="000000"/>
        </w:rPr>
        <w:t>(</w:t>
      </w:r>
      <w:r w:rsidR="00A05640" w:rsidRPr="00AD24FE">
        <w:rPr>
          <w:rFonts w:ascii="Arial" w:hAnsi="Arial" w:cs="Arial"/>
          <w:color w:val="000000"/>
        </w:rPr>
        <w:t>including the safeguarding response to children who go missing</w:t>
      </w:r>
      <w:r w:rsidR="000C7CD1" w:rsidRPr="00AD24FE">
        <w:rPr>
          <w:rFonts w:ascii="Arial" w:hAnsi="Arial" w:cs="Arial"/>
          <w:color w:val="000000"/>
        </w:rPr>
        <w:t xml:space="preserve"> from education)</w:t>
      </w:r>
    </w:p>
    <w:p w14:paraId="3E6E94D4" w14:textId="143472A8" w:rsidR="00661E06" w:rsidRPr="00AD24FE" w:rsidRDefault="00661E06" w:rsidP="00B577CD">
      <w:pPr>
        <w:pStyle w:val="ListParagraph"/>
        <w:numPr>
          <w:ilvl w:val="0"/>
          <w:numId w:val="7"/>
        </w:numPr>
        <w:autoSpaceDE w:val="0"/>
        <w:autoSpaceDN w:val="0"/>
        <w:adjustRightInd w:val="0"/>
        <w:spacing w:after="30"/>
        <w:rPr>
          <w:rFonts w:ascii="Calibri" w:hAnsi="Calibri" w:cs="Calibri"/>
          <w:color w:val="000000"/>
        </w:rPr>
      </w:pPr>
      <w:r>
        <w:rPr>
          <w:rFonts w:ascii="Arial" w:hAnsi="Arial" w:cs="Arial"/>
          <w:color w:val="000000"/>
        </w:rPr>
        <w:t xml:space="preserve">Online safety </w:t>
      </w:r>
    </w:p>
    <w:p w14:paraId="62A87DF4" w14:textId="77777777" w:rsidR="007C262E" w:rsidRPr="00AD24FE" w:rsidRDefault="007C262E" w:rsidP="006872E2">
      <w:pPr>
        <w:pStyle w:val="Heading1"/>
        <w:numPr>
          <w:ilvl w:val="1"/>
          <w:numId w:val="32"/>
        </w:numPr>
        <w:ind w:left="0"/>
      </w:pPr>
      <w:bookmarkStart w:id="3" w:name="_Equalities_Statement"/>
      <w:bookmarkEnd w:id="3"/>
      <w:r w:rsidRPr="00AD24FE">
        <w:rPr>
          <w:color w:val="000000"/>
        </w:rPr>
        <w:t>Equalities Statement</w:t>
      </w:r>
    </w:p>
    <w:p w14:paraId="16FE775F" w14:textId="77777777" w:rsidR="00BD6B18" w:rsidRPr="00AD24FE" w:rsidRDefault="00BD6B18">
      <w:pPr>
        <w:pStyle w:val="Default"/>
        <w:spacing w:line="276" w:lineRule="auto"/>
        <w:rPr>
          <w:kern w:val="2"/>
          <w:lang w:eastAsia="en-GB"/>
          <w14:ligatures w14:val="standardContextual"/>
        </w:rPr>
      </w:pPr>
      <w:r w:rsidRPr="00AD24FE">
        <w:rPr>
          <w:sz w:val="22"/>
          <w:szCs w:val="22"/>
        </w:rPr>
        <w:t xml:space="preserve">With regard to safeguarding, we will consider our duties under the </w:t>
      </w:r>
      <w:hyperlink r:id="rId18" w:history="1">
        <w:r w:rsidRPr="00AD24FE">
          <w:rPr>
            <w:rStyle w:val="Hyperlink"/>
            <w:sz w:val="22"/>
            <w:szCs w:val="22"/>
          </w:rPr>
          <w:t>Equality Act 2010</w:t>
        </w:r>
      </w:hyperlink>
      <w:r w:rsidRPr="00AD24FE">
        <w:rPr>
          <w:sz w:val="22"/>
          <w:szCs w:val="22"/>
        </w:rPr>
        <w:t xml:space="preserve"> and our general and specific duties under the </w:t>
      </w:r>
      <w:hyperlink r:id="rId19" w:history="1">
        <w:r w:rsidRPr="00AD24FE">
          <w:rPr>
            <w:rStyle w:val="Hyperlink"/>
            <w:sz w:val="22"/>
            <w:szCs w:val="22"/>
          </w:rPr>
          <w:t>Public Sector Equality Duty</w:t>
        </w:r>
      </w:hyperlink>
      <w:r w:rsidRPr="00AD24FE">
        <w:rPr>
          <w:sz w:val="22"/>
          <w:szCs w:val="22"/>
        </w:rPr>
        <w:t>. General duties include:</w:t>
      </w:r>
    </w:p>
    <w:p w14:paraId="62A87DF7" w14:textId="13F5FE93" w:rsidR="00410530" w:rsidRPr="00AD24FE" w:rsidRDefault="00410530" w:rsidP="00033E92">
      <w:pPr>
        <w:pStyle w:val="Default"/>
        <w:numPr>
          <w:ilvl w:val="0"/>
          <w:numId w:val="46"/>
        </w:numPr>
        <w:spacing w:line="276" w:lineRule="auto"/>
        <w:rPr>
          <w:sz w:val="20"/>
          <w:szCs w:val="20"/>
        </w:rPr>
      </w:pPr>
      <w:r w:rsidRPr="00AD24FE">
        <w:rPr>
          <w:sz w:val="20"/>
          <w:szCs w:val="20"/>
        </w:rPr>
        <w:t xml:space="preserve">Eliminate discrimination, harassment, </w:t>
      </w:r>
      <w:r w:rsidR="00986307" w:rsidRPr="00AD24FE">
        <w:rPr>
          <w:sz w:val="20"/>
          <w:szCs w:val="20"/>
        </w:rPr>
        <w:t>victimisation,</w:t>
      </w:r>
      <w:r w:rsidRPr="00AD24FE">
        <w:rPr>
          <w:sz w:val="20"/>
          <w:szCs w:val="20"/>
        </w:rPr>
        <w:t xml:space="preserve"> and other conduct that is prohibited by the Equality Act 2010. </w:t>
      </w:r>
    </w:p>
    <w:p w14:paraId="62A87DF8" w14:textId="6AD29338" w:rsidR="00410530" w:rsidRPr="00AD24FE" w:rsidRDefault="00410530" w:rsidP="00033E92">
      <w:pPr>
        <w:pStyle w:val="Default"/>
        <w:numPr>
          <w:ilvl w:val="0"/>
          <w:numId w:val="46"/>
        </w:numPr>
        <w:spacing w:line="276" w:lineRule="auto"/>
        <w:rPr>
          <w:sz w:val="20"/>
          <w:szCs w:val="20"/>
        </w:rPr>
      </w:pPr>
      <w:r w:rsidRPr="00AD24FE">
        <w:rPr>
          <w:sz w:val="20"/>
          <w:szCs w:val="20"/>
        </w:rPr>
        <w:t xml:space="preserve">Advance equality of opportunity between people who share a protected characteristic and people who do not share it. </w:t>
      </w:r>
    </w:p>
    <w:p w14:paraId="62A87DF9" w14:textId="1C6F44B3" w:rsidR="00410530" w:rsidRPr="00AD24FE" w:rsidRDefault="00410530" w:rsidP="00033E92">
      <w:pPr>
        <w:pStyle w:val="Default"/>
        <w:numPr>
          <w:ilvl w:val="0"/>
          <w:numId w:val="46"/>
        </w:numPr>
        <w:spacing w:line="276" w:lineRule="auto"/>
        <w:rPr>
          <w:sz w:val="20"/>
          <w:szCs w:val="20"/>
        </w:rPr>
      </w:pPr>
      <w:r w:rsidRPr="00AD24FE">
        <w:rPr>
          <w:sz w:val="20"/>
          <w:szCs w:val="20"/>
        </w:rPr>
        <w:t>Foster good relations across all protected characteristics between people who share a protected characteristic and people who do not share it.</w:t>
      </w:r>
    </w:p>
    <w:p w14:paraId="62A87DFA" w14:textId="77777777" w:rsidR="000C7CD1" w:rsidRPr="00AD24FE" w:rsidRDefault="000C7CD1" w:rsidP="002C5A12">
      <w:pPr>
        <w:pStyle w:val="Default"/>
        <w:spacing w:line="276" w:lineRule="auto"/>
        <w:rPr>
          <w:sz w:val="22"/>
          <w:szCs w:val="22"/>
        </w:rPr>
      </w:pPr>
    </w:p>
    <w:p w14:paraId="62A87DFB" w14:textId="7564E670" w:rsidR="00410530" w:rsidRPr="00AD24FE" w:rsidRDefault="00410530" w:rsidP="002C5A12">
      <w:pPr>
        <w:pStyle w:val="Default"/>
        <w:spacing w:line="276" w:lineRule="auto"/>
        <w:rPr>
          <w:sz w:val="22"/>
          <w:szCs w:val="22"/>
        </w:rPr>
      </w:pPr>
      <w:r w:rsidRPr="00AD24FE">
        <w:rPr>
          <w:sz w:val="22"/>
          <w:szCs w:val="22"/>
        </w:rPr>
        <w:t xml:space="preserve">Details of our specific duties are published under </w:t>
      </w:r>
      <w:proofErr w:type="spellStart"/>
      <w:r w:rsidR="000F48C6" w:rsidRPr="00AD24FE">
        <w:rPr>
          <w:b/>
          <w:bCs/>
          <w:shd w:val="clear" w:color="auto" w:fill="FFFFFF" w:themeFill="background1"/>
        </w:rPr>
        <w:t>Elmtree</w:t>
      </w:r>
      <w:proofErr w:type="spellEnd"/>
      <w:r w:rsidR="000F48C6" w:rsidRPr="00AD24FE">
        <w:rPr>
          <w:b/>
          <w:bCs/>
          <w:shd w:val="clear" w:color="auto" w:fill="FFFFFF" w:themeFill="background1"/>
        </w:rPr>
        <w:t xml:space="preserve"> Grove School</w:t>
      </w:r>
      <w:r w:rsidRPr="00AD24FE">
        <w:rPr>
          <w:sz w:val="22"/>
          <w:szCs w:val="22"/>
        </w:rPr>
        <w:t xml:space="preserve">’s equality statement and measurable objectives. These are </w:t>
      </w:r>
      <w:r w:rsidR="00ED3F3D" w:rsidRPr="00AD24FE">
        <w:rPr>
          <w:sz w:val="22"/>
          <w:szCs w:val="22"/>
        </w:rPr>
        <w:t xml:space="preserve">available </w:t>
      </w:r>
      <w:r w:rsidRPr="00AD24FE">
        <w:rPr>
          <w:sz w:val="22"/>
          <w:szCs w:val="22"/>
        </w:rPr>
        <w:t xml:space="preserve">on our </w:t>
      </w:r>
      <w:r w:rsidR="000F48C6" w:rsidRPr="00AD24FE">
        <w:rPr>
          <w:sz w:val="22"/>
          <w:szCs w:val="22"/>
        </w:rPr>
        <w:t xml:space="preserve">school </w:t>
      </w:r>
      <w:r w:rsidRPr="00AD24FE">
        <w:rPr>
          <w:sz w:val="22"/>
          <w:szCs w:val="22"/>
        </w:rPr>
        <w:t>website</w:t>
      </w:r>
      <w:r w:rsidR="008A3412">
        <w:rPr>
          <w:sz w:val="22"/>
          <w:szCs w:val="22"/>
        </w:rPr>
        <w:t xml:space="preserve">: </w:t>
      </w:r>
      <w:hyperlink r:id="rId20" w:history="1">
        <w:r w:rsidR="00C240FA" w:rsidRPr="00C240FA">
          <w:rPr>
            <w:rStyle w:val="Hyperlink"/>
            <w:sz w:val="22"/>
            <w:szCs w:val="22"/>
          </w:rPr>
          <w:t xml:space="preserve">Policies | </w:t>
        </w:r>
        <w:proofErr w:type="spellStart"/>
        <w:r w:rsidR="00C240FA" w:rsidRPr="00C240FA">
          <w:rPr>
            <w:rStyle w:val="Hyperlink"/>
            <w:sz w:val="22"/>
            <w:szCs w:val="22"/>
          </w:rPr>
          <w:t>Elmtree</w:t>
        </w:r>
        <w:proofErr w:type="spellEnd"/>
        <w:r w:rsidR="00C240FA" w:rsidRPr="00C240FA">
          <w:rPr>
            <w:rStyle w:val="Hyperlink"/>
            <w:sz w:val="22"/>
            <w:szCs w:val="22"/>
          </w:rPr>
          <w:t xml:space="preserve"> Grove</w:t>
        </w:r>
      </w:hyperlink>
    </w:p>
    <w:p w14:paraId="62A87DFC" w14:textId="77777777" w:rsidR="00410530" w:rsidRPr="00AD24FE" w:rsidRDefault="00410530" w:rsidP="002C5A12">
      <w:pPr>
        <w:pStyle w:val="Default"/>
        <w:spacing w:line="276" w:lineRule="auto"/>
        <w:rPr>
          <w:sz w:val="22"/>
          <w:szCs w:val="22"/>
        </w:rPr>
      </w:pPr>
    </w:p>
    <w:p w14:paraId="3538C77A" w14:textId="77777777" w:rsidR="004B0633" w:rsidRPr="00AD24FE" w:rsidRDefault="004B0633">
      <w:pPr>
        <w:pStyle w:val="Default"/>
        <w:spacing w:line="276" w:lineRule="auto"/>
        <w:rPr>
          <w:kern w:val="2"/>
          <w:lang w:eastAsia="en-GB"/>
          <w14:ligatures w14:val="standardContextual"/>
        </w:rPr>
      </w:pPr>
      <w:r w:rsidRPr="00AD24FE">
        <w:rPr>
          <w:sz w:val="22"/>
          <w:szCs w:val="22"/>
        </w:rPr>
        <w:t xml:space="preserve">We adhere to both the </w:t>
      </w:r>
      <w:hyperlink r:id="rId21" w:history="1">
        <w:r w:rsidRPr="00AD24FE">
          <w:rPr>
            <w:rStyle w:val="Hyperlink"/>
            <w:sz w:val="22"/>
            <w:szCs w:val="22"/>
          </w:rPr>
          <w:t>Bristol Equality Charter</w:t>
        </w:r>
      </w:hyperlink>
      <w:r w:rsidRPr="00AD24FE">
        <w:rPr>
          <w:sz w:val="22"/>
          <w:szCs w:val="22"/>
        </w:rPr>
        <w:t xml:space="preserve"> and the </w:t>
      </w:r>
      <w:hyperlink r:id="rId22" w:history="1">
        <w:r w:rsidRPr="00AD24FE">
          <w:rPr>
            <w:rStyle w:val="Hyperlink"/>
            <w:sz w:val="22"/>
            <w:szCs w:val="22"/>
          </w:rPr>
          <w:t>Bristol Children’s Charter</w:t>
        </w:r>
      </w:hyperlink>
      <w:r w:rsidRPr="00AD24FE">
        <w:rPr>
          <w:sz w:val="22"/>
          <w:szCs w:val="22"/>
        </w:rPr>
        <w:t xml:space="preserve"> and seek to contribute to the </w:t>
      </w:r>
      <w:hyperlink r:id="rId23" w:history="1">
        <w:r w:rsidRPr="00AD24FE">
          <w:rPr>
            <w:rStyle w:val="Hyperlink"/>
            <w:sz w:val="22"/>
            <w:szCs w:val="22"/>
          </w:rPr>
          <w:t>One City Plan</w:t>
        </w:r>
      </w:hyperlink>
      <w:r w:rsidRPr="00AD24FE">
        <w:rPr>
          <w:sz w:val="22"/>
          <w:szCs w:val="22"/>
        </w:rPr>
        <w:t>.</w:t>
      </w:r>
    </w:p>
    <w:p w14:paraId="62A87DFE" w14:textId="77777777" w:rsidR="00080F78" w:rsidRPr="00AD24FE" w:rsidRDefault="00080F78" w:rsidP="002C5A12">
      <w:pPr>
        <w:autoSpaceDE w:val="0"/>
        <w:autoSpaceDN w:val="0"/>
        <w:adjustRightInd w:val="0"/>
        <w:spacing w:after="30"/>
        <w:rPr>
          <w:rFonts w:ascii="Arial" w:hAnsi="Arial" w:cs="Arial"/>
          <w:b/>
          <w:color w:val="000000"/>
        </w:rPr>
      </w:pPr>
    </w:p>
    <w:p w14:paraId="62A87DFF" w14:textId="4463A9EF" w:rsidR="00697EEF" w:rsidRPr="00AD24FE" w:rsidRDefault="00697EEF" w:rsidP="093AAC09">
      <w:pPr>
        <w:autoSpaceDE w:val="0"/>
        <w:autoSpaceDN w:val="0"/>
        <w:adjustRightInd w:val="0"/>
        <w:spacing w:after="0"/>
        <w:rPr>
          <w:rFonts w:ascii="Arial" w:hAnsi="Arial" w:cs="Arial"/>
          <w:b/>
          <w:bCs/>
        </w:rPr>
      </w:pPr>
      <w:r w:rsidRPr="00AD24FE">
        <w:rPr>
          <w:rFonts w:ascii="Arial" w:hAnsi="Arial" w:cs="Arial"/>
          <w:color w:val="000000"/>
        </w:rPr>
        <w:t>Staff are aware of the additional barriers to recognising abuse</w:t>
      </w:r>
      <w:r w:rsidR="037BB425" w:rsidRPr="00AD24FE">
        <w:rPr>
          <w:rFonts w:ascii="Arial" w:hAnsi="Arial" w:cs="Arial"/>
          <w:color w:val="000000"/>
        </w:rPr>
        <w:t xml:space="preserve">, </w:t>
      </w:r>
      <w:r w:rsidRPr="00AD24FE">
        <w:rPr>
          <w:rFonts w:ascii="Arial" w:hAnsi="Arial" w:cs="Arial"/>
          <w:color w:val="000000"/>
        </w:rPr>
        <w:t>neglect</w:t>
      </w:r>
      <w:r w:rsidR="4343FE99" w:rsidRPr="00AD24FE">
        <w:rPr>
          <w:rFonts w:ascii="Arial" w:hAnsi="Arial" w:cs="Arial"/>
          <w:color w:val="000000"/>
        </w:rPr>
        <w:t xml:space="preserve"> and exploitation</w:t>
      </w:r>
      <w:r w:rsidRPr="00AD24FE">
        <w:rPr>
          <w:rFonts w:ascii="Arial" w:hAnsi="Arial" w:cs="Arial"/>
          <w:color w:val="000000"/>
        </w:rPr>
        <w:t xml:space="preserve"> in children with Special Educational Needs and Disabilities (SEND)</w:t>
      </w:r>
      <w:r w:rsidR="00D76AAF" w:rsidRPr="00AD24FE">
        <w:rPr>
          <w:rFonts w:ascii="Arial" w:hAnsi="Arial" w:cs="Arial"/>
          <w:color w:val="000000"/>
        </w:rPr>
        <w:t xml:space="preserve">. This will be in line with our </w:t>
      </w:r>
      <w:r w:rsidR="00D1279E" w:rsidRPr="00AD24FE">
        <w:rPr>
          <w:rFonts w:ascii="Arial" w:hAnsi="Arial" w:cs="Arial"/>
          <w:color w:val="000000"/>
        </w:rPr>
        <w:t>Special Educational Needs and Disability</w:t>
      </w:r>
      <w:r w:rsidR="000A3656" w:rsidRPr="00AD24FE">
        <w:rPr>
          <w:rFonts w:ascii="Arial" w:hAnsi="Arial" w:cs="Arial"/>
          <w:color w:val="000000"/>
        </w:rPr>
        <w:t xml:space="preserve"> Policy</w:t>
      </w:r>
      <w:r w:rsidR="000F48C6" w:rsidRPr="00AD24FE">
        <w:rPr>
          <w:rFonts w:ascii="Arial" w:hAnsi="Arial" w:cs="Arial"/>
          <w:color w:val="000000"/>
        </w:rPr>
        <w:t xml:space="preserve"> via school website. </w:t>
      </w:r>
      <w:r w:rsidR="00282643" w:rsidRPr="00AD24FE">
        <w:rPr>
          <w:rFonts w:ascii="Arial" w:hAnsi="Arial" w:cs="Arial"/>
          <w:b/>
          <w:bCs/>
          <w:color w:val="000000"/>
        </w:rPr>
        <w:t xml:space="preserve"> </w:t>
      </w:r>
    </w:p>
    <w:p w14:paraId="1AC2077F" w14:textId="77777777" w:rsidR="00DD0219" w:rsidRPr="00AD24FE" w:rsidRDefault="00DD0219" w:rsidP="093AAC09">
      <w:pPr>
        <w:autoSpaceDE w:val="0"/>
        <w:autoSpaceDN w:val="0"/>
        <w:adjustRightInd w:val="0"/>
        <w:spacing w:after="0"/>
        <w:rPr>
          <w:rFonts w:ascii="Arial" w:hAnsi="Arial" w:cs="Arial"/>
          <w:b/>
          <w:bCs/>
        </w:rPr>
      </w:pPr>
    </w:p>
    <w:p w14:paraId="5BA123B6" w14:textId="77777777" w:rsidR="00E03854" w:rsidRPr="00AD24FE" w:rsidRDefault="00E03854">
      <w:pPr>
        <w:rPr>
          <w:kern w:val="2"/>
          <w:lang w:eastAsia="en-GB"/>
          <w14:ligatures w14:val="standardContextual"/>
        </w:rPr>
      </w:pPr>
      <w:r w:rsidRPr="0070498D">
        <w:rPr>
          <w:rFonts w:ascii="Arial" w:hAnsi="Arial" w:cs="Arial"/>
          <w:color w:val="000000"/>
        </w:rPr>
        <w:t>Children who are questioning their gender may have ad</w:t>
      </w:r>
      <w:r w:rsidRPr="0070498D">
        <w:rPr>
          <w:rFonts w:ascii="Arial" w:hAnsi="Arial" w:cs="Arial"/>
          <w:color w:val="000000" w:themeColor="text1"/>
        </w:rPr>
        <w:t>ditional</w:t>
      </w:r>
      <w:r w:rsidRPr="78E6244F">
        <w:rPr>
          <w:rFonts w:ascii="Arial" w:hAnsi="Arial" w:cs="Arial"/>
          <w:color w:val="000000" w:themeColor="text1"/>
        </w:rPr>
        <w:t xml:space="preserve"> vulnerabilities, including bullying, social isolation, mental health concerns, online harm or family stress. Staff will respond in a child-centred, respectful and safeguarding-led way, follow the setting’s equalities duties, involve the DSL where there are concerns, and avoid making assumptions about risk or need based on gender questioning alone.</w:t>
      </w:r>
    </w:p>
    <w:p w14:paraId="5D353506" w14:textId="77777777" w:rsidR="00F6260D" w:rsidRPr="00AD24FE" w:rsidRDefault="00F6260D" w:rsidP="00697EEF">
      <w:pPr>
        <w:autoSpaceDE w:val="0"/>
        <w:autoSpaceDN w:val="0"/>
        <w:adjustRightInd w:val="0"/>
        <w:spacing w:after="0"/>
        <w:rPr>
          <w:rFonts w:ascii="Arial" w:hAnsi="Arial" w:cs="Arial"/>
        </w:rPr>
      </w:pPr>
    </w:p>
    <w:p w14:paraId="559328F5" w14:textId="4290BC01" w:rsidR="00BD6B18" w:rsidRPr="00AD24FE" w:rsidRDefault="000F48C6">
      <w:pPr>
        <w:spacing w:after="0"/>
        <w:rPr>
          <w:kern w:val="2"/>
          <w:lang w:eastAsia="en-GB"/>
          <w14:ligatures w14:val="standardContextual"/>
        </w:rPr>
      </w:pPr>
      <w:bookmarkStart w:id="4" w:name="_Overall_Aims"/>
      <w:bookmarkEnd w:id="4"/>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BD6B18" w:rsidRPr="00AD24FE">
        <w:rPr>
          <w:rFonts w:ascii="Arial" w:hAnsi="Arial" w:cs="Arial"/>
          <w:color w:val="000000"/>
        </w:rPr>
        <w:t xml:space="preserve">also adheres to the principles of, and promotes anti-oppressive practice in line with, the </w:t>
      </w:r>
      <w:hyperlink r:id="rId24" w:anchor=":~:text=The%20United%20Nations%20Convention%20on%20the%20Rights%20of,in%20history.%20What%20makes%20the%20UNCRC%20so%20special%3F" w:history="1">
        <w:r w:rsidR="00BD6B18" w:rsidRPr="00AD24FE">
          <w:rPr>
            <w:rStyle w:val="Hyperlink"/>
            <w:rFonts w:ascii="Arial" w:hAnsi="Arial" w:cs="Arial"/>
          </w:rPr>
          <w:t>United Nations Convention on the Rights of the Child</w:t>
        </w:r>
      </w:hyperlink>
      <w:r w:rsidR="00BD6B18" w:rsidRPr="00AD24FE">
        <w:rPr>
          <w:rFonts w:ascii="Arial" w:hAnsi="Arial" w:cs="Arial"/>
          <w:color w:val="000000"/>
        </w:rPr>
        <w:t xml:space="preserve"> and the </w:t>
      </w:r>
      <w:hyperlink r:id="rId25" w:history="1">
        <w:r w:rsidR="00BD6B18" w:rsidRPr="00AD24FE">
          <w:rPr>
            <w:rStyle w:val="Hyperlink"/>
            <w:rFonts w:ascii="Arial" w:hAnsi="Arial" w:cs="Arial"/>
          </w:rPr>
          <w:t>Human Rights Act 1998</w:t>
        </w:r>
      </w:hyperlink>
      <w:r w:rsidR="00BD6B18" w:rsidRPr="00AD24FE">
        <w:rPr>
          <w:rFonts w:ascii="Arial" w:hAnsi="Arial" w:cs="Arial"/>
          <w:color w:val="000000"/>
        </w:rPr>
        <w:t>.</w:t>
      </w:r>
    </w:p>
    <w:p w14:paraId="62A87E00" w14:textId="77777777" w:rsidR="00B24F84" w:rsidRPr="00AD24FE" w:rsidRDefault="007C262E" w:rsidP="006872E2">
      <w:pPr>
        <w:pStyle w:val="Heading1"/>
        <w:numPr>
          <w:ilvl w:val="1"/>
          <w:numId w:val="32"/>
        </w:numPr>
        <w:ind w:left="0"/>
      </w:pPr>
      <w:r w:rsidRPr="00AD24FE">
        <w:rPr>
          <w:color w:val="000000"/>
        </w:rPr>
        <w:t>O</w:t>
      </w:r>
      <w:r w:rsidR="00C910AC" w:rsidRPr="00AD24FE">
        <w:rPr>
          <w:color w:val="000000"/>
        </w:rPr>
        <w:t>verall Aims</w:t>
      </w:r>
    </w:p>
    <w:p w14:paraId="62A87E03" w14:textId="1EE91600" w:rsidR="007E54F0" w:rsidRPr="00AD24FE" w:rsidRDefault="00C910AC" w:rsidP="00B154B6">
      <w:pPr>
        <w:autoSpaceDE w:val="0"/>
        <w:autoSpaceDN w:val="0"/>
        <w:adjustRightInd w:val="0"/>
        <w:spacing w:after="0"/>
        <w:rPr>
          <w:rFonts w:ascii="Arial" w:hAnsi="Arial" w:cs="Arial"/>
        </w:rPr>
      </w:pPr>
      <w:r w:rsidRPr="00AD24FE">
        <w:rPr>
          <w:rFonts w:ascii="Arial" w:hAnsi="Arial" w:cs="Arial"/>
          <w:color w:val="000000"/>
        </w:rPr>
        <w:t>This policy will contribute to</w:t>
      </w:r>
      <w:r w:rsidR="004B3E61" w:rsidRPr="00AD24FE">
        <w:rPr>
          <w:rFonts w:ascii="Arial" w:hAnsi="Arial" w:cs="Arial"/>
          <w:color w:val="000000"/>
        </w:rPr>
        <w:t xml:space="preserve"> the </w:t>
      </w:r>
      <w:r w:rsidRPr="00AD24FE">
        <w:rPr>
          <w:rFonts w:ascii="Arial" w:hAnsi="Arial" w:cs="Arial"/>
          <w:color w:val="000000"/>
        </w:rPr>
        <w:t xml:space="preserve">safeguarding </w:t>
      </w:r>
      <w:r w:rsidR="004B3E61" w:rsidRPr="00AD24FE">
        <w:rPr>
          <w:rFonts w:ascii="Arial" w:hAnsi="Arial" w:cs="Arial"/>
          <w:color w:val="000000"/>
        </w:rPr>
        <w:t>of</w:t>
      </w:r>
      <w:r w:rsidR="00BB49DE" w:rsidRPr="00AD24FE">
        <w:rPr>
          <w:rFonts w:ascii="Arial" w:hAnsi="Arial" w:cs="Arial"/>
          <w:color w:val="000000"/>
        </w:rPr>
        <w:t xml:space="preserve"> children</w:t>
      </w:r>
      <w:r w:rsidR="00410530" w:rsidRPr="00AD24FE">
        <w:rPr>
          <w:rFonts w:ascii="Arial" w:hAnsi="Arial" w:cs="Arial"/>
          <w:color w:val="000000"/>
        </w:rPr>
        <w:t xml:space="preserve"> at</w:t>
      </w:r>
      <w:r w:rsidRPr="00AD24FE">
        <w:rPr>
          <w:rFonts w:ascii="Arial" w:hAnsi="Arial" w:cs="Arial"/>
          <w:color w:val="000000"/>
        </w:rPr>
        <w:t xml:space="preserve"> </w:t>
      </w:r>
      <w:proofErr w:type="spellStart"/>
      <w:r w:rsidR="000F48C6" w:rsidRPr="00AD24FE">
        <w:rPr>
          <w:rFonts w:ascii="Arial" w:hAnsi="Arial" w:cs="Arial"/>
          <w:b/>
          <w:bCs/>
          <w:color w:val="000000"/>
          <w:shd w:val="clear" w:color="auto" w:fill="FFFFFF" w:themeFill="background1"/>
        </w:rPr>
        <w:t>Elmtree</w:t>
      </w:r>
      <w:proofErr w:type="spellEnd"/>
      <w:r w:rsidR="000F48C6" w:rsidRPr="00AD24FE">
        <w:rPr>
          <w:rFonts w:ascii="Arial" w:hAnsi="Arial" w:cs="Arial"/>
          <w:b/>
          <w:bCs/>
          <w:color w:val="000000"/>
          <w:shd w:val="clear" w:color="auto" w:fill="FFFFFF" w:themeFill="background1"/>
        </w:rPr>
        <w:t xml:space="preserve"> Grove School</w:t>
      </w:r>
      <w:r w:rsidR="000F48C6" w:rsidRPr="00AD24FE">
        <w:rPr>
          <w:rFonts w:ascii="Arial" w:hAnsi="Arial" w:cs="Arial"/>
          <w:color w:val="000000"/>
        </w:rPr>
        <w:t xml:space="preserve"> </w:t>
      </w:r>
      <w:r w:rsidRPr="00AD24FE">
        <w:rPr>
          <w:rFonts w:ascii="Arial" w:hAnsi="Arial" w:cs="Arial"/>
          <w:color w:val="000000"/>
        </w:rPr>
        <w:t>by:</w:t>
      </w:r>
    </w:p>
    <w:p w14:paraId="62A87E04" w14:textId="33C37F7B" w:rsidR="00C910AC" w:rsidRPr="00AD24FE" w:rsidRDefault="00C910AC" w:rsidP="00BB49DE">
      <w:pPr>
        <w:pStyle w:val="ListParagraph"/>
        <w:numPr>
          <w:ilvl w:val="0"/>
          <w:numId w:val="1"/>
        </w:numPr>
        <w:autoSpaceDE w:val="0"/>
        <w:autoSpaceDN w:val="0"/>
        <w:adjustRightInd w:val="0"/>
        <w:spacing w:after="0"/>
        <w:ind w:left="851" w:hanging="425"/>
        <w:rPr>
          <w:rFonts w:ascii="Arial" w:hAnsi="Arial" w:cs="Arial"/>
        </w:rPr>
      </w:pPr>
      <w:r w:rsidRPr="00AD24FE">
        <w:rPr>
          <w:rFonts w:ascii="Arial" w:hAnsi="Arial" w:cs="Arial"/>
          <w:color w:val="000000"/>
        </w:rPr>
        <w:t>Clarifying</w:t>
      </w:r>
      <w:r w:rsidR="007E54F0" w:rsidRPr="00AD24FE">
        <w:rPr>
          <w:rFonts w:ascii="Arial" w:hAnsi="Arial" w:cs="Arial"/>
          <w:color w:val="000000"/>
        </w:rPr>
        <w:t xml:space="preserve"> safeguarding expectations for members of the </w:t>
      </w:r>
      <w:r w:rsidR="00BB49DE" w:rsidRPr="00AD24FE">
        <w:rPr>
          <w:rFonts w:ascii="Arial" w:hAnsi="Arial" w:cs="Arial"/>
          <w:color w:val="000000"/>
        </w:rPr>
        <w:t>education setting’s</w:t>
      </w:r>
      <w:r w:rsidR="007E54F0" w:rsidRPr="00AD24FE">
        <w:rPr>
          <w:rFonts w:ascii="Arial" w:hAnsi="Arial" w:cs="Arial"/>
          <w:color w:val="000000"/>
        </w:rPr>
        <w:t xml:space="preserve"> community</w:t>
      </w:r>
      <w:r w:rsidR="00BB49DE" w:rsidRPr="00AD24FE">
        <w:rPr>
          <w:rFonts w:ascii="Arial" w:hAnsi="Arial" w:cs="Arial"/>
          <w:color w:val="000000"/>
        </w:rPr>
        <w:t xml:space="preserve">, staff, governing body, </w:t>
      </w:r>
      <w:r w:rsidR="008F3DD2" w:rsidRPr="00AD24FE">
        <w:rPr>
          <w:rFonts w:ascii="Arial" w:hAnsi="Arial" w:cs="Arial"/>
          <w:color w:val="000000"/>
        </w:rPr>
        <w:t xml:space="preserve">learners, </w:t>
      </w:r>
      <w:r w:rsidR="007E54F0" w:rsidRPr="00AD24FE">
        <w:rPr>
          <w:rFonts w:ascii="Arial" w:hAnsi="Arial" w:cs="Arial"/>
          <w:color w:val="000000"/>
        </w:rPr>
        <w:t xml:space="preserve">and their </w:t>
      </w:r>
      <w:r w:rsidR="00B154B6" w:rsidRPr="00AD24FE">
        <w:rPr>
          <w:rFonts w:ascii="Arial" w:hAnsi="Arial" w:cs="Arial"/>
          <w:color w:val="000000"/>
        </w:rPr>
        <w:t>families.</w:t>
      </w:r>
      <w:r w:rsidR="007E54F0" w:rsidRPr="00AD24FE">
        <w:rPr>
          <w:rFonts w:ascii="Arial" w:hAnsi="Arial" w:cs="Arial"/>
          <w:color w:val="000000"/>
        </w:rPr>
        <w:t xml:space="preserve"> </w:t>
      </w:r>
    </w:p>
    <w:p w14:paraId="62A87E05" w14:textId="6DF06771" w:rsidR="00C910AC" w:rsidRPr="00AD24FE" w:rsidRDefault="00C910AC" w:rsidP="002C5A12">
      <w:pPr>
        <w:pStyle w:val="ListParagraph"/>
        <w:numPr>
          <w:ilvl w:val="0"/>
          <w:numId w:val="1"/>
        </w:numPr>
        <w:autoSpaceDE w:val="0"/>
        <w:autoSpaceDN w:val="0"/>
        <w:adjustRightInd w:val="0"/>
        <w:spacing w:after="0"/>
        <w:ind w:left="851"/>
        <w:rPr>
          <w:rFonts w:ascii="Arial" w:hAnsi="Arial" w:cs="Arial"/>
        </w:rPr>
      </w:pPr>
      <w:r w:rsidRPr="00AD24FE">
        <w:rPr>
          <w:rFonts w:ascii="Arial" w:hAnsi="Arial" w:cs="Arial"/>
          <w:color w:val="000000"/>
        </w:rPr>
        <w:t xml:space="preserve">Contributing to the establishment of a safe, </w:t>
      </w:r>
      <w:r w:rsidR="00B154B6" w:rsidRPr="00AD24FE">
        <w:rPr>
          <w:rFonts w:ascii="Arial" w:hAnsi="Arial" w:cs="Arial"/>
          <w:color w:val="000000"/>
        </w:rPr>
        <w:t>resilient,</w:t>
      </w:r>
      <w:r w:rsidRPr="00AD24FE">
        <w:rPr>
          <w:rFonts w:ascii="Arial" w:hAnsi="Arial" w:cs="Arial"/>
          <w:color w:val="000000"/>
        </w:rPr>
        <w:t xml:space="preserve"> and robust safeguarding </w:t>
      </w:r>
      <w:r w:rsidR="007E54F0" w:rsidRPr="00AD24FE">
        <w:rPr>
          <w:rFonts w:ascii="Arial" w:hAnsi="Arial" w:cs="Arial"/>
          <w:color w:val="000000"/>
        </w:rPr>
        <w:t>culture</w:t>
      </w:r>
      <w:r w:rsidR="00BB49DE" w:rsidRPr="00AD24FE">
        <w:rPr>
          <w:rFonts w:ascii="Arial" w:hAnsi="Arial" w:cs="Arial"/>
          <w:color w:val="000000"/>
        </w:rPr>
        <w:t xml:space="preserve"> in the setting</w:t>
      </w:r>
      <w:r w:rsidRPr="00AD24FE">
        <w:rPr>
          <w:rFonts w:ascii="Arial" w:hAnsi="Arial" w:cs="Arial"/>
          <w:color w:val="000000"/>
        </w:rPr>
        <w:t xml:space="preserve"> built on shared values;</w:t>
      </w:r>
      <w:r w:rsidR="00193AF9" w:rsidRPr="00AD24FE">
        <w:rPr>
          <w:color w:val="000000"/>
          <w:sz w:val="20"/>
          <w:szCs w:val="20"/>
        </w:rPr>
        <w:t xml:space="preserve"> </w:t>
      </w:r>
      <w:r w:rsidR="1CD4D7F7" w:rsidRPr="00AD24FE">
        <w:rPr>
          <w:color w:val="000000"/>
          <w:sz w:val="20"/>
          <w:szCs w:val="20"/>
        </w:rPr>
        <w:t>where</w:t>
      </w:r>
      <w:r w:rsidR="00193AF9" w:rsidRPr="00AD24FE">
        <w:rPr>
          <w:rFonts w:ascii="Arial" w:hAnsi="Arial" w:cs="Arial"/>
          <w:color w:val="000000"/>
        </w:rPr>
        <w:t xml:space="preserve"> </w:t>
      </w:r>
      <w:r w:rsidR="003C4CCA" w:rsidRPr="00AD24FE">
        <w:rPr>
          <w:rFonts w:ascii="Arial" w:hAnsi="Arial" w:cs="Arial"/>
          <w:color w:val="000000"/>
        </w:rPr>
        <w:t>learners</w:t>
      </w:r>
      <w:r w:rsidR="00193AF9" w:rsidRPr="00AD24FE">
        <w:rPr>
          <w:rFonts w:ascii="Arial" w:hAnsi="Arial" w:cs="Arial"/>
          <w:color w:val="000000"/>
        </w:rPr>
        <w:t xml:space="preserve"> are treated with respect and dignity, taught to treat each other</w:t>
      </w:r>
      <w:r w:rsidR="003C4CCA" w:rsidRPr="00AD24FE">
        <w:rPr>
          <w:rFonts w:ascii="Arial" w:hAnsi="Arial" w:cs="Arial"/>
          <w:color w:val="000000"/>
        </w:rPr>
        <w:t xml:space="preserve"> and staff</w:t>
      </w:r>
      <w:r w:rsidR="00193AF9" w:rsidRPr="00AD24FE">
        <w:rPr>
          <w:rFonts w:ascii="Arial" w:hAnsi="Arial" w:cs="Arial"/>
          <w:color w:val="000000"/>
        </w:rPr>
        <w:t xml:space="preserve"> with respect, feel safe, have a voice and are listened to</w:t>
      </w:r>
      <w:r w:rsidR="003C4CCA" w:rsidRPr="00AD24FE">
        <w:rPr>
          <w:rFonts w:ascii="Arial" w:hAnsi="Arial" w:cs="Arial"/>
          <w:color w:val="000000"/>
        </w:rPr>
        <w:t>.</w:t>
      </w:r>
    </w:p>
    <w:p w14:paraId="2C079D1B" w14:textId="77777777" w:rsidR="00C10BB0" w:rsidRPr="00AD24FE" w:rsidRDefault="007E54F0" w:rsidP="00C10BB0">
      <w:pPr>
        <w:pStyle w:val="Default"/>
        <w:numPr>
          <w:ilvl w:val="0"/>
          <w:numId w:val="1"/>
        </w:numPr>
        <w:spacing w:line="276" w:lineRule="auto"/>
        <w:ind w:left="851" w:hanging="425"/>
        <w:rPr>
          <w:sz w:val="22"/>
          <w:szCs w:val="22"/>
        </w:rPr>
      </w:pPr>
      <w:r w:rsidRPr="00AD24FE">
        <w:rPr>
          <w:sz w:val="22"/>
          <w:szCs w:val="22"/>
        </w:rPr>
        <w:t xml:space="preserve">Supporting contextual safeguarding </w:t>
      </w:r>
      <w:r w:rsidR="00684505" w:rsidRPr="00AD24FE">
        <w:rPr>
          <w:sz w:val="22"/>
          <w:szCs w:val="22"/>
        </w:rPr>
        <w:t xml:space="preserve">approaches </w:t>
      </w:r>
      <w:r w:rsidR="007B6B75" w:rsidRPr="00AD24FE">
        <w:rPr>
          <w:sz w:val="22"/>
          <w:szCs w:val="22"/>
        </w:rPr>
        <w:t xml:space="preserve">to </w:t>
      </w:r>
      <w:r w:rsidRPr="00AD24FE">
        <w:rPr>
          <w:sz w:val="22"/>
          <w:szCs w:val="22"/>
        </w:rPr>
        <w:t xml:space="preserve">practice recognising that the setting’s site can be </w:t>
      </w:r>
      <w:r w:rsidR="00BB49DE" w:rsidRPr="00AD24FE">
        <w:rPr>
          <w:sz w:val="22"/>
          <w:szCs w:val="22"/>
        </w:rPr>
        <w:t xml:space="preserve">a location </w:t>
      </w:r>
      <w:r w:rsidRPr="00AD24FE">
        <w:rPr>
          <w:sz w:val="22"/>
          <w:szCs w:val="22"/>
        </w:rPr>
        <w:t xml:space="preserve">where harm can occur. </w:t>
      </w:r>
    </w:p>
    <w:p w14:paraId="15B30F0C" w14:textId="6B4AB4D1" w:rsidR="004B0633" w:rsidRPr="00AD24FE" w:rsidRDefault="004B0633" w:rsidP="00C10BB0">
      <w:pPr>
        <w:pStyle w:val="Default"/>
        <w:numPr>
          <w:ilvl w:val="0"/>
          <w:numId w:val="1"/>
        </w:numPr>
        <w:spacing w:line="276" w:lineRule="auto"/>
        <w:ind w:left="851" w:hanging="425"/>
        <w:rPr>
          <w:sz w:val="22"/>
          <w:szCs w:val="22"/>
        </w:rPr>
      </w:pPr>
      <w:r w:rsidRPr="00AD24FE">
        <w:rPr>
          <w:sz w:val="22"/>
          <w:szCs w:val="22"/>
        </w:rPr>
        <w:t>Setting expectations for the development of knowledge and skills across the setting’s community (staff, learners, parents/carers) so that people can recognise safeguarding concerns and respond appropriately.</w:t>
      </w:r>
    </w:p>
    <w:p w14:paraId="62A87E08" w14:textId="77777777" w:rsidR="00C910AC" w:rsidRPr="00AD24FE" w:rsidRDefault="00BB49DE" w:rsidP="002C5A12">
      <w:pPr>
        <w:pStyle w:val="ListParagraph"/>
        <w:numPr>
          <w:ilvl w:val="0"/>
          <w:numId w:val="1"/>
        </w:numPr>
        <w:autoSpaceDE w:val="0"/>
        <w:autoSpaceDN w:val="0"/>
        <w:adjustRightInd w:val="0"/>
        <w:spacing w:after="0"/>
        <w:ind w:left="851" w:hanging="425"/>
        <w:rPr>
          <w:rFonts w:ascii="Arial" w:hAnsi="Arial" w:cs="Arial"/>
        </w:rPr>
      </w:pPr>
      <w:r w:rsidRPr="00AD24FE">
        <w:rPr>
          <w:rFonts w:ascii="Arial" w:hAnsi="Arial" w:cs="Arial"/>
          <w:color w:val="000000"/>
        </w:rPr>
        <w:t>E</w:t>
      </w:r>
      <w:r w:rsidR="007E54F0" w:rsidRPr="00AD24FE">
        <w:rPr>
          <w:rFonts w:ascii="Arial" w:hAnsi="Arial" w:cs="Arial"/>
          <w:color w:val="000000"/>
        </w:rPr>
        <w:t>arly identification</w:t>
      </w:r>
      <w:r w:rsidR="00781986" w:rsidRPr="00AD24FE">
        <w:rPr>
          <w:rFonts w:ascii="Arial" w:hAnsi="Arial" w:cs="Arial"/>
          <w:color w:val="000000"/>
        </w:rPr>
        <w:t xml:space="preserve"> of need</w:t>
      </w:r>
      <w:r w:rsidRPr="00AD24FE">
        <w:rPr>
          <w:rFonts w:ascii="Arial" w:hAnsi="Arial" w:cs="Arial"/>
          <w:color w:val="000000"/>
        </w:rPr>
        <w:t xml:space="preserve"> for vulnerable learners</w:t>
      </w:r>
      <w:r w:rsidR="007E54F0" w:rsidRPr="00AD24FE">
        <w:rPr>
          <w:rFonts w:ascii="Arial" w:hAnsi="Arial" w:cs="Arial"/>
          <w:color w:val="000000"/>
        </w:rPr>
        <w:t xml:space="preserve"> and provision of proportionate interventions to promote the</w:t>
      </w:r>
      <w:r w:rsidRPr="00AD24FE">
        <w:rPr>
          <w:rFonts w:ascii="Arial" w:hAnsi="Arial" w:cs="Arial"/>
          <w:color w:val="000000"/>
        </w:rPr>
        <w:t>ir welfare and safety.</w:t>
      </w:r>
    </w:p>
    <w:p w14:paraId="62A87E09" w14:textId="7BD32141" w:rsidR="00105464" w:rsidRPr="00AD24FE" w:rsidRDefault="00105464" w:rsidP="002C5A12">
      <w:pPr>
        <w:pStyle w:val="ListParagraph"/>
        <w:numPr>
          <w:ilvl w:val="0"/>
          <w:numId w:val="1"/>
        </w:numPr>
        <w:autoSpaceDE w:val="0"/>
        <w:autoSpaceDN w:val="0"/>
        <w:adjustRightInd w:val="0"/>
        <w:spacing w:after="0"/>
        <w:ind w:left="851" w:hanging="425"/>
        <w:rPr>
          <w:rFonts w:ascii="Arial" w:hAnsi="Arial" w:cs="Arial"/>
        </w:rPr>
      </w:pPr>
      <w:r w:rsidRPr="00AD24FE">
        <w:rPr>
          <w:rFonts w:ascii="Arial" w:hAnsi="Arial" w:cs="Arial"/>
          <w:color w:val="000000"/>
        </w:rPr>
        <w:t>Wor</w:t>
      </w:r>
      <w:r w:rsidR="007E54F0" w:rsidRPr="00AD24FE">
        <w:rPr>
          <w:rFonts w:ascii="Arial" w:hAnsi="Arial" w:cs="Arial"/>
          <w:color w:val="000000"/>
        </w:rPr>
        <w:t>k</w:t>
      </w:r>
      <w:r w:rsidR="00BB49DE" w:rsidRPr="00AD24FE">
        <w:rPr>
          <w:rFonts w:ascii="Arial" w:hAnsi="Arial" w:cs="Arial"/>
          <w:color w:val="000000"/>
        </w:rPr>
        <w:t xml:space="preserve">ing in partnership with </w:t>
      </w:r>
      <w:r w:rsidR="00DC1814" w:rsidRPr="00AD24FE">
        <w:rPr>
          <w:rFonts w:ascii="Arial" w:hAnsi="Arial" w:cs="Arial"/>
          <w:color w:val="000000"/>
        </w:rPr>
        <w:t>learners</w:t>
      </w:r>
      <w:r w:rsidRPr="00AD24FE">
        <w:rPr>
          <w:rFonts w:ascii="Arial" w:hAnsi="Arial" w:cs="Arial"/>
          <w:color w:val="000000"/>
        </w:rPr>
        <w:t xml:space="preserve">, </w:t>
      </w:r>
      <w:r w:rsidR="00DC1814" w:rsidRPr="00AD24FE">
        <w:rPr>
          <w:rFonts w:ascii="Arial" w:hAnsi="Arial" w:cs="Arial"/>
          <w:color w:val="000000"/>
        </w:rPr>
        <w:t>parents,</w:t>
      </w:r>
      <w:r w:rsidRPr="00AD24FE">
        <w:rPr>
          <w:rFonts w:ascii="Arial" w:hAnsi="Arial" w:cs="Arial"/>
          <w:color w:val="000000"/>
        </w:rPr>
        <w:t xml:space="preserve"> and </w:t>
      </w:r>
      <w:r w:rsidR="007E54F0" w:rsidRPr="00AD24FE">
        <w:rPr>
          <w:rFonts w:ascii="Arial" w:hAnsi="Arial" w:cs="Arial"/>
          <w:color w:val="000000"/>
        </w:rPr>
        <w:t>other agencies in the Local Safeguarding Partnership</w:t>
      </w:r>
      <w:r w:rsidR="004D5A45" w:rsidRPr="00AD24FE">
        <w:rPr>
          <w:rFonts w:ascii="Arial" w:hAnsi="Arial" w:cs="Arial"/>
          <w:color w:val="000000"/>
        </w:rPr>
        <w:t>.</w:t>
      </w:r>
    </w:p>
    <w:p w14:paraId="62A87E0B" w14:textId="77777777" w:rsidR="00D24142" w:rsidRPr="00AD24FE" w:rsidRDefault="00D24142" w:rsidP="00D24142">
      <w:pPr>
        <w:pStyle w:val="ListParagraph"/>
        <w:autoSpaceDE w:val="0"/>
        <w:autoSpaceDN w:val="0"/>
        <w:adjustRightInd w:val="0"/>
        <w:spacing w:after="0"/>
        <w:ind w:left="851"/>
        <w:rPr>
          <w:rFonts w:ascii="Arial" w:hAnsi="Arial" w:cs="Arial"/>
        </w:rPr>
      </w:pPr>
    </w:p>
    <w:p w14:paraId="62A87E0C" w14:textId="727BB5D2" w:rsidR="004B3E61" w:rsidRPr="00AD24FE" w:rsidRDefault="000F48C6" w:rsidP="00B517B3">
      <w:pPr>
        <w:autoSpaceDE w:val="0"/>
        <w:autoSpaceDN w:val="0"/>
        <w:adjustRightInd w:val="0"/>
        <w:spacing w:after="0"/>
        <w:rPr>
          <w:rFonts w:ascii="Arial" w:hAnsi="Arial" w:cs="Arial"/>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125DB8" w:rsidRPr="00AD24FE">
        <w:rPr>
          <w:rFonts w:ascii="Arial" w:hAnsi="Arial" w:cs="Arial"/>
          <w:color w:val="000000"/>
        </w:rPr>
        <w:t>is named as a relevant agency in the Local Safeguarding Partnership</w:t>
      </w:r>
      <w:r w:rsidR="00BC45FF" w:rsidRPr="00AD24FE">
        <w:rPr>
          <w:rFonts w:ascii="Arial" w:hAnsi="Arial" w:cs="Arial"/>
          <w:color w:val="000000"/>
        </w:rPr>
        <w:t xml:space="preserve"> (Keeping Bristol Safe Partnership)</w:t>
      </w:r>
      <w:r w:rsidR="00125DB8" w:rsidRPr="00AD24FE">
        <w:rPr>
          <w:rFonts w:ascii="Arial" w:hAnsi="Arial" w:cs="Arial"/>
          <w:color w:val="000000"/>
        </w:rPr>
        <w:t>. T</w:t>
      </w:r>
      <w:r w:rsidR="00A5570A" w:rsidRPr="00AD24FE">
        <w:rPr>
          <w:rFonts w:ascii="Arial" w:hAnsi="Arial" w:cs="Arial"/>
          <w:color w:val="000000"/>
        </w:rPr>
        <w:t>his</w:t>
      </w:r>
      <w:r w:rsidR="00125DB8" w:rsidRPr="00AD24FE">
        <w:rPr>
          <w:rFonts w:ascii="Arial" w:hAnsi="Arial" w:cs="Arial"/>
          <w:color w:val="000000"/>
        </w:rPr>
        <w:t xml:space="preserve"> policy sets out its statutory duty to co-</w:t>
      </w:r>
      <w:r w:rsidR="00125DB8" w:rsidRPr="00AD24FE">
        <w:rPr>
          <w:rFonts w:ascii="Arial" w:hAnsi="Arial" w:cs="Arial"/>
          <w:color w:val="000000"/>
        </w:rPr>
        <w:lastRenderedPageBreak/>
        <w:t>operate, follow and comply with published arrangements</w:t>
      </w:r>
      <w:r w:rsidR="00D24142" w:rsidRPr="00AD24FE">
        <w:rPr>
          <w:rFonts w:ascii="Arial" w:hAnsi="Arial" w:cs="Arial"/>
          <w:color w:val="000000"/>
        </w:rPr>
        <w:t xml:space="preserve"> as set out by the Keeping Bristol Safe Partnership</w:t>
      </w:r>
      <w:r w:rsidR="00125DB8" w:rsidRPr="00AD24FE">
        <w:rPr>
          <w:rFonts w:ascii="Arial" w:hAnsi="Arial" w:cs="Arial"/>
          <w:color w:val="000000"/>
        </w:rPr>
        <w:t xml:space="preserve">. </w:t>
      </w:r>
    </w:p>
    <w:p w14:paraId="62A87E0E" w14:textId="5DD68F9D" w:rsidR="004F292F" w:rsidRPr="00AD24FE" w:rsidRDefault="00BB49DE" w:rsidP="006872E2">
      <w:pPr>
        <w:pStyle w:val="Heading1"/>
        <w:numPr>
          <w:ilvl w:val="1"/>
          <w:numId w:val="32"/>
        </w:numPr>
        <w:ind w:left="0"/>
      </w:pPr>
      <w:bookmarkStart w:id="5" w:name="_Professional_Expectations,_roles,"/>
      <w:bookmarkEnd w:id="5"/>
      <w:r w:rsidRPr="00AD24FE">
        <w:rPr>
          <w:color w:val="000000"/>
        </w:rPr>
        <w:t>Professional e</w:t>
      </w:r>
      <w:r w:rsidR="008A51A9" w:rsidRPr="00AD24FE">
        <w:rPr>
          <w:color w:val="000000"/>
        </w:rPr>
        <w:t>xpectations</w:t>
      </w:r>
      <w:r w:rsidR="00D24142" w:rsidRPr="00AD24FE">
        <w:rPr>
          <w:color w:val="000000"/>
        </w:rPr>
        <w:t xml:space="preserve">, roles, and responsibilities </w:t>
      </w:r>
    </w:p>
    <w:p w14:paraId="62A87E0F" w14:textId="6A21F376" w:rsidR="008A51A9" w:rsidRPr="00AD24FE" w:rsidRDefault="005550C3" w:rsidP="002C5A12">
      <w:pPr>
        <w:autoSpaceDE w:val="0"/>
        <w:autoSpaceDN w:val="0"/>
        <w:adjustRightInd w:val="0"/>
        <w:spacing w:after="0"/>
        <w:ind w:left="357" w:hanging="73"/>
        <w:rPr>
          <w:rFonts w:ascii="Arial" w:hAnsi="Arial" w:cs="Arial"/>
          <w:b/>
        </w:rPr>
      </w:pPr>
      <w:r w:rsidRPr="00AD24FE">
        <w:rPr>
          <w:rFonts w:ascii="Arial" w:hAnsi="Arial" w:cs="Arial"/>
          <w:b/>
          <w:color w:val="000000"/>
        </w:rPr>
        <w:t>1.5.1</w:t>
      </w:r>
      <w:r w:rsidR="00CE12CB" w:rsidRPr="00AD24FE">
        <w:rPr>
          <w:rFonts w:ascii="Arial" w:hAnsi="Arial" w:cs="Arial"/>
          <w:b/>
          <w:color w:val="000000"/>
        </w:rPr>
        <w:t xml:space="preserve"> </w:t>
      </w:r>
      <w:r w:rsidR="009B4FEA" w:rsidRPr="00AD24FE">
        <w:rPr>
          <w:rFonts w:ascii="Arial" w:hAnsi="Arial" w:cs="Arial"/>
          <w:b/>
          <w:color w:val="000000"/>
        </w:rPr>
        <w:t xml:space="preserve">Role </w:t>
      </w:r>
      <w:r w:rsidR="00781986" w:rsidRPr="00AD24FE">
        <w:rPr>
          <w:rFonts w:ascii="Arial" w:hAnsi="Arial" w:cs="Arial"/>
          <w:b/>
          <w:color w:val="000000"/>
        </w:rPr>
        <w:t>of a</w:t>
      </w:r>
      <w:r w:rsidR="008A51A9" w:rsidRPr="00AD24FE">
        <w:rPr>
          <w:rFonts w:ascii="Arial" w:hAnsi="Arial" w:cs="Arial"/>
          <w:b/>
          <w:color w:val="000000"/>
        </w:rPr>
        <w:t xml:space="preserve">ll staff </w:t>
      </w:r>
    </w:p>
    <w:p w14:paraId="412255F7" w14:textId="77777777" w:rsidR="00F20EE4" w:rsidRPr="00AD24FE" w:rsidRDefault="00F20EE4" w:rsidP="00F20EE4">
      <w:pPr>
        <w:autoSpaceDE w:val="0"/>
        <w:autoSpaceDN w:val="0"/>
        <w:adjustRightInd w:val="0"/>
        <w:spacing w:after="0"/>
        <w:rPr>
          <w:rFonts w:ascii="Arial" w:hAnsi="Arial" w:cs="Arial"/>
        </w:rPr>
      </w:pPr>
    </w:p>
    <w:p w14:paraId="33036E02" w14:textId="7647812D" w:rsidR="00734A05" w:rsidRPr="00F317C3" w:rsidRDefault="00734A05" w:rsidP="00033E92">
      <w:pPr>
        <w:pStyle w:val="ListParagraph"/>
        <w:numPr>
          <w:ilvl w:val="0"/>
          <w:numId w:val="59"/>
        </w:numPr>
        <w:rPr>
          <w:kern w:val="2"/>
          <w:lang w:eastAsia="en-GB"/>
          <w14:ligatures w14:val="standardContextual"/>
        </w:rPr>
      </w:pPr>
      <w:r w:rsidRPr="00F317C3">
        <w:rPr>
          <w:rFonts w:ascii="Arial" w:hAnsi="Arial" w:cs="Arial"/>
          <w:color w:val="000000"/>
          <w:shd w:val="clear" w:color="auto" w:fill="FFC0CB"/>
        </w:rPr>
        <w:t xml:space="preserve">All staff will read and understand Part one of Keeping Children Safe in Education. The Part one overview may be used as a complementary quick reference, but it does not replace the requirement for staff to read Part one. </w:t>
      </w:r>
    </w:p>
    <w:p w14:paraId="3AF55FAF" w14:textId="310FFC41" w:rsidR="00DF4EB5" w:rsidRPr="00DF4EB5" w:rsidRDefault="00BD6B18" w:rsidP="00DF4EB5">
      <w:pPr>
        <w:pStyle w:val="ListParagraph"/>
        <w:numPr>
          <w:ilvl w:val="0"/>
          <w:numId w:val="2"/>
        </w:numPr>
        <w:rPr>
          <w:kern w:val="2"/>
          <w:lang w:eastAsia="en-GB"/>
          <w14:ligatures w14:val="standardContextual"/>
        </w:rPr>
      </w:pPr>
      <w:r w:rsidRPr="00AD24FE">
        <w:rPr>
          <w:rFonts w:ascii="Arial" w:hAnsi="Arial" w:cs="Arial"/>
          <w:color w:val="000000"/>
        </w:rPr>
        <w:t>In addition to this, all staff will be aware of the systems in place which support safeguarding, including reading this Safeguarding and Child Protection Policy, the Behaviour Policy, the Staff Behaviour Policy (code of conduct), the safeguarding response to children who go missing from education, and the role of the Designated Safeguarding Lead (DSL).</w:t>
      </w:r>
      <w:r w:rsidRPr="00AD24FE">
        <w:rPr>
          <w:color w:val="000000"/>
          <w:sz w:val="20"/>
          <w:szCs w:val="20"/>
        </w:rPr>
        <w:t xml:space="preserve"> </w:t>
      </w:r>
    </w:p>
    <w:p w14:paraId="2167810F" w14:textId="5D3CAB2D" w:rsidR="00DF4EB5" w:rsidRPr="00DF4EB5" w:rsidRDefault="00DF4EB5" w:rsidP="00DF4EB5">
      <w:pPr>
        <w:pStyle w:val="ListParagraph"/>
        <w:numPr>
          <w:ilvl w:val="0"/>
          <w:numId w:val="2"/>
        </w:numPr>
        <w:rPr>
          <w:rFonts w:ascii="Arial" w:hAnsi="Arial" w:cs="Arial"/>
          <w:kern w:val="2"/>
          <w:sz w:val="24"/>
          <w:szCs w:val="24"/>
          <w:lang w:eastAsia="en-GB"/>
          <w14:ligatures w14:val="standardContextual"/>
        </w:rPr>
      </w:pPr>
      <w:r w:rsidRPr="00DF4EB5">
        <w:rPr>
          <w:rFonts w:ascii="Arial" w:hAnsi="Arial" w:cs="Arial"/>
          <w:color w:val="000000"/>
        </w:rPr>
        <w:t xml:space="preserve">All staff will use CPOMS to record any safeguarding concerns. They can also use it to report low-level concerns through staff concerns. </w:t>
      </w:r>
    </w:p>
    <w:p w14:paraId="62A87E12" w14:textId="0EFB1E12" w:rsidR="004F292F" w:rsidRPr="00AD24FE" w:rsidRDefault="00C35135" w:rsidP="00C35135">
      <w:pPr>
        <w:pStyle w:val="ListParagraph"/>
        <w:numPr>
          <w:ilvl w:val="0"/>
          <w:numId w:val="2"/>
        </w:numPr>
        <w:autoSpaceDE w:val="0"/>
        <w:autoSpaceDN w:val="0"/>
        <w:adjustRightInd w:val="0"/>
        <w:spacing w:after="0"/>
        <w:rPr>
          <w:rFonts w:ascii="Arial" w:hAnsi="Arial" w:cs="Arial"/>
        </w:rPr>
      </w:pPr>
      <w:r w:rsidRPr="00AD24FE">
        <w:rPr>
          <w:rFonts w:ascii="Arial" w:hAnsi="Arial" w:cs="Arial"/>
          <w:color w:val="000000"/>
        </w:rPr>
        <w:t xml:space="preserve">Know who and how </w:t>
      </w:r>
      <w:r w:rsidR="008770E0" w:rsidRPr="00AD24FE">
        <w:rPr>
          <w:rFonts w:ascii="Arial" w:hAnsi="Arial" w:cs="Arial"/>
          <w:color w:val="000000"/>
        </w:rPr>
        <w:t>to contact</w:t>
      </w:r>
      <w:r w:rsidRPr="00AD24FE">
        <w:rPr>
          <w:rFonts w:ascii="Arial" w:hAnsi="Arial" w:cs="Arial"/>
          <w:color w:val="000000"/>
        </w:rPr>
        <w:t xml:space="preserve"> the DSL and any deputies, the Chair of Governors</w:t>
      </w:r>
      <w:r w:rsidR="00A42277" w:rsidRPr="00AD24FE">
        <w:rPr>
          <w:rFonts w:ascii="Arial" w:hAnsi="Arial" w:cs="Arial"/>
          <w:color w:val="000000"/>
        </w:rPr>
        <w:t xml:space="preserve"> </w:t>
      </w:r>
      <w:r w:rsidRPr="00AD24FE">
        <w:rPr>
          <w:rFonts w:ascii="Arial" w:hAnsi="Arial" w:cs="Arial"/>
          <w:color w:val="000000"/>
        </w:rPr>
        <w:t>and the Governor responsible for safeguarding.</w:t>
      </w:r>
    </w:p>
    <w:p w14:paraId="06FFBC05" w14:textId="151A0304" w:rsidR="008636B9" w:rsidRPr="006C5AA5" w:rsidRDefault="008636B9" w:rsidP="008512B2">
      <w:pPr>
        <w:pStyle w:val="ListParagraph"/>
        <w:numPr>
          <w:ilvl w:val="0"/>
          <w:numId w:val="2"/>
        </w:numPr>
        <w:rPr>
          <w:rFonts w:ascii="Arial" w:hAnsi="Arial" w:cs="Arial"/>
        </w:rPr>
      </w:pPr>
      <w:r w:rsidRPr="78E6244F">
        <w:rPr>
          <w:rFonts w:ascii="Arial" w:hAnsi="Arial" w:cs="Arial"/>
          <w:color w:val="000000" w:themeColor="text1"/>
        </w:rPr>
        <w:t>All staff will be able to identify vulnerable learners and take action to keep them safe. Information or concerns about learners will be shared with the DSL where it includes those:</w:t>
      </w:r>
      <w:r w:rsidR="006C5AA5" w:rsidRPr="78E6244F">
        <w:rPr>
          <w:rFonts w:ascii="Arial" w:hAnsi="Arial" w:cs="Arial"/>
          <w:color w:val="000000" w:themeColor="text1"/>
        </w:rPr>
        <w:t xml:space="preserve"> </w:t>
      </w:r>
      <w:r w:rsidRPr="78E6244F">
        <w:rPr>
          <w:color w:val="000000" w:themeColor="text1"/>
          <w:sz w:val="20"/>
          <w:szCs w:val="20"/>
        </w:rPr>
        <w:t xml:space="preserve"> </w:t>
      </w:r>
      <w:r w:rsidRPr="78E6244F">
        <w:rPr>
          <w:rFonts w:ascii="Arial" w:hAnsi="Arial" w:cs="Arial"/>
          <w:color w:val="000000" w:themeColor="text1"/>
        </w:rPr>
        <w:t>who may need help at an earlier stage, including where there are emerging concerns, indicators of exploitation, modern slavery, abusive, violent or harmful behaviour, or where a child may be at risk of extra-familial harm.</w:t>
      </w:r>
    </w:p>
    <w:p w14:paraId="62A87E14" w14:textId="785CEC24" w:rsidR="00037CB5" w:rsidRPr="00AD24FE" w:rsidRDefault="00560978" w:rsidP="00033E92">
      <w:pPr>
        <w:pStyle w:val="Default"/>
        <w:numPr>
          <w:ilvl w:val="0"/>
          <w:numId w:val="55"/>
        </w:numPr>
        <w:spacing w:line="276" w:lineRule="auto"/>
        <w:ind w:left="1985"/>
        <w:rPr>
          <w:sz w:val="22"/>
          <w:szCs w:val="22"/>
        </w:rPr>
      </w:pPr>
      <w:r w:rsidRPr="00AD24FE">
        <w:rPr>
          <w:sz w:val="22"/>
          <w:szCs w:val="22"/>
        </w:rPr>
        <w:t xml:space="preserve">who </w:t>
      </w:r>
      <w:r w:rsidR="00A54928" w:rsidRPr="00AD24FE">
        <w:rPr>
          <w:sz w:val="22"/>
          <w:szCs w:val="22"/>
        </w:rPr>
        <w:t xml:space="preserve">may </w:t>
      </w:r>
      <w:r w:rsidRPr="00AD24FE">
        <w:rPr>
          <w:sz w:val="22"/>
          <w:szCs w:val="22"/>
        </w:rPr>
        <w:t>need a social worker and may</w:t>
      </w:r>
      <w:r w:rsidR="00BB49DE" w:rsidRPr="00AD24FE">
        <w:rPr>
          <w:sz w:val="22"/>
          <w:szCs w:val="22"/>
        </w:rPr>
        <w:t xml:space="preserve"> </w:t>
      </w:r>
      <w:r w:rsidRPr="00AD24FE">
        <w:rPr>
          <w:sz w:val="22"/>
          <w:szCs w:val="22"/>
        </w:rPr>
        <w:t>be experiencing abuse</w:t>
      </w:r>
      <w:r w:rsidR="4F383112" w:rsidRPr="00AD24FE">
        <w:rPr>
          <w:sz w:val="22"/>
          <w:szCs w:val="22"/>
        </w:rPr>
        <w:t>, n</w:t>
      </w:r>
      <w:r w:rsidRPr="00AD24FE">
        <w:rPr>
          <w:sz w:val="22"/>
          <w:szCs w:val="22"/>
        </w:rPr>
        <w:t>eglect</w:t>
      </w:r>
      <w:r w:rsidR="4F6A451C" w:rsidRPr="00AD24FE">
        <w:rPr>
          <w:sz w:val="22"/>
          <w:szCs w:val="22"/>
        </w:rPr>
        <w:t xml:space="preserve"> or </w:t>
      </w:r>
      <w:r w:rsidR="006933DF" w:rsidRPr="00AD24FE">
        <w:rPr>
          <w:sz w:val="22"/>
          <w:szCs w:val="22"/>
        </w:rPr>
        <w:t>exploitation.</w:t>
      </w:r>
    </w:p>
    <w:p w14:paraId="62A87E15" w14:textId="1D009752" w:rsidR="00037CB5" w:rsidRPr="00AD24FE" w:rsidRDefault="00037CB5" w:rsidP="00033E92">
      <w:pPr>
        <w:pStyle w:val="Default"/>
        <w:numPr>
          <w:ilvl w:val="0"/>
          <w:numId w:val="55"/>
        </w:numPr>
        <w:spacing w:line="276" w:lineRule="auto"/>
        <w:ind w:left="1985"/>
        <w:rPr>
          <w:sz w:val="22"/>
          <w:szCs w:val="22"/>
        </w:rPr>
      </w:pPr>
      <w:r w:rsidRPr="00AD24FE">
        <w:rPr>
          <w:sz w:val="22"/>
          <w:szCs w:val="22"/>
        </w:rPr>
        <w:t xml:space="preserve">requiring mental health </w:t>
      </w:r>
      <w:r w:rsidR="006933DF" w:rsidRPr="00AD24FE">
        <w:rPr>
          <w:sz w:val="22"/>
          <w:szCs w:val="22"/>
        </w:rPr>
        <w:t>support.</w:t>
      </w:r>
      <w:r w:rsidRPr="00AD24FE">
        <w:rPr>
          <w:sz w:val="22"/>
          <w:szCs w:val="22"/>
        </w:rPr>
        <w:t xml:space="preserve"> </w:t>
      </w:r>
    </w:p>
    <w:p w14:paraId="62A87E16" w14:textId="4533BF1D" w:rsidR="00037CB5" w:rsidRPr="00AD24FE" w:rsidRDefault="00037CB5" w:rsidP="00033E92">
      <w:pPr>
        <w:pStyle w:val="Default"/>
        <w:numPr>
          <w:ilvl w:val="0"/>
          <w:numId w:val="55"/>
        </w:numPr>
        <w:spacing w:line="276" w:lineRule="auto"/>
        <w:ind w:left="1985"/>
        <w:rPr>
          <w:sz w:val="22"/>
          <w:szCs w:val="22"/>
        </w:rPr>
      </w:pPr>
      <w:r w:rsidRPr="00AD24FE">
        <w:rPr>
          <w:sz w:val="22"/>
          <w:szCs w:val="22"/>
        </w:rPr>
        <w:t xml:space="preserve">may benefit from early </w:t>
      </w:r>
      <w:r w:rsidR="006933DF" w:rsidRPr="00AD24FE">
        <w:rPr>
          <w:sz w:val="22"/>
          <w:szCs w:val="22"/>
        </w:rPr>
        <w:t>help.</w:t>
      </w:r>
    </w:p>
    <w:p w14:paraId="62A87E17" w14:textId="5131C47D" w:rsidR="00037CB5" w:rsidRPr="00AD24FE" w:rsidRDefault="00037CB5" w:rsidP="00033E92">
      <w:pPr>
        <w:pStyle w:val="Default"/>
        <w:numPr>
          <w:ilvl w:val="0"/>
          <w:numId w:val="55"/>
        </w:numPr>
        <w:spacing w:line="276" w:lineRule="auto"/>
        <w:ind w:left="1985"/>
        <w:rPr>
          <w:sz w:val="22"/>
          <w:szCs w:val="22"/>
        </w:rPr>
      </w:pPr>
      <w:r w:rsidRPr="00AD24FE">
        <w:rPr>
          <w:sz w:val="22"/>
          <w:szCs w:val="22"/>
        </w:rPr>
        <w:t xml:space="preserve">where there is a radicalisation </w:t>
      </w:r>
      <w:r w:rsidR="006933DF" w:rsidRPr="00AD24FE">
        <w:rPr>
          <w:sz w:val="22"/>
          <w:szCs w:val="22"/>
        </w:rPr>
        <w:t>concern.</w:t>
      </w:r>
      <w:r w:rsidRPr="00AD24FE">
        <w:rPr>
          <w:sz w:val="22"/>
          <w:szCs w:val="22"/>
        </w:rPr>
        <w:t xml:space="preserve"> </w:t>
      </w:r>
    </w:p>
    <w:p w14:paraId="62A87E18" w14:textId="20EEA615" w:rsidR="00037CB5" w:rsidRPr="00AD24FE" w:rsidRDefault="00FE3520" w:rsidP="00033E92">
      <w:pPr>
        <w:pStyle w:val="Default"/>
        <w:numPr>
          <w:ilvl w:val="0"/>
          <w:numId w:val="55"/>
        </w:numPr>
        <w:spacing w:line="276" w:lineRule="auto"/>
        <w:ind w:left="1985"/>
        <w:rPr>
          <w:sz w:val="22"/>
          <w:szCs w:val="22"/>
        </w:rPr>
      </w:pPr>
      <w:r w:rsidRPr="00AD24FE">
        <w:rPr>
          <w:sz w:val="22"/>
          <w:szCs w:val="22"/>
        </w:rPr>
        <w:t>w</w:t>
      </w:r>
      <w:r w:rsidR="00037CB5" w:rsidRPr="00AD24FE">
        <w:rPr>
          <w:sz w:val="22"/>
          <w:szCs w:val="22"/>
        </w:rPr>
        <w:t>here a crime may have been committed</w:t>
      </w:r>
      <w:r w:rsidR="74D91B16" w:rsidRPr="00AD24FE">
        <w:rPr>
          <w:sz w:val="22"/>
          <w:szCs w:val="22"/>
        </w:rPr>
        <w:t>.</w:t>
      </w:r>
    </w:p>
    <w:p w14:paraId="62A87E19" w14:textId="7941BE6A" w:rsidR="00753427" w:rsidRPr="00AD24FE" w:rsidRDefault="00753427" w:rsidP="006872E2">
      <w:pPr>
        <w:pStyle w:val="Default"/>
        <w:numPr>
          <w:ilvl w:val="0"/>
          <w:numId w:val="14"/>
        </w:numPr>
        <w:spacing w:line="276" w:lineRule="auto"/>
        <w:rPr>
          <w:sz w:val="22"/>
          <w:szCs w:val="22"/>
        </w:rPr>
      </w:pPr>
      <w:r w:rsidRPr="00AD24FE">
        <w:rPr>
          <w:sz w:val="22"/>
          <w:szCs w:val="22"/>
        </w:rPr>
        <w:t xml:space="preserve">Be clear as to the setting’s policy and procedures </w:t>
      </w:r>
      <w:r w:rsidR="00197A27" w:rsidRPr="00AD24FE">
        <w:rPr>
          <w:sz w:val="22"/>
          <w:szCs w:val="22"/>
        </w:rPr>
        <w:t>about</w:t>
      </w:r>
      <w:r w:rsidRPr="00AD24FE">
        <w:rPr>
          <w:sz w:val="22"/>
          <w:szCs w:val="22"/>
        </w:rPr>
        <w:t xml:space="preserve"> </w:t>
      </w:r>
      <w:r w:rsidR="004D3874" w:rsidRPr="00AD24FE">
        <w:rPr>
          <w:rStyle w:val="Hyperlink"/>
          <w:color w:val="000000"/>
          <w:sz w:val="22"/>
          <w:szCs w:val="22"/>
        </w:rPr>
        <w:t>child</w:t>
      </w:r>
      <w:r w:rsidR="462380B7" w:rsidRPr="00AD24FE">
        <w:rPr>
          <w:rStyle w:val="Hyperlink"/>
          <w:color w:val="000000"/>
          <w:sz w:val="22"/>
          <w:szCs w:val="22"/>
        </w:rPr>
        <w:t>-</w:t>
      </w:r>
      <w:r w:rsidR="004D3874" w:rsidRPr="00AD24FE">
        <w:rPr>
          <w:rStyle w:val="Hyperlink"/>
          <w:color w:val="000000"/>
          <w:sz w:val="22"/>
          <w:szCs w:val="22"/>
        </w:rPr>
        <w:t>on</w:t>
      </w:r>
      <w:r w:rsidR="462380B7" w:rsidRPr="00AD24FE">
        <w:rPr>
          <w:rStyle w:val="Hyperlink"/>
          <w:color w:val="000000"/>
          <w:sz w:val="22"/>
          <w:szCs w:val="22"/>
        </w:rPr>
        <w:t>-</w:t>
      </w:r>
      <w:r w:rsidR="004D3874" w:rsidRPr="00AD24FE">
        <w:rPr>
          <w:rStyle w:val="Hyperlink"/>
          <w:color w:val="000000"/>
          <w:sz w:val="22"/>
          <w:szCs w:val="22"/>
        </w:rPr>
        <w:t>child</w:t>
      </w:r>
      <w:r w:rsidR="00A37DBA" w:rsidRPr="00AD24FE">
        <w:t xml:space="preserve"> </w:t>
      </w:r>
      <w:r w:rsidRPr="00AD24FE">
        <w:rPr>
          <w:rStyle w:val="Hyperlink"/>
          <w:color w:val="000000"/>
          <w:sz w:val="22"/>
          <w:szCs w:val="22"/>
        </w:rPr>
        <w:t>abuse</w:t>
      </w:r>
      <w:r w:rsidRPr="00AD24FE">
        <w:rPr>
          <w:sz w:val="22"/>
          <w:szCs w:val="22"/>
        </w:rPr>
        <w:t>, children missing</w:t>
      </w:r>
      <w:r w:rsidR="0033760C" w:rsidRPr="00AD24FE">
        <w:rPr>
          <w:sz w:val="22"/>
          <w:szCs w:val="22"/>
        </w:rPr>
        <w:t xml:space="preserve"> from</w:t>
      </w:r>
      <w:r w:rsidRPr="00AD24FE">
        <w:rPr>
          <w:sz w:val="22"/>
          <w:szCs w:val="22"/>
        </w:rPr>
        <w:t xml:space="preserve"> education and </w:t>
      </w:r>
      <w:hyperlink w:anchor="_2.9__Mental">
        <w:r w:rsidRPr="00AD24FE">
          <w:rPr>
            <w:rStyle w:val="Hyperlink"/>
            <w:sz w:val="22"/>
            <w:szCs w:val="22"/>
          </w:rPr>
          <w:t>those requiring mental health support</w:t>
        </w:r>
      </w:hyperlink>
      <w:r w:rsidR="00B22DC4" w:rsidRPr="00AD24FE">
        <w:rPr>
          <w:sz w:val="22"/>
          <w:szCs w:val="22"/>
        </w:rPr>
        <w:t>, and</w:t>
      </w:r>
      <w:r w:rsidR="009A2917" w:rsidRPr="00AD24FE">
        <w:rPr>
          <w:sz w:val="22"/>
          <w:szCs w:val="22"/>
        </w:rPr>
        <w:t xml:space="preserve"> </w:t>
      </w:r>
      <w:r w:rsidR="00A15A39" w:rsidRPr="00AD24FE">
        <w:rPr>
          <w:sz w:val="22"/>
          <w:szCs w:val="22"/>
        </w:rPr>
        <w:t xml:space="preserve">the </w:t>
      </w:r>
      <w:hyperlink w:anchor="_2.10_Online_Safety">
        <w:r w:rsidR="00A15A39" w:rsidRPr="00AD24FE">
          <w:rPr>
            <w:rStyle w:val="Hyperlink"/>
            <w:sz w:val="22"/>
            <w:szCs w:val="22"/>
          </w:rPr>
          <w:t>impact of technology</w:t>
        </w:r>
        <w:r w:rsidR="00683EFF" w:rsidRPr="00AD24FE">
          <w:rPr>
            <w:rStyle w:val="Hyperlink"/>
            <w:sz w:val="22"/>
            <w:szCs w:val="22"/>
          </w:rPr>
          <w:t xml:space="preserve"> in relation to</w:t>
        </w:r>
        <w:r w:rsidR="00B22DC4" w:rsidRPr="00AD24FE">
          <w:rPr>
            <w:rStyle w:val="Hyperlink"/>
            <w:sz w:val="22"/>
            <w:szCs w:val="22"/>
          </w:rPr>
          <w:t xml:space="preserve"> </w:t>
        </w:r>
        <w:r w:rsidR="004E7095" w:rsidRPr="00AD24FE">
          <w:rPr>
            <w:rStyle w:val="Hyperlink"/>
            <w:sz w:val="22"/>
            <w:szCs w:val="22"/>
          </w:rPr>
          <w:t>online safety</w:t>
        </w:r>
      </w:hyperlink>
      <w:r w:rsidR="004E7095" w:rsidRPr="00AD24FE">
        <w:rPr>
          <w:sz w:val="22"/>
          <w:szCs w:val="22"/>
        </w:rPr>
        <w:t xml:space="preserve">. </w:t>
      </w:r>
    </w:p>
    <w:p w14:paraId="2AA85443" w14:textId="77777777" w:rsidR="004B0633" w:rsidRPr="00AD24FE" w:rsidRDefault="004B0633" w:rsidP="004B0633">
      <w:pPr>
        <w:pStyle w:val="ListParagraph"/>
        <w:numPr>
          <w:ilvl w:val="0"/>
          <w:numId w:val="2"/>
        </w:numPr>
        <w:rPr>
          <w:kern w:val="2"/>
          <w:lang w:eastAsia="en-GB"/>
          <w14:ligatures w14:val="standardContextual"/>
        </w:rPr>
      </w:pPr>
      <w:r w:rsidRPr="00AD24FE">
        <w:rPr>
          <w:rFonts w:ascii="Arial" w:hAnsi="Arial" w:cs="Arial"/>
          <w:color w:val="000000"/>
        </w:rPr>
        <w:t>Be involved, where appropriate, in the implementation of individual plans to further safeguard vulnerable learners.</w:t>
      </w:r>
    </w:p>
    <w:p w14:paraId="3CABF7B1" w14:textId="77777777" w:rsidR="004B0633" w:rsidRPr="00AD24FE" w:rsidRDefault="004B0633">
      <w:pPr>
        <w:spacing w:after="0"/>
        <w:ind w:left="1004"/>
        <w:rPr>
          <w:kern w:val="2"/>
          <w:lang w:eastAsia="en-GB"/>
          <w14:ligatures w14:val="standardContextual"/>
        </w:rPr>
      </w:pPr>
      <w:r w:rsidRPr="00AD24FE">
        <w:rPr>
          <w:rFonts w:ascii="Arial" w:hAnsi="Arial" w:cs="Arial"/>
          <w:color w:val="000000"/>
        </w:rPr>
        <w:t>This includes understanding their academic progress and attainment and maintaining a culture of high aspirations for this cohort.</w:t>
      </w:r>
    </w:p>
    <w:p w14:paraId="62A87E1C" w14:textId="77777777" w:rsidR="00422610" w:rsidRPr="00AD24FE" w:rsidRDefault="008A51A9" w:rsidP="002C5A12">
      <w:pPr>
        <w:pStyle w:val="ListParagraph"/>
        <w:numPr>
          <w:ilvl w:val="0"/>
          <w:numId w:val="2"/>
        </w:numPr>
        <w:autoSpaceDE w:val="0"/>
        <w:autoSpaceDN w:val="0"/>
        <w:adjustRightInd w:val="0"/>
        <w:spacing w:after="0"/>
        <w:rPr>
          <w:rFonts w:ascii="Arial" w:hAnsi="Arial" w:cs="Arial"/>
        </w:rPr>
      </w:pPr>
      <w:r w:rsidRPr="00AD24FE">
        <w:rPr>
          <w:rFonts w:ascii="Arial" w:hAnsi="Arial" w:cs="Arial"/>
          <w:color w:val="000000"/>
        </w:rPr>
        <w:t>Record concerns</w:t>
      </w:r>
      <w:r w:rsidR="009B4FEA" w:rsidRPr="00AD24FE">
        <w:rPr>
          <w:rFonts w:ascii="Arial" w:hAnsi="Arial" w:cs="Arial"/>
          <w:color w:val="000000"/>
        </w:rPr>
        <w:t xml:space="preserve"> appropriately and in a timely manner by using the setting’s safeguarding systems. </w:t>
      </w:r>
    </w:p>
    <w:p w14:paraId="62A87E1E" w14:textId="6085EDFF" w:rsidR="00697EEF" w:rsidRPr="00AD24FE" w:rsidRDefault="00197A27" w:rsidP="00CC3009">
      <w:pPr>
        <w:pStyle w:val="Default"/>
        <w:numPr>
          <w:ilvl w:val="0"/>
          <w:numId w:val="2"/>
        </w:numPr>
        <w:spacing w:after="224" w:line="276" w:lineRule="auto"/>
        <w:rPr>
          <w:sz w:val="22"/>
          <w:szCs w:val="22"/>
        </w:rPr>
      </w:pPr>
      <w:r w:rsidRPr="00AD24FE">
        <w:rPr>
          <w:sz w:val="22"/>
          <w:szCs w:val="22"/>
        </w:rPr>
        <w:t>To be a</w:t>
      </w:r>
      <w:r w:rsidR="00BB49DE" w:rsidRPr="00AD24FE">
        <w:rPr>
          <w:sz w:val="22"/>
          <w:szCs w:val="22"/>
        </w:rPr>
        <w:t>ware of the need to raise to t</w:t>
      </w:r>
      <w:r w:rsidR="00697EEF" w:rsidRPr="00AD24FE">
        <w:rPr>
          <w:sz w:val="22"/>
          <w:szCs w:val="22"/>
        </w:rPr>
        <w:t xml:space="preserve">he senior leadership team any concerns they have about safeguarding practices within the school. </w:t>
      </w:r>
    </w:p>
    <w:p w14:paraId="1C3F06B5" w14:textId="77777777" w:rsidR="00E03854" w:rsidRPr="008D5238" w:rsidRDefault="00E03854" w:rsidP="00E03854">
      <w:pPr>
        <w:pStyle w:val="ListParagraph"/>
        <w:numPr>
          <w:ilvl w:val="0"/>
          <w:numId w:val="2"/>
        </w:numPr>
        <w:rPr>
          <w:rFonts w:ascii="Arial" w:hAnsi="Arial" w:cs="Arial"/>
          <w:color w:val="000000"/>
        </w:rPr>
      </w:pPr>
      <w:r w:rsidRPr="008D5238">
        <w:rPr>
          <w:rFonts w:ascii="Arial" w:hAnsi="Arial" w:cs="Arial"/>
          <w:color w:val="000000"/>
          <w:shd w:val="clear" w:color="auto" w:fill="FFC0CB"/>
        </w:rPr>
        <w:t xml:space="preserve">All staff will understand that children may not feel ready or able to tell someone they are being abused, exploited or neglected, and that professional curiosity, </w:t>
      </w:r>
      <w:r w:rsidRPr="008D5238">
        <w:rPr>
          <w:rFonts w:ascii="Arial" w:hAnsi="Arial" w:cs="Arial"/>
          <w:color w:val="000000"/>
          <w:shd w:val="clear" w:color="auto" w:fill="FFC0CB"/>
        </w:rPr>
        <w:lastRenderedPageBreak/>
        <w:t>respectful enquiry and timely information sharing are important to early identification.</w:t>
      </w:r>
    </w:p>
    <w:p w14:paraId="62A87E24" w14:textId="7B14AB13" w:rsidR="00781986" w:rsidRPr="00AD24FE" w:rsidRDefault="00CE12CB" w:rsidP="002C5A12">
      <w:pPr>
        <w:pStyle w:val="Default"/>
        <w:spacing w:line="276" w:lineRule="auto"/>
        <w:rPr>
          <w:b/>
          <w:bCs/>
        </w:rPr>
      </w:pPr>
      <w:r w:rsidRPr="00AD24FE">
        <w:rPr>
          <w:b/>
          <w:bCs/>
        </w:rPr>
        <w:t xml:space="preserve">1.5.2 - </w:t>
      </w:r>
      <w:r w:rsidR="00781986" w:rsidRPr="00AD24FE">
        <w:rPr>
          <w:b/>
          <w:bCs/>
        </w:rPr>
        <w:t>Role of the Designated Safeguarding Lead</w:t>
      </w:r>
      <w:r w:rsidR="009B4FEA" w:rsidRPr="00AD24FE">
        <w:rPr>
          <w:b/>
          <w:bCs/>
        </w:rPr>
        <w:t xml:space="preserve"> (DSL)</w:t>
      </w:r>
      <w:r w:rsidR="00267BE3" w:rsidRPr="00AD24FE">
        <w:rPr>
          <w:b/>
          <w:bCs/>
        </w:rPr>
        <w:t xml:space="preserve"> </w:t>
      </w:r>
    </w:p>
    <w:p w14:paraId="24AE12C9" w14:textId="63A567CD" w:rsidR="00734A05" w:rsidRPr="00AD24FE" w:rsidRDefault="00734A05">
      <w:pPr>
        <w:pStyle w:val="Default"/>
        <w:spacing w:line="276" w:lineRule="auto"/>
        <w:rPr>
          <w:kern w:val="2"/>
          <w:lang w:eastAsia="en-GB"/>
          <w14:ligatures w14:val="standardContextual"/>
        </w:rPr>
      </w:pPr>
      <w:r w:rsidRPr="00AD24FE">
        <w:rPr>
          <w:sz w:val="22"/>
          <w:szCs w:val="22"/>
        </w:rPr>
        <w:t>Duties are further outlined in Keeping Children Safe in Education Annex B.</w:t>
      </w:r>
    </w:p>
    <w:p w14:paraId="62A87E26" w14:textId="77777777" w:rsidR="00E14B83" w:rsidRPr="00AD24FE" w:rsidRDefault="00E14B83" w:rsidP="002C5A12">
      <w:pPr>
        <w:pStyle w:val="Default"/>
        <w:spacing w:line="276" w:lineRule="auto"/>
        <w:rPr>
          <w:b/>
          <w:bCs/>
          <w:sz w:val="22"/>
        </w:rPr>
      </w:pPr>
    </w:p>
    <w:p w14:paraId="62A87E27" w14:textId="68058ABD" w:rsidR="00E14B83" w:rsidRPr="00AD24FE" w:rsidRDefault="00E14B83" w:rsidP="002C5A12">
      <w:pPr>
        <w:spacing w:after="0"/>
        <w:rPr>
          <w:rFonts w:ascii="Arial" w:hAnsi="Arial" w:cs="Arial"/>
          <w:b/>
        </w:rPr>
      </w:pPr>
      <w:r w:rsidRPr="00AD24FE">
        <w:rPr>
          <w:rFonts w:ascii="Arial" w:hAnsi="Arial" w:cs="Arial"/>
          <w:color w:val="000000"/>
        </w:rPr>
        <w:t xml:space="preserve">Details of our DSL and Deputy DSL are available on the </w:t>
      </w:r>
      <w:proofErr w:type="spellStart"/>
      <w:r w:rsidR="000F48C6" w:rsidRPr="00AD24FE">
        <w:rPr>
          <w:rFonts w:ascii="Arial" w:hAnsi="Arial" w:cs="Arial"/>
          <w:b/>
          <w:bCs/>
          <w:color w:val="000000"/>
          <w:shd w:val="clear" w:color="auto" w:fill="FFFFFF" w:themeFill="background1"/>
        </w:rPr>
        <w:t>Elmtree</w:t>
      </w:r>
      <w:proofErr w:type="spellEnd"/>
      <w:r w:rsidR="000F48C6" w:rsidRPr="00AD24FE">
        <w:rPr>
          <w:rFonts w:ascii="Arial" w:hAnsi="Arial" w:cs="Arial"/>
          <w:b/>
          <w:bCs/>
          <w:color w:val="000000"/>
          <w:shd w:val="clear" w:color="auto" w:fill="FFFFFF" w:themeFill="background1"/>
        </w:rPr>
        <w:t xml:space="preserve"> Grove School</w:t>
      </w:r>
      <w:r w:rsidR="000F48C6" w:rsidRPr="00AD24FE">
        <w:rPr>
          <w:rFonts w:ascii="Arial" w:hAnsi="Arial" w:cs="Arial"/>
          <w:bCs/>
          <w:color w:val="000000"/>
        </w:rPr>
        <w:t xml:space="preserve"> </w:t>
      </w:r>
      <w:r w:rsidR="00BB49DE" w:rsidRPr="00AD24FE">
        <w:rPr>
          <w:rFonts w:ascii="Arial" w:hAnsi="Arial" w:cs="Arial"/>
          <w:bCs/>
          <w:color w:val="000000"/>
        </w:rPr>
        <w:t>w</w:t>
      </w:r>
      <w:r w:rsidRPr="00AD24FE">
        <w:rPr>
          <w:rFonts w:ascii="Arial" w:hAnsi="Arial" w:cs="Arial"/>
          <w:bCs/>
          <w:color w:val="000000"/>
        </w:rPr>
        <w:t xml:space="preserve">ebsite, our </w:t>
      </w:r>
      <w:r w:rsidR="00BC09F7" w:rsidRPr="00AD24FE">
        <w:rPr>
          <w:rFonts w:ascii="Arial" w:hAnsi="Arial" w:cs="Arial"/>
          <w:bCs/>
          <w:color w:val="000000"/>
        </w:rPr>
        <w:t>newsletters,</w:t>
      </w:r>
      <w:r w:rsidRPr="00AD24FE">
        <w:rPr>
          <w:rFonts w:ascii="Arial" w:hAnsi="Arial" w:cs="Arial"/>
          <w:bCs/>
          <w:color w:val="000000"/>
        </w:rPr>
        <w:t xml:space="preserve"> or the notice board in </w:t>
      </w:r>
      <w:r w:rsidR="00BB49DE" w:rsidRPr="00AD24FE">
        <w:rPr>
          <w:rFonts w:ascii="Arial" w:hAnsi="Arial" w:cs="Arial"/>
          <w:bCs/>
          <w:color w:val="000000"/>
        </w:rPr>
        <w:t>r</w:t>
      </w:r>
      <w:r w:rsidRPr="00AD24FE">
        <w:rPr>
          <w:rFonts w:ascii="Arial" w:hAnsi="Arial" w:cs="Arial"/>
          <w:bCs/>
          <w:color w:val="000000"/>
        </w:rPr>
        <w:t>eception.</w:t>
      </w:r>
      <w:r w:rsidRPr="00AD24FE">
        <w:rPr>
          <w:rFonts w:ascii="Arial" w:hAnsi="Arial" w:cs="Arial"/>
          <w:b/>
          <w:color w:val="000000"/>
        </w:rPr>
        <w:t xml:space="preserve"> </w:t>
      </w:r>
    </w:p>
    <w:p w14:paraId="62A87E28" w14:textId="77777777" w:rsidR="00E14B83" w:rsidRPr="00AD24FE" w:rsidRDefault="00E14B83" w:rsidP="002C5A12">
      <w:pPr>
        <w:pStyle w:val="Default"/>
        <w:spacing w:line="276" w:lineRule="auto"/>
        <w:rPr>
          <w:b/>
          <w:bCs/>
          <w:sz w:val="22"/>
        </w:rPr>
      </w:pPr>
    </w:p>
    <w:p w14:paraId="62A87E29" w14:textId="363538A6" w:rsidR="00267BE3" w:rsidRPr="00AD24FE" w:rsidRDefault="00267BE3" w:rsidP="002C5A12">
      <w:pPr>
        <w:pStyle w:val="Default"/>
        <w:numPr>
          <w:ilvl w:val="0"/>
          <w:numId w:val="2"/>
        </w:numPr>
        <w:spacing w:line="276" w:lineRule="auto"/>
        <w:rPr>
          <w:bCs/>
          <w:sz w:val="22"/>
          <w:szCs w:val="22"/>
        </w:rPr>
      </w:pPr>
      <w:r w:rsidRPr="00AD24FE">
        <w:rPr>
          <w:sz w:val="22"/>
          <w:szCs w:val="22"/>
        </w:rPr>
        <w:t xml:space="preserve">The DSL is a senior member of staff who undertakes lead responsibility for safeguarding and child protection within the </w:t>
      </w:r>
      <w:r w:rsidR="003A6ABE" w:rsidRPr="00AD24FE">
        <w:rPr>
          <w:sz w:val="22"/>
          <w:szCs w:val="22"/>
        </w:rPr>
        <w:t>setting</w:t>
      </w:r>
      <w:r w:rsidRPr="00AD24FE">
        <w:rPr>
          <w:bCs/>
          <w:sz w:val="22"/>
          <w:szCs w:val="22"/>
        </w:rPr>
        <w:t xml:space="preserve">. </w:t>
      </w:r>
    </w:p>
    <w:p w14:paraId="3438BB3F" w14:textId="31C1B11D" w:rsidR="00BD6B18" w:rsidRPr="00AD24FE" w:rsidRDefault="00BD6B18" w:rsidP="00BD6B18">
      <w:pPr>
        <w:pStyle w:val="Default"/>
        <w:numPr>
          <w:ilvl w:val="0"/>
          <w:numId w:val="2"/>
        </w:numPr>
        <w:adjustRightInd/>
        <w:rPr>
          <w:bCs/>
          <w:sz w:val="22"/>
          <w:szCs w:val="22"/>
        </w:rPr>
      </w:pPr>
      <w:r w:rsidRPr="00AD24FE">
        <w:rPr>
          <w:sz w:val="22"/>
          <w:szCs w:val="22"/>
        </w:rPr>
        <w:t xml:space="preserve">The DSL works with the </w:t>
      </w:r>
      <w:r w:rsidR="006A770A">
        <w:rPr>
          <w:sz w:val="22"/>
          <w:szCs w:val="22"/>
        </w:rPr>
        <w:t xml:space="preserve">Executive </w:t>
      </w:r>
      <w:proofErr w:type="spellStart"/>
      <w:r w:rsidR="006A770A">
        <w:rPr>
          <w:sz w:val="22"/>
          <w:szCs w:val="22"/>
        </w:rPr>
        <w:t>Headteacher</w:t>
      </w:r>
      <w:r w:rsidRPr="00AD24FE">
        <w:rPr>
          <w:sz w:val="22"/>
          <w:szCs w:val="22"/>
        </w:rPr>
        <w:t>and</w:t>
      </w:r>
      <w:proofErr w:type="spellEnd"/>
      <w:r w:rsidRPr="00AD24FE">
        <w:rPr>
          <w:sz w:val="22"/>
          <w:szCs w:val="22"/>
        </w:rPr>
        <w:t xml:space="preserve"> relevant strategic leads, taking lead responsibility for promoting educational outcomes by knowing the welfare, safeguarding and child protection issues that learners in need are experiencing or have experienced, and identifying the impact that these issues might be having on learners’ attendance, engagement and achievement at school or college.</w:t>
      </w:r>
    </w:p>
    <w:p w14:paraId="62A87E2A" w14:textId="77777777" w:rsidR="008F7347" w:rsidRPr="00AD24FE" w:rsidRDefault="00267BE3" w:rsidP="002C5A12">
      <w:pPr>
        <w:pStyle w:val="Default"/>
        <w:numPr>
          <w:ilvl w:val="0"/>
          <w:numId w:val="2"/>
        </w:numPr>
        <w:spacing w:line="276" w:lineRule="auto"/>
        <w:rPr>
          <w:bCs/>
          <w:sz w:val="22"/>
          <w:szCs w:val="22"/>
        </w:rPr>
      </w:pPr>
      <w:r w:rsidRPr="00AD24FE">
        <w:rPr>
          <w:bCs/>
          <w:sz w:val="22"/>
          <w:szCs w:val="22"/>
        </w:rPr>
        <w:t xml:space="preserve">Activities include the management of work undertaken by any Deputy </w:t>
      </w:r>
      <w:r w:rsidR="00A5570A" w:rsidRPr="00AD24FE">
        <w:rPr>
          <w:bCs/>
          <w:sz w:val="22"/>
          <w:szCs w:val="22"/>
        </w:rPr>
        <w:t>DSLs</w:t>
      </w:r>
      <w:r w:rsidRPr="00AD24FE">
        <w:rPr>
          <w:bCs/>
          <w:sz w:val="22"/>
          <w:szCs w:val="22"/>
        </w:rPr>
        <w:t xml:space="preserve">. </w:t>
      </w:r>
    </w:p>
    <w:p w14:paraId="7C38497F" w14:textId="77777777" w:rsidR="004B0633" w:rsidRPr="00AD24FE" w:rsidRDefault="004B0633" w:rsidP="004B0633">
      <w:pPr>
        <w:pStyle w:val="Default"/>
        <w:numPr>
          <w:ilvl w:val="0"/>
          <w:numId w:val="2"/>
        </w:numPr>
        <w:adjustRightInd/>
        <w:rPr>
          <w:bCs/>
          <w:sz w:val="22"/>
          <w:szCs w:val="22"/>
        </w:rPr>
      </w:pPr>
      <w:r w:rsidRPr="00AD24FE">
        <w:rPr>
          <w:sz w:val="22"/>
          <w:szCs w:val="22"/>
        </w:rPr>
        <w:t>Lead the early identification of vulnerability in learners and their families through staff concerns and safeguarding notifications. This will ensure that detailed, accurate and secure written records of concerns, referrals and the rationale for decisions are maintained.</w:t>
      </w:r>
    </w:p>
    <w:p w14:paraId="1DF9CE15" w14:textId="77777777" w:rsidR="00E03854" w:rsidRPr="00F317C3" w:rsidRDefault="00E03854" w:rsidP="78E6244F">
      <w:pPr>
        <w:pStyle w:val="Default"/>
        <w:numPr>
          <w:ilvl w:val="0"/>
          <w:numId w:val="2"/>
        </w:numPr>
        <w:adjustRightInd/>
        <w:rPr>
          <w:sz w:val="22"/>
          <w:szCs w:val="22"/>
        </w:rPr>
      </w:pPr>
      <w:r w:rsidRPr="00F317C3">
        <w:rPr>
          <w:sz w:val="22"/>
          <w:szCs w:val="22"/>
          <w:shd w:val="clear" w:color="auto" w:fill="FFC0CB"/>
        </w:rPr>
        <w:t>Maintain oversight of early help and Family Help involvement, ensuring the setting contributes relevant information, analysis and challenge where required, and that records clearly evidence decisions, actions and impact.</w:t>
      </w:r>
    </w:p>
    <w:p w14:paraId="62A87E2C" w14:textId="77777777" w:rsidR="00B7316F" w:rsidRPr="00AD24FE" w:rsidRDefault="00267BE3" w:rsidP="002C5A12">
      <w:pPr>
        <w:pStyle w:val="Default"/>
        <w:numPr>
          <w:ilvl w:val="0"/>
          <w:numId w:val="2"/>
        </w:numPr>
        <w:spacing w:line="276" w:lineRule="auto"/>
        <w:rPr>
          <w:bCs/>
          <w:sz w:val="22"/>
          <w:szCs w:val="22"/>
        </w:rPr>
      </w:pPr>
      <w:r w:rsidRPr="00AD24FE">
        <w:rPr>
          <w:bCs/>
          <w:sz w:val="22"/>
          <w:szCs w:val="22"/>
        </w:rPr>
        <w:t>Manage</w:t>
      </w:r>
      <w:r w:rsidR="00BB49DE" w:rsidRPr="00AD24FE">
        <w:rPr>
          <w:bCs/>
          <w:sz w:val="22"/>
          <w:szCs w:val="22"/>
        </w:rPr>
        <w:t>s</w:t>
      </w:r>
      <w:r w:rsidRPr="00AD24FE">
        <w:rPr>
          <w:bCs/>
          <w:sz w:val="22"/>
          <w:szCs w:val="22"/>
        </w:rPr>
        <w:t xml:space="preserve"> </w:t>
      </w:r>
      <w:r w:rsidR="00BB49DE" w:rsidRPr="00AD24FE">
        <w:rPr>
          <w:bCs/>
          <w:sz w:val="22"/>
          <w:szCs w:val="22"/>
        </w:rPr>
        <w:t>r</w:t>
      </w:r>
      <w:r w:rsidRPr="00AD24FE">
        <w:rPr>
          <w:bCs/>
          <w:sz w:val="22"/>
          <w:szCs w:val="22"/>
        </w:rPr>
        <w:t xml:space="preserve">eferrals to </w:t>
      </w:r>
      <w:r w:rsidR="00BB49DE" w:rsidRPr="00AD24FE">
        <w:rPr>
          <w:bCs/>
          <w:sz w:val="22"/>
          <w:szCs w:val="22"/>
        </w:rPr>
        <w:t>local safeguarding p</w:t>
      </w:r>
      <w:r w:rsidR="00B7316F" w:rsidRPr="00AD24FE">
        <w:rPr>
          <w:bCs/>
          <w:sz w:val="22"/>
          <w:szCs w:val="22"/>
        </w:rPr>
        <w:t>artners</w:t>
      </w:r>
      <w:r w:rsidRPr="00AD24FE">
        <w:rPr>
          <w:bCs/>
          <w:sz w:val="22"/>
          <w:szCs w:val="22"/>
        </w:rPr>
        <w:t xml:space="preserve"> where </w:t>
      </w:r>
      <w:r w:rsidR="00B7316F" w:rsidRPr="00AD24FE">
        <w:rPr>
          <w:bCs/>
          <w:sz w:val="22"/>
          <w:szCs w:val="22"/>
        </w:rPr>
        <w:t xml:space="preserve">learners with additional needs have been identified. These can include those – </w:t>
      </w:r>
    </w:p>
    <w:p w14:paraId="62A87E2D" w14:textId="4E493F72" w:rsidR="00560978" w:rsidRPr="00AD24FE" w:rsidRDefault="00560978" w:rsidP="006872E2">
      <w:pPr>
        <w:pStyle w:val="Default"/>
        <w:numPr>
          <w:ilvl w:val="0"/>
          <w:numId w:val="14"/>
        </w:numPr>
        <w:spacing w:line="276" w:lineRule="auto"/>
        <w:ind w:left="1560"/>
        <w:rPr>
          <w:sz w:val="22"/>
          <w:szCs w:val="22"/>
        </w:rPr>
      </w:pPr>
      <w:r w:rsidRPr="00AD24FE">
        <w:rPr>
          <w:sz w:val="22"/>
          <w:szCs w:val="22"/>
        </w:rPr>
        <w:t xml:space="preserve">who need a social worker and </w:t>
      </w:r>
      <w:r w:rsidR="56CED513" w:rsidRPr="00AD24FE">
        <w:rPr>
          <w:sz w:val="22"/>
          <w:szCs w:val="22"/>
        </w:rPr>
        <w:t>may</w:t>
      </w:r>
      <w:r w:rsidR="4F85B6E0" w:rsidRPr="00AD24FE">
        <w:rPr>
          <w:sz w:val="22"/>
          <w:szCs w:val="22"/>
        </w:rPr>
        <w:t xml:space="preserve"> </w:t>
      </w:r>
      <w:r w:rsidR="56CED513" w:rsidRPr="00AD24FE">
        <w:rPr>
          <w:sz w:val="22"/>
          <w:szCs w:val="22"/>
        </w:rPr>
        <w:t>be</w:t>
      </w:r>
      <w:r w:rsidRPr="00AD24FE">
        <w:rPr>
          <w:sz w:val="22"/>
          <w:szCs w:val="22"/>
        </w:rPr>
        <w:t xml:space="preserve"> experiencing abuse</w:t>
      </w:r>
      <w:r w:rsidR="2347600C" w:rsidRPr="00AD24FE">
        <w:rPr>
          <w:sz w:val="22"/>
          <w:szCs w:val="22"/>
        </w:rPr>
        <w:t xml:space="preserve">, </w:t>
      </w:r>
      <w:r w:rsidRPr="00AD24FE">
        <w:rPr>
          <w:sz w:val="22"/>
          <w:szCs w:val="22"/>
        </w:rPr>
        <w:t>neglect</w:t>
      </w:r>
      <w:r w:rsidR="409A7D66" w:rsidRPr="00AD24FE">
        <w:rPr>
          <w:sz w:val="22"/>
          <w:szCs w:val="22"/>
        </w:rPr>
        <w:t xml:space="preserve"> or exploitation</w:t>
      </w:r>
    </w:p>
    <w:p w14:paraId="62A87E2E" w14:textId="4F5906D8" w:rsidR="00B7316F" w:rsidRPr="00AD24FE" w:rsidRDefault="00B7316F" w:rsidP="006872E2">
      <w:pPr>
        <w:pStyle w:val="Default"/>
        <w:numPr>
          <w:ilvl w:val="0"/>
          <w:numId w:val="14"/>
        </w:numPr>
        <w:spacing w:line="276" w:lineRule="auto"/>
        <w:ind w:left="1560"/>
        <w:rPr>
          <w:bCs/>
          <w:sz w:val="22"/>
          <w:szCs w:val="22"/>
        </w:rPr>
      </w:pPr>
      <w:r w:rsidRPr="00AD24FE">
        <w:rPr>
          <w:sz w:val="22"/>
          <w:szCs w:val="22"/>
        </w:rPr>
        <w:t xml:space="preserve">requiring mental health </w:t>
      </w:r>
      <w:r w:rsidR="006933DF" w:rsidRPr="00AD24FE">
        <w:rPr>
          <w:sz w:val="22"/>
          <w:szCs w:val="22"/>
        </w:rPr>
        <w:t>support.</w:t>
      </w:r>
      <w:r w:rsidRPr="00AD24FE">
        <w:rPr>
          <w:sz w:val="22"/>
          <w:szCs w:val="22"/>
        </w:rPr>
        <w:t xml:space="preserve"> </w:t>
      </w:r>
    </w:p>
    <w:p w14:paraId="62A87E2F" w14:textId="1FD0D7E6" w:rsidR="00267BE3" w:rsidRPr="00AD24FE" w:rsidRDefault="003D35B7" w:rsidP="006872E2">
      <w:pPr>
        <w:pStyle w:val="Default"/>
        <w:numPr>
          <w:ilvl w:val="0"/>
          <w:numId w:val="14"/>
        </w:numPr>
        <w:spacing w:line="276" w:lineRule="auto"/>
        <w:ind w:left="1560"/>
        <w:rPr>
          <w:bCs/>
          <w:sz w:val="22"/>
          <w:szCs w:val="22"/>
        </w:rPr>
      </w:pPr>
      <w:r w:rsidRPr="00AD24FE">
        <w:rPr>
          <w:sz w:val="22"/>
          <w:szCs w:val="22"/>
        </w:rPr>
        <w:t xml:space="preserve">who </w:t>
      </w:r>
      <w:r w:rsidR="00B7316F" w:rsidRPr="00AD24FE">
        <w:rPr>
          <w:sz w:val="22"/>
          <w:szCs w:val="22"/>
        </w:rPr>
        <w:t xml:space="preserve">may benefit from early </w:t>
      </w:r>
      <w:r w:rsidR="006933DF" w:rsidRPr="00AD24FE">
        <w:rPr>
          <w:sz w:val="22"/>
          <w:szCs w:val="22"/>
        </w:rPr>
        <w:t>help.</w:t>
      </w:r>
    </w:p>
    <w:p w14:paraId="62A87E30" w14:textId="3711F80C" w:rsidR="00B7316F" w:rsidRPr="00AD24FE" w:rsidRDefault="00B7316F" w:rsidP="006872E2">
      <w:pPr>
        <w:pStyle w:val="Default"/>
        <w:numPr>
          <w:ilvl w:val="0"/>
          <w:numId w:val="14"/>
        </w:numPr>
        <w:spacing w:line="276" w:lineRule="auto"/>
        <w:ind w:left="1560"/>
        <w:rPr>
          <w:bCs/>
          <w:sz w:val="22"/>
          <w:szCs w:val="22"/>
        </w:rPr>
      </w:pPr>
      <w:r w:rsidRPr="00AD24FE">
        <w:rPr>
          <w:sz w:val="22"/>
          <w:szCs w:val="22"/>
        </w:rPr>
        <w:t>where the</w:t>
      </w:r>
      <w:r w:rsidR="00FE3520" w:rsidRPr="00AD24FE">
        <w:rPr>
          <w:sz w:val="22"/>
          <w:szCs w:val="22"/>
        </w:rPr>
        <w:t xml:space="preserve">re is a radicalisation </w:t>
      </w:r>
      <w:r w:rsidR="006933DF" w:rsidRPr="00AD24FE">
        <w:rPr>
          <w:sz w:val="22"/>
          <w:szCs w:val="22"/>
        </w:rPr>
        <w:t>concern.</w:t>
      </w:r>
    </w:p>
    <w:p w14:paraId="62A87E31" w14:textId="7C5C6B36" w:rsidR="00B7316F" w:rsidRPr="00AD24FE" w:rsidRDefault="00FE3520" w:rsidP="006872E2">
      <w:pPr>
        <w:pStyle w:val="Default"/>
        <w:numPr>
          <w:ilvl w:val="0"/>
          <w:numId w:val="14"/>
        </w:numPr>
        <w:spacing w:line="276" w:lineRule="auto"/>
        <w:ind w:left="1560"/>
        <w:rPr>
          <w:bCs/>
          <w:sz w:val="22"/>
          <w:szCs w:val="22"/>
        </w:rPr>
      </w:pPr>
      <w:r w:rsidRPr="00AD24FE">
        <w:rPr>
          <w:bCs/>
          <w:sz w:val="22"/>
          <w:szCs w:val="22"/>
        </w:rPr>
        <w:t>w</w:t>
      </w:r>
      <w:r w:rsidR="00B7316F" w:rsidRPr="00AD24FE">
        <w:rPr>
          <w:bCs/>
          <w:sz w:val="22"/>
          <w:szCs w:val="22"/>
        </w:rPr>
        <w:t xml:space="preserve">here </w:t>
      </w:r>
      <w:r w:rsidR="008F7347" w:rsidRPr="00AD24FE">
        <w:rPr>
          <w:bCs/>
          <w:sz w:val="22"/>
          <w:szCs w:val="22"/>
        </w:rPr>
        <w:t>a crime may have been committed</w:t>
      </w:r>
      <w:r w:rsidR="5343EAAC" w:rsidRPr="00AD24FE">
        <w:rPr>
          <w:sz w:val="22"/>
          <w:szCs w:val="22"/>
        </w:rPr>
        <w:t>.</w:t>
      </w:r>
    </w:p>
    <w:p w14:paraId="62A87E32" w14:textId="77777777" w:rsidR="003D35B7" w:rsidRPr="00AD24FE" w:rsidRDefault="003D35B7" w:rsidP="002C5A12">
      <w:pPr>
        <w:pStyle w:val="Default"/>
        <w:spacing w:line="276" w:lineRule="auto"/>
        <w:ind w:left="644"/>
        <w:rPr>
          <w:sz w:val="22"/>
          <w:szCs w:val="22"/>
        </w:rPr>
      </w:pPr>
    </w:p>
    <w:p w14:paraId="62A87E33" w14:textId="77777777" w:rsidR="00E14B83" w:rsidRPr="00AD24FE" w:rsidRDefault="003D35B7" w:rsidP="003D35B7">
      <w:pPr>
        <w:pStyle w:val="Default"/>
        <w:spacing w:line="276" w:lineRule="auto"/>
        <w:ind w:left="644"/>
        <w:rPr>
          <w:b/>
          <w:bCs/>
          <w:sz w:val="22"/>
          <w:szCs w:val="22"/>
        </w:rPr>
      </w:pPr>
      <w:r w:rsidRPr="00AD24FE">
        <w:rPr>
          <w:b/>
          <w:bCs/>
          <w:sz w:val="22"/>
          <w:szCs w:val="22"/>
        </w:rPr>
        <w:t>The DSL will also:</w:t>
      </w:r>
    </w:p>
    <w:p w14:paraId="62A87E34" w14:textId="22C32F24" w:rsidR="009B4FEA" w:rsidRPr="00AD24FE" w:rsidRDefault="008F7347" w:rsidP="002C5A12">
      <w:pPr>
        <w:pStyle w:val="Default"/>
        <w:numPr>
          <w:ilvl w:val="0"/>
          <w:numId w:val="2"/>
        </w:numPr>
        <w:spacing w:line="276" w:lineRule="auto"/>
        <w:rPr>
          <w:bCs/>
          <w:sz w:val="22"/>
          <w:szCs w:val="22"/>
        </w:rPr>
      </w:pPr>
      <w:r w:rsidRPr="00AD24FE">
        <w:rPr>
          <w:bCs/>
          <w:sz w:val="22"/>
          <w:szCs w:val="22"/>
        </w:rPr>
        <w:t xml:space="preserve">Work with others – acting as a point of contact for </w:t>
      </w:r>
      <w:r w:rsidR="003D35B7" w:rsidRPr="00AD24FE">
        <w:rPr>
          <w:bCs/>
          <w:sz w:val="22"/>
          <w:szCs w:val="22"/>
        </w:rPr>
        <w:t xml:space="preserve">outside agencies </w:t>
      </w:r>
      <w:r w:rsidR="00B96010" w:rsidRPr="00AD24FE">
        <w:rPr>
          <w:bCs/>
          <w:sz w:val="22"/>
          <w:szCs w:val="22"/>
        </w:rPr>
        <w:t>about</w:t>
      </w:r>
      <w:r w:rsidR="003D35B7" w:rsidRPr="00AD24FE">
        <w:rPr>
          <w:bCs/>
          <w:sz w:val="22"/>
          <w:szCs w:val="22"/>
        </w:rPr>
        <w:t xml:space="preserve"> safeguarding.</w:t>
      </w:r>
    </w:p>
    <w:p w14:paraId="62A87E35" w14:textId="47AF0FFD" w:rsidR="003D35B7" w:rsidRPr="00AD24FE" w:rsidRDefault="003D35B7" w:rsidP="002C5A12">
      <w:pPr>
        <w:pStyle w:val="Default"/>
        <w:numPr>
          <w:ilvl w:val="0"/>
          <w:numId w:val="2"/>
        </w:numPr>
        <w:spacing w:line="276" w:lineRule="auto"/>
        <w:rPr>
          <w:bCs/>
          <w:sz w:val="22"/>
          <w:szCs w:val="22"/>
        </w:rPr>
      </w:pPr>
      <w:r w:rsidRPr="00AD24FE">
        <w:rPr>
          <w:sz w:val="22"/>
          <w:szCs w:val="22"/>
        </w:rPr>
        <w:t>Support and advise other staff in making referrals to other agencies</w:t>
      </w:r>
      <w:r w:rsidR="0495E1F9" w:rsidRPr="00AD24FE">
        <w:rPr>
          <w:sz w:val="22"/>
          <w:szCs w:val="22"/>
        </w:rPr>
        <w:t>.</w:t>
      </w:r>
    </w:p>
    <w:p w14:paraId="62A87E36" w14:textId="77777777" w:rsidR="008F7347" w:rsidRPr="00AD24FE" w:rsidRDefault="008F7347" w:rsidP="002C5A12">
      <w:pPr>
        <w:pStyle w:val="Default"/>
        <w:numPr>
          <w:ilvl w:val="0"/>
          <w:numId w:val="2"/>
        </w:numPr>
        <w:spacing w:line="276" w:lineRule="auto"/>
        <w:rPr>
          <w:bCs/>
          <w:sz w:val="22"/>
          <w:szCs w:val="22"/>
        </w:rPr>
      </w:pPr>
      <w:r w:rsidRPr="00AD24FE">
        <w:rPr>
          <w:bCs/>
          <w:sz w:val="22"/>
          <w:szCs w:val="22"/>
        </w:rPr>
        <w:t xml:space="preserve">When required, liaise with the case manager and the Local Authority Designated Officer </w:t>
      </w:r>
      <w:r w:rsidR="003D35B7" w:rsidRPr="00AD24FE">
        <w:rPr>
          <w:bCs/>
          <w:sz w:val="22"/>
          <w:szCs w:val="22"/>
        </w:rPr>
        <w:t xml:space="preserve">(LADO) </w:t>
      </w:r>
      <w:r w:rsidRPr="00AD24FE">
        <w:rPr>
          <w:bCs/>
          <w:sz w:val="22"/>
          <w:szCs w:val="22"/>
        </w:rPr>
        <w:t>in relation to child protection cases which concern</w:t>
      </w:r>
      <w:r w:rsidR="003D35B7" w:rsidRPr="00AD24FE">
        <w:rPr>
          <w:bCs/>
          <w:sz w:val="22"/>
          <w:szCs w:val="22"/>
        </w:rPr>
        <w:t xml:space="preserve"> </w:t>
      </w:r>
      <w:r w:rsidRPr="00AD24FE">
        <w:rPr>
          <w:bCs/>
          <w:sz w:val="22"/>
          <w:szCs w:val="22"/>
        </w:rPr>
        <w:t xml:space="preserve">a staff member. </w:t>
      </w:r>
    </w:p>
    <w:p w14:paraId="62A87E38" w14:textId="4B2967EA" w:rsidR="008F7347" w:rsidRPr="00AD24FE" w:rsidRDefault="009B4FEA" w:rsidP="000D2293">
      <w:pPr>
        <w:pStyle w:val="Default"/>
        <w:numPr>
          <w:ilvl w:val="0"/>
          <w:numId w:val="2"/>
        </w:numPr>
        <w:spacing w:line="276" w:lineRule="auto"/>
        <w:rPr>
          <w:bCs/>
          <w:sz w:val="22"/>
          <w:szCs w:val="22"/>
        </w:rPr>
      </w:pPr>
      <w:r w:rsidRPr="00AD24FE">
        <w:rPr>
          <w:bCs/>
          <w:sz w:val="22"/>
          <w:szCs w:val="22"/>
        </w:rPr>
        <w:t>Coor</w:t>
      </w:r>
      <w:r w:rsidR="008F7347" w:rsidRPr="00AD24FE">
        <w:rPr>
          <w:bCs/>
          <w:sz w:val="22"/>
          <w:szCs w:val="22"/>
        </w:rPr>
        <w:t xml:space="preserve">dinate safeguarding training </w:t>
      </w:r>
      <w:r w:rsidR="008E069C" w:rsidRPr="00AD24FE">
        <w:rPr>
          <w:bCs/>
          <w:sz w:val="22"/>
          <w:szCs w:val="22"/>
        </w:rPr>
        <w:t>and r</w:t>
      </w:r>
      <w:r w:rsidR="008F7347" w:rsidRPr="00AD24FE">
        <w:rPr>
          <w:bCs/>
          <w:sz w:val="22"/>
          <w:szCs w:val="22"/>
        </w:rPr>
        <w:t xml:space="preserve">aise awareness and understanding to the school community around policies and practice in relation to safeguarding. </w:t>
      </w:r>
    </w:p>
    <w:p w14:paraId="62A87E39" w14:textId="77777777" w:rsidR="00510229" w:rsidRPr="00AD24FE" w:rsidRDefault="008F7347" w:rsidP="002C5A12">
      <w:pPr>
        <w:pStyle w:val="Default"/>
        <w:numPr>
          <w:ilvl w:val="0"/>
          <w:numId w:val="2"/>
        </w:numPr>
        <w:spacing w:line="276" w:lineRule="auto"/>
        <w:rPr>
          <w:bCs/>
          <w:sz w:val="22"/>
          <w:szCs w:val="22"/>
        </w:rPr>
      </w:pPr>
      <w:r w:rsidRPr="00AD24FE">
        <w:rPr>
          <w:bCs/>
          <w:sz w:val="22"/>
          <w:szCs w:val="22"/>
        </w:rPr>
        <w:t>Help promote ed</w:t>
      </w:r>
      <w:r w:rsidR="003D35B7" w:rsidRPr="00AD24FE">
        <w:rPr>
          <w:bCs/>
          <w:sz w:val="22"/>
          <w:szCs w:val="22"/>
        </w:rPr>
        <w:t>ucational outcomes by sharing i</w:t>
      </w:r>
      <w:r w:rsidRPr="00AD24FE">
        <w:rPr>
          <w:bCs/>
          <w:sz w:val="22"/>
          <w:szCs w:val="22"/>
        </w:rPr>
        <w:t>nfor</w:t>
      </w:r>
      <w:r w:rsidR="003D35B7" w:rsidRPr="00AD24FE">
        <w:rPr>
          <w:bCs/>
          <w:sz w:val="22"/>
          <w:szCs w:val="22"/>
        </w:rPr>
        <w:t>mation about vulnerable learners</w:t>
      </w:r>
      <w:r w:rsidRPr="00AD24FE">
        <w:rPr>
          <w:bCs/>
          <w:sz w:val="22"/>
          <w:szCs w:val="22"/>
        </w:rPr>
        <w:t xml:space="preserve"> with </w:t>
      </w:r>
      <w:r w:rsidR="003D35B7" w:rsidRPr="00AD24FE">
        <w:rPr>
          <w:bCs/>
          <w:sz w:val="22"/>
          <w:szCs w:val="22"/>
        </w:rPr>
        <w:t>relevant staff</w:t>
      </w:r>
      <w:r w:rsidRPr="00AD24FE">
        <w:rPr>
          <w:bCs/>
          <w:sz w:val="22"/>
          <w:szCs w:val="22"/>
        </w:rPr>
        <w:t xml:space="preserve">. </w:t>
      </w:r>
      <w:r w:rsidR="00D259E6" w:rsidRPr="00AD24FE">
        <w:rPr>
          <w:bCs/>
          <w:sz w:val="22"/>
          <w:szCs w:val="22"/>
        </w:rPr>
        <w:t>This</w:t>
      </w:r>
      <w:r w:rsidRPr="00AD24FE">
        <w:rPr>
          <w:bCs/>
          <w:sz w:val="22"/>
          <w:szCs w:val="22"/>
        </w:rPr>
        <w:t xml:space="preserve"> include</w:t>
      </w:r>
      <w:r w:rsidR="00510229" w:rsidRPr="00AD24FE">
        <w:rPr>
          <w:bCs/>
          <w:sz w:val="22"/>
          <w:szCs w:val="22"/>
        </w:rPr>
        <w:t>s</w:t>
      </w:r>
      <w:r w:rsidRPr="00AD24FE">
        <w:rPr>
          <w:bCs/>
          <w:sz w:val="22"/>
          <w:szCs w:val="22"/>
        </w:rPr>
        <w:t xml:space="preserve"> ensuring that </w:t>
      </w:r>
      <w:r w:rsidR="00510229" w:rsidRPr="00AD24FE">
        <w:rPr>
          <w:bCs/>
          <w:sz w:val="22"/>
          <w:szCs w:val="22"/>
        </w:rPr>
        <w:t>staff:</w:t>
      </w:r>
    </w:p>
    <w:p w14:paraId="62A87E3A" w14:textId="77777777" w:rsidR="00510229" w:rsidRPr="00AD24FE" w:rsidRDefault="008F7347" w:rsidP="006872E2">
      <w:pPr>
        <w:pStyle w:val="Default"/>
        <w:numPr>
          <w:ilvl w:val="0"/>
          <w:numId w:val="16"/>
        </w:numPr>
        <w:spacing w:line="276" w:lineRule="auto"/>
        <w:ind w:left="1985"/>
        <w:rPr>
          <w:bCs/>
          <w:sz w:val="20"/>
          <w:szCs w:val="20"/>
        </w:rPr>
      </w:pPr>
      <w:r w:rsidRPr="00AD24FE">
        <w:rPr>
          <w:bCs/>
          <w:sz w:val="20"/>
          <w:szCs w:val="20"/>
        </w:rPr>
        <w:t xml:space="preserve">know who these children are, </w:t>
      </w:r>
    </w:p>
    <w:p w14:paraId="62A87E3B" w14:textId="4700F004" w:rsidR="00510229" w:rsidRPr="00AD24FE" w:rsidRDefault="008F7347" w:rsidP="006872E2">
      <w:pPr>
        <w:pStyle w:val="Default"/>
        <w:numPr>
          <w:ilvl w:val="0"/>
          <w:numId w:val="16"/>
        </w:numPr>
        <w:spacing w:line="276" w:lineRule="auto"/>
        <w:ind w:left="1985"/>
        <w:rPr>
          <w:bCs/>
          <w:sz w:val="20"/>
          <w:szCs w:val="20"/>
        </w:rPr>
      </w:pPr>
      <w:r w:rsidRPr="00AD24FE">
        <w:rPr>
          <w:bCs/>
          <w:sz w:val="20"/>
          <w:szCs w:val="20"/>
        </w:rPr>
        <w:t xml:space="preserve">understand their academic progress and attainment and maintain a culture of high aspirations for this </w:t>
      </w:r>
      <w:r w:rsidR="00A3062F" w:rsidRPr="00AD24FE">
        <w:rPr>
          <w:bCs/>
          <w:sz w:val="20"/>
          <w:szCs w:val="20"/>
        </w:rPr>
        <w:t>cohort.</w:t>
      </w:r>
      <w:r w:rsidRPr="00AD24FE">
        <w:rPr>
          <w:bCs/>
          <w:sz w:val="20"/>
          <w:szCs w:val="20"/>
        </w:rPr>
        <w:t xml:space="preserve"> </w:t>
      </w:r>
    </w:p>
    <w:p w14:paraId="62A87E3C" w14:textId="51F757F2" w:rsidR="00510229" w:rsidRPr="00AD24FE" w:rsidRDefault="38BF65FA" w:rsidP="006872E2">
      <w:pPr>
        <w:pStyle w:val="Default"/>
        <w:numPr>
          <w:ilvl w:val="0"/>
          <w:numId w:val="16"/>
        </w:numPr>
        <w:spacing w:line="276" w:lineRule="auto"/>
        <w:ind w:left="1985"/>
        <w:rPr>
          <w:bCs/>
          <w:sz w:val="20"/>
          <w:szCs w:val="20"/>
        </w:rPr>
      </w:pPr>
      <w:r w:rsidRPr="00AD24FE">
        <w:rPr>
          <w:sz w:val="20"/>
          <w:szCs w:val="20"/>
        </w:rPr>
        <w:t>A</w:t>
      </w:r>
      <w:r w:rsidR="003D35B7" w:rsidRPr="00AD24FE">
        <w:rPr>
          <w:bCs/>
          <w:sz w:val="20"/>
          <w:szCs w:val="20"/>
        </w:rPr>
        <w:t>re supported to</w:t>
      </w:r>
      <w:r w:rsidR="008F7347" w:rsidRPr="00AD24FE">
        <w:rPr>
          <w:bCs/>
          <w:sz w:val="20"/>
          <w:szCs w:val="20"/>
        </w:rPr>
        <w:t xml:space="preserve"> identify the challenges that children in this group might </w:t>
      </w:r>
      <w:r w:rsidR="05CBA898" w:rsidRPr="00AD24FE">
        <w:rPr>
          <w:sz w:val="20"/>
          <w:szCs w:val="20"/>
        </w:rPr>
        <w:t>face.</w:t>
      </w:r>
      <w:r w:rsidR="008F7347" w:rsidRPr="00AD24FE">
        <w:rPr>
          <w:bCs/>
          <w:sz w:val="20"/>
          <w:szCs w:val="20"/>
        </w:rPr>
        <w:t xml:space="preserve"> </w:t>
      </w:r>
    </w:p>
    <w:p w14:paraId="62A87E3D" w14:textId="18F5C319" w:rsidR="008F7347" w:rsidRPr="00AD24FE" w:rsidRDefault="04024CD6" w:rsidP="006872E2">
      <w:pPr>
        <w:pStyle w:val="Default"/>
        <w:numPr>
          <w:ilvl w:val="0"/>
          <w:numId w:val="16"/>
        </w:numPr>
        <w:spacing w:line="276" w:lineRule="auto"/>
        <w:ind w:left="1985"/>
        <w:rPr>
          <w:bCs/>
          <w:sz w:val="20"/>
          <w:szCs w:val="20"/>
        </w:rPr>
      </w:pPr>
      <w:r w:rsidRPr="00AD24FE">
        <w:rPr>
          <w:sz w:val="20"/>
          <w:szCs w:val="20"/>
        </w:rPr>
        <w:lastRenderedPageBreak/>
        <w:t>P</w:t>
      </w:r>
      <w:r w:rsidR="00172242" w:rsidRPr="00AD24FE">
        <w:rPr>
          <w:bCs/>
          <w:sz w:val="20"/>
          <w:szCs w:val="20"/>
        </w:rPr>
        <w:t xml:space="preserve">rovide additional academic support or </w:t>
      </w:r>
      <w:r w:rsidR="003D35B7" w:rsidRPr="00AD24FE">
        <w:rPr>
          <w:bCs/>
          <w:sz w:val="20"/>
          <w:szCs w:val="20"/>
        </w:rPr>
        <w:t xml:space="preserve">make reasonable </w:t>
      </w:r>
      <w:r w:rsidR="008F7347" w:rsidRPr="00AD24FE">
        <w:rPr>
          <w:bCs/>
          <w:sz w:val="20"/>
          <w:szCs w:val="20"/>
        </w:rPr>
        <w:t xml:space="preserve">adjustments </w:t>
      </w:r>
      <w:r w:rsidR="00172242" w:rsidRPr="00AD24FE">
        <w:rPr>
          <w:bCs/>
          <w:sz w:val="20"/>
          <w:szCs w:val="20"/>
        </w:rPr>
        <w:t xml:space="preserve">to help children who have </w:t>
      </w:r>
      <w:r w:rsidR="00172242" w:rsidRPr="00AD24FE">
        <w:rPr>
          <w:b/>
          <w:sz w:val="20"/>
          <w:szCs w:val="20"/>
        </w:rPr>
        <w:t>or have had</w:t>
      </w:r>
      <w:r w:rsidR="00172242" w:rsidRPr="00AD24FE">
        <w:rPr>
          <w:bCs/>
          <w:sz w:val="20"/>
          <w:szCs w:val="20"/>
        </w:rPr>
        <w:t xml:space="preserve"> a social worker to </w:t>
      </w:r>
      <w:r w:rsidR="00CB60A9" w:rsidRPr="00AD24FE">
        <w:rPr>
          <w:bCs/>
          <w:sz w:val="20"/>
          <w:szCs w:val="20"/>
        </w:rPr>
        <w:t xml:space="preserve">reach their potential. </w:t>
      </w:r>
    </w:p>
    <w:p w14:paraId="62A87E3E" w14:textId="050DA0A6" w:rsidR="00510229" w:rsidRPr="00AD24FE" w:rsidRDefault="003D35B7" w:rsidP="006872E2">
      <w:pPr>
        <w:pStyle w:val="Default"/>
        <w:numPr>
          <w:ilvl w:val="0"/>
          <w:numId w:val="15"/>
        </w:numPr>
        <w:spacing w:line="276" w:lineRule="auto"/>
        <w:rPr>
          <w:bCs/>
          <w:sz w:val="22"/>
          <w:szCs w:val="22"/>
        </w:rPr>
      </w:pPr>
      <w:r w:rsidRPr="00AD24FE">
        <w:rPr>
          <w:bCs/>
          <w:sz w:val="22"/>
          <w:szCs w:val="22"/>
        </w:rPr>
        <w:t xml:space="preserve">Ensure </w:t>
      </w:r>
      <w:r w:rsidR="00D9006E" w:rsidRPr="00AD24FE">
        <w:rPr>
          <w:bCs/>
          <w:sz w:val="22"/>
          <w:szCs w:val="22"/>
        </w:rPr>
        <w:t xml:space="preserve">the </w:t>
      </w:r>
      <w:r w:rsidRPr="00AD24FE">
        <w:rPr>
          <w:bCs/>
          <w:sz w:val="22"/>
          <w:szCs w:val="22"/>
        </w:rPr>
        <w:t>successful tr</w:t>
      </w:r>
      <w:r w:rsidR="00510229" w:rsidRPr="00AD24FE">
        <w:rPr>
          <w:bCs/>
          <w:sz w:val="22"/>
          <w:szCs w:val="22"/>
        </w:rPr>
        <w:t>ansfer of the</w:t>
      </w:r>
      <w:r w:rsidRPr="00AD24FE">
        <w:rPr>
          <w:bCs/>
          <w:sz w:val="22"/>
          <w:szCs w:val="22"/>
        </w:rPr>
        <w:t xml:space="preserve"> Safeguarding/Child Protection F</w:t>
      </w:r>
      <w:r w:rsidR="00510229" w:rsidRPr="00AD24FE">
        <w:rPr>
          <w:bCs/>
          <w:sz w:val="22"/>
          <w:szCs w:val="22"/>
        </w:rPr>
        <w:t>ile when a learner moves on to a new setting</w:t>
      </w:r>
      <w:r w:rsidR="00D9006E" w:rsidRPr="00AD24FE">
        <w:rPr>
          <w:bCs/>
          <w:sz w:val="22"/>
          <w:szCs w:val="22"/>
        </w:rPr>
        <w:t xml:space="preserve"> within 5 days</w:t>
      </w:r>
      <w:r w:rsidR="0085059C" w:rsidRPr="00AD24FE">
        <w:rPr>
          <w:bCs/>
          <w:sz w:val="22"/>
          <w:szCs w:val="22"/>
        </w:rPr>
        <w:t xml:space="preserve"> for in year transfer or the first 5 days of the start of a new term</w:t>
      </w:r>
      <w:r w:rsidR="00510229" w:rsidRPr="00AD24FE">
        <w:rPr>
          <w:bCs/>
          <w:sz w:val="22"/>
          <w:szCs w:val="22"/>
        </w:rPr>
        <w:t xml:space="preserve">. </w:t>
      </w:r>
    </w:p>
    <w:p w14:paraId="62A87E3F" w14:textId="77777777" w:rsidR="00510229" w:rsidRPr="00AD24FE" w:rsidRDefault="00510229" w:rsidP="006872E2">
      <w:pPr>
        <w:pStyle w:val="Default"/>
        <w:numPr>
          <w:ilvl w:val="0"/>
          <w:numId w:val="15"/>
        </w:numPr>
        <w:spacing w:line="276" w:lineRule="auto"/>
        <w:rPr>
          <w:bCs/>
        </w:rPr>
      </w:pPr>
      <w:r w:rsidRPr="00AD24FE">
        <w:rPr>
          <w:bCs/>
          <w:sz w:val="22"/>
          <w:szCs w:val="22"/>
        </w:rPr>
        <w:t xml:space="preserve">Ensure appropriate safeguarding cover and availability during </w:t>
      </w:r>
      <w:r w:rsidR="005C41F3" w:rsidRPr="00AD24FE">
        <w:rPr>
          <w:bCs/>
          <w:sz w:val="22"/>
          <w:szCs w:val="22"/>
        </w:rPr>
        <w:t>term time</w:t>
      </w:r>
      <w:r w:rsidR="00012447" w:rsidRPr="00AD24FE">
        <w:rPr>
          <w:bCs/>
          <w:sz w:val="22"/>
          <w:szCs w:val="22"/>
        </w:rPr>
        <w:t>/ any out of hours/out of term activities</w:t>
      </w:r>
      <w:r w:rsidR="005C41F3" w:rsidRPr="00AD24FE">
        <w:rPr>
          <w:bCs/>
          <w:sz w:val="22"/>
          <w:szCs w:val="22"/>
        </w:rPr>
        <w:t xml:space="preserve"> managed by the school</w:t>
      </w:r>
      <w:r w:rsidRPr="00AD24FE">
        <w:rPr>
          <w:bCs/>
        </w:rPr>
        <w:t xml:space="preserve">. </w:t>
      </w:r>
    </w:p>
    <w:p w14:paraId="62A87E40" w14:textId="77777777" w:rsidR="009B4FEA" w:rsidRPr="00AD24FE" w:rsidRDefault="009B4FEA" w:rsidP="002C5A12">
      <w:pPr>
        <w:pStyle w:val="Default"/>
        <w:spacing w:line="276" w:lineRule="auto"/>
        <w:rPr>
          <w:bCs/>
        </w:rPr>
      </w:pPr>
    </w:p>
    <w:p w14:paraId="62A87E41" w14:textId="661F7177" w:rsidR="00781986" w:rsidRPr="00AD24FE" w:rsidRDefault="00CE12CB" w:rsidP="002C5A12">
      <w:pPr>
        <w:pStyle w:val="Default"/>
        <w:spacing w:line="276" w:lineRule="auto"/>
        <w:rPr>
          <w:b/>
          <w:bCs/>
          <w:sz w:val="22"/>
          <w:szCs w:val="22"/>
        </w:rPr>
      </w:pPr>
      <w:r w:rsidRPr="00AD24FE">
        <w:rPr>
          <w:b/>
          <w:bCs/>
          <w:sz w:val="22"/>
          <w:szCs w:val="22"/>
        </w:rPr>
        <w:t xml:space="preserve">1.5.3 - </w:t>
      </w:r>
      <w:r w:rsidR="00781986" w:rsidRPr="00AD24FE">
        <w:rPr>
          <w:b/>
          <w:bCs/>
          <w:sz w:val="22"/>
          <w:szCs w:val="22"/>
        </w:rPr>
        <w:t>Role of the Governing Body</w:t>
      </w:r>
      <w:r w:rsidR="00C76648" w:rsidRPr="00AD24FE">
        <w:rPr>
          <w:b/>
          <w:bCs/>
          <w:sz w:val="22"/>
          <w:szCs w:val="22"/>
        </w:rPr>
        <w:t xml:space="preserve"> </w:t>
      </w:r>
      <w:r w:rsidR="00037CB5" w:rsidRPr="00AD24FE">
        <w:rPr>
          <w:b/>
          <w:bCs/>
          <w:sz w:val="22"/>
          <w:szCs w:val="22"/>
        </w:rPr>
        <w:t xml:space="preserve">– </w:t>
      </w:r>
    </w:p>
    <w:p w14:paraId="62A87E42" w14:textId="41BD52E6" w:rsidR="00A5570A" w:rsidRPr="00AD24FE" w:rsidRDefault="00037CB5" w:rsidP="002C5A12">
      <w:pPr>
        <w:pStyle w:val="Default"/>
        <w:spacing w:line="276" w:lineRule="auto"/>
        <w:rPr>
          <w:sz w:val="22"/>
          <w:szCs w:val="22"/>
        </w:rPr>
      </w:pPr>
      <w:r w:rsidRPr="00AD24FE">
        <w:rPr>
          <w:sz w:val="22"/>
          <w:szCs w:val="22"/>
        </w:rPr>
        <w:t xml:space="preserve">Duties are further outlined in Keeping Children Safe in Education </w:t>
      </w:r>
      <w:r w:rsidR="00741766" w:rsidRPr="00AD24FE">
        <w:rPr>
          <w:sz w:val="22"/>
          <w:szCs w:val="22"/>
        </w:rPr>
        <w:t>(</w:t>
      </w:r>
      <w:r w:rsidRPr="00AD24FE">
        <w:rPr>
          <w:sz w:val="22"/>
          <w:szCs w:val="22"/>
        </w:rPr>
        <w:t>Part 2</w:t>
      </w:r>
      <w:r w:rsidR="00741766" w:rsidRPr="00AD24FE">
        <w:rPr>
          <w:sz w:val="22"/>
          <w:szCs w:val="22"/>
        </w:rPr>
        <w:t>)</w:t>
      </w:r>
      <w:r w:rsidRPr="00AD24FE">
        <w:rPr>
          <w:sz w:val="22"/>
          <w:szCs w:val="22"/>
        </w:rPr>
        <w:t xml:space="preserve"> </w:t>
      </w:r>
    </w:p>
    <w:p w14:paraId="62A87E43" w14:textId="77777777" w:rsidR="00A5570A" w:rsidRPr="00AD24FE" w:rsidRDefault="00A5570A" w:rsidP="002C5A12">
      <w:pPr>
        <w:pStyle w:val="Default"/>
        <w:spacing w:line="276" w:lineRule="auto"/>
        <w:rPr>
          <w:b/>
          <w:bCs/>
          <w:sz w:val="22"/>
        </w:rPr>
      </w:pPr>
    </w:p>
    <w:p w14:paraId="1062067D" w14:textId="77777777" w:rsidR="004B0633" w:rsidRPr="00AD24FE" w:rsidRDefault="004B0633">
      <w:pPr>
        <w:pStyle w:val="Default"/>
        <w:spacing w:line="276" w:lineRule="auto"/>
        <w:rPr>
          <w:kern w:val="2"/>
          <w:lang w:eastAsia="en-GB"/>
          <w14:ligatures w14:val="standardContextual"/>
        </w:rPr>
      </w:pPr>
      <w:r w:rsidRPr="00AD24FE">
        <w:rPr>
          <w:sz w:val="22"/>
          <w:szCs w:val="22"/>
        </w:rPr>
        <w:t>There is a senior board-level lead who takes responsibility for ensuring that safeguarding and child protection practice, processes and policy (including online safety) are effective and compliant with legislation, statutory guidance and Local Safeguarding Partnership arrangements (Keeping Bristol Safe Partnership).</w:t>
      </w:r>
    </w:p>
    <w:p w14:paraId="78E7904E" w14:textId="77777777" w:rsidR="004C1E50" w:rsidRPr="00AD24FE" w:rsidRDefault="004C1E50" w:rsidP="00A35A81">
      <w:pPr>
        <w:pStyle w:val="Default"/>
        <w:spacing w:line="276" w:lineRule="auto"/>
        <w:rPr>
          <w:bCs/>
          <w:sz w:val="22"/>
          <w:szCs w:val="22"/>
        </w:rPr>
      </w:pPr>
    </w:p>
    <w:p w14:paraId="62A87E47" w14:textId="6D86C203" w:rsidR="00193AF9" w:rsidRPr="00AD24FE" w:rsidRDefault="00193AF9" w:rsidP="006872E2">
      <w:pPr>
        <w:pStyle w:val="Default"/>
        <w:numPr>
          <w:ilvl w:val="0"/>
          <w:numId w:val="17"/>
        </w:numPr>
        <w:spacing w:line="276" w:lineRule="auto"/>
        <w:rPr>
          <w:sz w:val="22"/>
          <w:szCs w:val="22"/>
        </w:rPr>
      </w:pPr>
      <w:r w:rsidRPr="00AD24FE">
        <w:rPr>
          <w:sz w:val="22"/>
          <w:szCs w:val="22"/>
        </w:rPr>
        <w:t xml:space="preserve">The </w:t>
      </w:r>
      <w:r w:rsidR="00DC054F" w:rsidRPr="00AD24FE">
        <w:rPr>
          <w:sz w:val="22"/>
          <w:szCs w:val="22"/>
        </w:rPr>
        <w:t>appointed Safeguarding</w:t>
      </w:r>
      <w:r w:rsidRPr="00AD24FE">
        <w:rPr>
          <w:sz w:val="22"/>
          <w:szCs w:val="22"/>
        </w:rPr>
        <w:t xml:space="preserve"> Governor will liaise with the Head Teacher and the DSL to produce an annual report for governors and complete the</w:t>
      </w:r>
      <w:r w:rsidR="72063562" w:rsidRPr="00AD24FE">
        <w:rPr>
          <w:sz w:val="22"/>
          <w:szCs w:val="22"/>
        </w:rPr>
        <w:t xml:space="preserve"> mandatory</w:t>
      </w:r>
      <w:r w:rsidRPr="00AD24FE">
        <w:rPr>
          <w:sz w:val="22"/>
          <w:szCs w:val="22"/>
        </w:rPr>
        <w:t xml:space="preserve"> S. 175 (</w:t>
      </w:r>
      <w:r w:rsidR="7A4D1BCE" w:rsidRPr="00AD24FE">
        <w:rPr>
          <w:sz w:val="22"/>
          <w:szCs w:val="22"/>
        </w:rPr>
        <w:t>bi</w:t>
      </w:r>
      <w:r w:rsidR="00244546" w:rsidRPr="00AD24FE">
        <w:rPr>
          <w:sz w:val="22"/>
          <w:szCs w:val="22"/>
        </w:rPr>
        <w:t xml:space="preserve">ennial </w:t>
      </w:r>
      <w:r w:rsidR="003D35B7" w:rsidRPr="00AD24FE">
        <w:rPr>
          <w:sz w:val="22"/>
          <w:szCs w:val="22"/>
        </w:rPr>
        <w:t>safeguarding) a</w:t>
      </w:r>
      <w:r w:rsidRPr="00AD24FE">
        <w:rPr>
          <w:sz w:val="22"/>
          <w:szCs w:val="22"/>
        </w:rPr>
        <w:t xml:space="preserve">udit for the </w:t>
      </w:r>
      <w:bookmarkStart w:id="6" w:name="_Hlk139364628"/>
      <w:r w:rsidR="003D35B7" w:rsidRPr="00AD24FE">
        <w:rPr>
          <w:sz w:val="22"/>
          <w:szCs w:val="22"/>
        </w:rPr>
        <w:t>Keeping Bristol Safe</w:t>
      </w:r>
      <w:r w:rsidRPr="00AD24FE">
        <w:rPr>
          <w:sz w:val="22"/>
          <w:szCs w:val="22"/>
        </w:rPr>
        <w:t xml:space="preserve"> Partnership</w:t>
      </w:r>
      <w:bookmarkEnd w:id="6"/>
      <w:r w:rsidR="008E28C1" w:rsidRPr="00AD24FE">
        <w:rPr>
          <w:sz w:val="22"/>
          <w:szCs w:val="22"/>
        </w:rPr>
        <w:t>.</w:t>
      </w:r>
    </w:p>
    <w:p w14:paraId="62A87E48" w14:textId="5D416EDE" w:rsidR="00E14B83" w:rsidRPr="00AD24FE" w:rsidRDefault="003D35B7" w:rsidP="006872E2">
      <w:pPr>
        <w:pStyle w:val="ListParagraph"/>
        <w:numPr>
          <w:ilvl w:val="0"/>
          <w:numId w:val="17"/>
        </w:numPr>
        <w:autoSpaceDE w:val="0"/>
        <w:autoSpaceDN w:val="0"/>
        <w:adjustRightInd w:val="0"/>
        <w:spacing w:after="0"/>
        <w:rPr>
          <w:bCs/>
          <w:sz w:val="20"/>
          <w:szCs w:val="20"/>
        </w:rPr>
      </w:pPr>
      <w:r w:rsidRPr="00AD24FE">
        <w:rPr>
          <w:rFonts w:ascii="Arial" w:hAnsi="Arial" w:cs="Arial"/>
          <w:color w:val="000000"/>
        </w:rPr>
        <w:t xml:space="preserve">Ensure that the </w:t>
      </w:r>
      <w:r w:rsidR="00E14B83" w:rsidRPr="00AD24FE">
        <w:rPr>
          <w:rFonts w:ascii="Arial" w:hAnsi="Arial" w:cs="Arial"/>
          <w:color w:val="000000"/>
        </w:rPr>
        <w:t>school remedies any deficiencies or weaknesses brought to its attention without delay</w:t>
      </w:r>
      <w:r w:rsidR="00ED25CE" w:rsidRPr="00AD24FE">
        <w:rPr>
          <w:rFonts w:ascii="Arial" w:hAnsi="Arial" w:cs="Arial"/>
          <w:color w:val="000000"/>
        </w:rPr>
        <w:t>.</w:t>
      </w:r>
    </w:p>
    <w:p w14:paraId="62A87E49" w14:textId="3C2B39C9" w:rsidR="00037CB5" w:rsidRPr="00AD24FE" w:rsidRDefault="003D35B7" w:rsidP="006872E2">
      <w:pPr>
        <w:pStyle w:val="ListParagraph"/>
        <w:numPr>
          <w:ilvl w:val="0"/>
          <w:numId w:val="17"/>
        </w:numPr>
        <w:autoSpaceDE w:val="0"/>
        <w:autoSpaceDN w:val="0"/>
        <w:adjustRightInd w:val="0"/>
        <w:spacing w:after="0"/>
        <w:rPr>
          <w:rFonts w:ascii="Arial" w:hAnsi="Arial" w:cs="Arial"/>
          <w:bCs/>
          <w:szCs w:val="20"/>
        </w:rPr>
      </w:pPr>
      <w:r w:rsidRPr="00AD24FE">
        <w:rPr>
          <w:rFonts w:ascii="Arial" w:hAnsi="Arial" w:cs="Arial"/>
          <w:bCs/>
          <w:color w:val="000000"/>
          <w:szCs w:val="20"/>
        </w:rPr>
        <w:t xml:space="preserve">Ensure that </w:t>
      </w:r>
      <w:r w:rsidR="00037CB5" w:rsidRPr="00AD24FE">
        <w:rPr>
          <w:rFonts w:ascii="Arial" w:hAnsi="Arial" w:cs="Arial"/>
          <w:bCs/>
          <w:color w:val="000000"/>
          <w:szCs w:val="20"/>
        </w:rPr>
        <w:t>this document is updated annually (or when there are significant updates)</w:t>
      </w:r>
      <w:r w:rsidR="001072F9" w:rsidRPr="00AD24FE">
        <w:rPr>
          <w:rFonts w:ascii="Arial" w:hAnsi="Arial" w:cs="Arial"/>
          <w:bCs/>
          <w:color w:val="000000"/>
          <w:szCs w:val="20"/>
        </w:rPr>
        <w:t>.</w:t>
      </w:r>
    </w:p>
    <w:p w14:paraId="62A87E4A" w14:textId="06F12473" w:rsidR="00037CB5" w:rsidRPr="00AD24FE" w:rsidRDefault="00012447" w:rsidP="006872E2">
      <w:pPr>
        <w:pStyle w:val="Default"/>
        <w:numPr>
          <w:ilvl w:val="0"/>
          <w:numId w:val="17"/>
        </w:numPr>
        <w:spacing w:line="276" w:lineRule="auto"/>
        <w:rPr>
          <w:bCs/>
          <w:sz w:val="22"/>
          <w:szCs w:val="22"/>
        </w:rPr>
      </w:pPr>
      <w:r w:rsidRPr="00AD24FE">
        <w:rPr>
          <w:bCs/>
          <w:sz w:val="22"/>
          <w:szCs w:val="22"/>
        </w:rPr>
        <w:t>Ensure that the DSL is an appropriate senior member of setting’</w:t>
      </w:r>
      <w:r w:rsidR="00CE57C8" w:rsidRPr="00AD24FE">
        <w:rPr>
          <w:bCs/>
          <w:sz w:val="22"/>
          <w:szCs w:val="22"/>
        </w:rPr>
        <w:t>s senior leadership team and ensure that they have adequate time</w:t>
      </w:r>
      <w:r w:rsidR="00D622F8" w:rsidRPr="00AD24FE">
        <w:rPr>
          <w:bCs/>
          <w:sz w:val="22"/>
          <w:szCs w:val="22"/>
        </w:rPr>
        <w:t>, funding,</w:t>
      </w:r>
      <w:r w:rsidR="00BB25B1" w:rsidRPr="00AD24FE">
        <w:rPr>
          <w:bCs/>
          <w:sz w:val="22"/>
          <w:szCs w:val="22"/>
        </w:rPr>
        <w:t xml:space="preserve"> training</w:t>
      </w:r>
      <w:r w:rsidR="00C27722" w:rsidRPr="00AD24FE">
        <w:rPr>
          <w:bCs/>
          <w:sz w:val="22"/>
          <w:szCs w:val="22"/>
        </w:rPr>
        <w:t xml:space="preserve">, </w:t>
      </w:r>
      <w:r w:rsidR="009C0842" w:rsidRPr="00AD24FE">
        <w:rPr>
          <w:bCs/>
          <w:sz w:val="22"/>
          <w:szCs w:val="22"/>
        </w:rPr>
        <w:t>resources,</w:t>
      </w:r>
      <w:r w:rsidR="00C27722" w:rsidRPr="00AD24FE">
        <w:rPr>
          <w:bCs/>
          <w:sz w:val="22"/>
          <w:szCs w:val="22"/>
        </w:rPr>
        <w:t xml:space="preserve"> and support</w:t>
      </w:r>
      <w:r w:rsidR="00CE57C8" w:rsidRPr="00AD24FE">
        <w:rPr>
          <w:bCs/>
          <w:sz w:val="22"/>
          <w:szCs w:val="22"/>
        </w:rPr>
        <w:t xml:space="preserve"> to carry out their role</w:t>
      </w:r>
      <w:r w:rsidR="00DC741F" w:rsidRPr="00AD24FE">
        <w:rPr>
          <w:bCs/>
          <w:sz w:val="22"/>
          <w:szCs w:val="22"/>
        </w:rPr>
        <w:t xml:space="preserve"> effectively</w:t>
      </w:r>
      <w:r w:rsidR="00CE57C8" w:rsidRPr="00AD24FE">
        <w:rPr>
          <w:bCs/>
          <w:sz w:val="22"/>
          <w:szCs w:val="22"/>
        </w:rPr>
        <w:t xml:space="preserve">. </w:t>
      </w:r>
    </w:p>
    <w:p w14:paraId="62A87E4B" w14:textId="77777777" w:rsidR="00012447" w:rsidRPr="00AD24FE" w:rsidRDefault="00025F84" w:rsidP="006872E2">
      <w:pPr>
        <w:pStyle w:val="Default"/>
        <w:numPr>
          <w:ilvl w:val="0"/>
          <w:numId w:val="17"/>
        </w:numPr>
        <w:spacing w:line="276" w:lineRule="auto"/>
        <w:rPr>
          <w:bCs/>
          <w:sz w:val="22"/>
          <w:szCs w:val="22"/>
        </w:rPr>
      </w:pPr>
      <w:r w:rsidRPr="00AD24FE">
        <w:rPr>
          <w:bCs/>
          <w:sz w:val="22"/>
          <w:szCs w:val="22"/>
        </w:rPr>
        <w:t xml:space="preserve">Ensure that </w:t>
      </w:r>
      <w:r w:rsidR="00012447" w:rsidRPr="00AD24FE">
        <w:rPr>
          <w:bCs/>
          <w:sz w:val="22"/>
          <w:szCs w:val="22"/>
        </w:rPr>
        <w:t xml:space="preserve">the training and learning for the school community is robust and effective. </w:t>
      </w:r>
    </w:p>
    <w:p w14:paraId="62A87E4C" w14:textId="6B306004" w:rsidR="00125DB8" w:rsidRPr="00AD24FE" w:rsidRDefault="135EBD93" w:rsidP="006872E2">
      <w:pPr>
        <w:pStyle w:val="Default"/>
        <w:numPr>
          <w:ilvl w:val="0"/>
          <w:numId w:val="17"/>
        </w:numPr>
        <w:spacing w:line="276" w:lineRule="auto"/>
        <w:rPr>
          <w:rStyle w:val="Hyperlink"/>
          <w:color w:val="000000"/>
          <w:sz w:val="22"/>
          <w:szCs w:val="22"/>
          <w:u w:val="none"/>
        </w:rPr>
      </w:pPr>
      <w:r w:rsidRPr="00AD24FE">
        <w:rPr>
          <w:sz w:val="22"/>
          <w:szCs w:val="22"/>
        </w:rPr>
        <w:t xml:space="preserve">Ensure that learners are taught </w:t>
      </w:r>
      <w:r w:rsidR="08D959ED" w:rsidRPr="00AD24FE">
        <w:rPr>
          <w:sz w:val="22"/>
          <w:szCs w:val="22"/>
        </w:rPr>
        <w:t>about safeguarding</w:t>
      </w:r>
      <w:r w:rsidR="18F6AAD1" w:rsidRPr="00AD24FE">
        <w:rPr>
          <w:sz w:val="22"/>
          <w:szCs w:val="22"/>
        </w:rPr>
        <w:t xml:space="preserve"> on the curriculum</w:t>
      </w:r>
      <w:r w:rsidR="08D959ED" w:rsidRPr="00AD24FE">
        <w:rPr>
          <w:sz w:val="22"/>
          <w:szCs w:val="22"/>
        </w:rPr>
        <w:t xml:space="preserve"> including online safety</w:t>
      </w:r>
      <w:r w:rsidR="683A1BB6" w:rsidRPr="00AD24FE">
        <w:rPr>
          <w:sz w:val="22"/>
          <w:szCs w:val="22"/>
        </w:rPr>
        <w:t xml:space="preserve"> in </w:t>
      </w:r>
      <w:r w:rsidR="05CA4D46" w:rsidRPr="00AD24FE">
        <w:rPr>
          <w:sz w:val="22"/>
          <w:szCs w:val="22"/>
        </w:rPr>
        <w:t>compliance</w:t>
      </w:r>
      <w:r w:rsidR="683A1BB6" w:rsidRPr="00AD24FE">
        <w:rPr>
          <w:sz w:val="22"/>
          <w:szCs w:val="22"/>
        </w:rPr>
        <w:t xml:space="preserve"> with statutory guidance </w:t>
      </w:r>
      <w:hyperlink r:id="rId26">
        <w:r w:rsidR="59182B09" w:rsidRPr="00AD24FE">
          <w:rPr>
            <w:rStyle w:val="Hyperlink"/>
            <w:sz w:val="22"/>
            <w:szCs w:val="22"/>
          </w:rPr>
          <w:t>Relationships and sex education (RSE) and health education - GOV.UK (www.gov.uk)</w:t>
        </w:r>
      </w:hyperlink>
      <w:r w:rsidR="59182B09" w:rsidRPr="00AD24FE">
        <w:rPr>
          <w:sz w:val="22"/>
          <w:szCs w:val="22"/>
        </w:rPr>
        <w:t xml:space="preserve"> </w:t>
      </w:r>
    </w:p>
    <w:p w14:paraId="39B1221F" w14:textId="59C7A90B" w:rsidR="00FF07A0" w:rsidRPr="00AD24FE" w:rsidRDefault="003B63AC" w:rsidP="78E6244F">
      <w:pPr>
        <w:pStyle w:val="Default"/>
        <w:numPr>
          <w:ilvl w:val="0"/>
          <w:numId w:val="17"/>
        </w:numPr>
        <w:spacing w:line="276" w:lineRule="auto"/>
        <w:rPr>
          <w:sz w:val="22"/>
          <w:szCs w:val="22"/>
        </w:rPr>
      </w:pPr>
      <w:r w:rsidRPr="78E6244F">
        <w:rPr>
          <w:color w:val="000000" w:themeColor="text1"/>
          <w:sz w:val="22"/>
          <w:szCs w:val="22"/>
        </w:rPr>
        <w:t>R</w:t>
      </w:r>
      <w:r w:rsidR="00FF07A0" w:rsidRPr="78E6244F">
        <w:rPr>
          <w:color w:val="000000" w:themeColor="text1"/>
          <w:sz w:val="22"/>
          <w:szCs w:val="22"/>
        </w:rPr>
        <w:t>eview the</w:t>
      </w:r>
      <w:r w:rsidR="006D5103" w:rsidRPr="78E6244F">
        <w:rPr>
          <w:color w:val="000000" w:themeColor="text1"/>
          <w:sz w:val="22"/>
          <w:szCs w:val="22"/>
        </w:rPr>
        <w:t xml:space="preserve"> </w:t>
      </w:r>
      <w:hyperlink r:id="rId27">
        <w:r w:rsidR="006D5103" w:rsidRPr="78E6244F">
          <w:rPr>
            <w:rStyle w:val="Hyperlink"/>
            <w:sz w:val="22"/>
            <w:szCs w:val="22"/>
          </w:rPr>
          <w:t>Department for Education filtering and monitoring standards</w:t>
        </w:r>
      </w:hyperlink>
      <w:r w:rsidR="006D5103" w:rsidRPr="78E6244F">
        <w:rPr>
          <w:color w:val="000000" w:themeColor="text1"/>
          <w:sz w:val="22"/>
          <w:szCs w:val="22"/>
        </w:rPr>
        <w:t xml:space="preserve"> </w:t>
      </w:r>
      <w:r w:rsidR="00FF07A0" w:rsidRPr="78E6244F">
        <w:rPr>
          <w:color w:val="000000" w:themeColor="text1"/>
          <w:sz w:val="22"/>
          <w:szCs w:val="22"/>
        </w:rPr>
        <w:t>and</w:t>
      </w:r>
      <w:r w:rsidR="002345E3" w:rsidRPr="78E6244F">
        <w:rPr>
          <w:color w:val="000000" w:themeColor="text1"/>
          <w:sz w:val="22"/>
          <w:szCs w:val="22"/>
        </w:rPr>
        <w:t xml:space="preserve"> </w:t>
      </w:r>
      <w:r w:rsidR="00A80F3D" w:rsidRPr="78E6244F">
        <w:rPr>
          <w:color w:val="000000" w:themeColor="text1"/>
          <w:sz w:val="22"/>
          <w:szCs w:val="22"/>
        </w:rPr>
        <w:t xml:space="preserve">make sure </w:t>
      </w:r>
      <w:r w:rsidR="00452109" w:rsidRPr="78E6244F">
        <w:rPr>
          <w:color w:val="000000" w:themeColor="text1"/>
          <w:sz w:val="22"/>
          <w:szCs w:val="22"/>
        </w:rPr>
        <w:t>th</w:t>
      </w:r>
      <w:r w:rsidR="00A719FC" w:rsidRPr="78E6244F">
        <w:rPr>
          <w:color w:val="000000" w:themeColor="text1"/>
          <w:sz w:val="22"/>
          <w:szCs w:val="22"/>
        </w:rPr>
        <w:t>e</w:t>
      </w:r>
      <w:r w:rsidR="003363CA" w:rsidRPr="78E6244F">
        <w:rPr>
          <w:color w:val="000000" w:themeColor="text1"/>
          <w:sz w:val="22"/>
          <w:szCs w:val="22"/>
        </w:rPr>
        <w:t xml:space="preserve"> </w:t>
      </w:r>
      <w:r w:rsidR="00D723BF" w:rsidRPr="78E6244F">
        <w:rPr>
          <w:color w:val="000000" w:themeColor="text1"/>
          <w:sz w:val="22"/>
          <w:szCs w:val="22"/>
        </w:rPr>
        <w:t xml:space="preserve">setting is compliant with the requirements </w:t>
      </w:r>
      <w:r w:rsidR="006D430D" w:rsidRPr="78E6244F">
        <w:rPr>
          <w:color w:val="000000" w:themeColor="text1"/>
          <w:sz w:val="22"/>
          <w:szCs w:val="22"/>
        </w:rPr>
        <w:t>to meet the</w:t>
      </w:r>
      <w:r w:rsidR="002345E3" w:rsidRPr="78E6244F">
        <w:rPr>
          <w:color w:val="000000" w:themeColor="text1"/>
          <w:sz w:val="22"/>
          <w:szCs w:val="22"/>
        </w:rPr>
        <w:t>se</w:t>
      </w:r>
      <w:r w:rsidR="006D430D" w:rsidRPr="78E6244F">
        <w:rPr>
          <w:color w:val="000000" w:themeColor="text1"/>
          <w:sz w:val="22"/>
          <w:szCs w:val="22"/>
        </w:rPr>
        <w:t xml:space="preserve"> duties</w:t>
      </w:r>
      <w:r w:rsidR="00112E9D" w:rsidRPr="78E6244F">
        <w:rPr>
          <w:color w:val="000000" w:themeColor="text1"/>
          <w:sz w:val="22"/>
          <w:szCs w:val="22"/>
        </w:rPr>
        <w:t xml:space="preserve"> through discussions with IT staff and service providers</w:t>
      </w:r>
      <w:r w:rsidR="006D430D" w:rsidRPr="78E6244F">
        <w:rPr>
          <w:color w:val="000000" w:themeColor="text1"/>
          <w:sz w:val="22"/>
          <w:szCs w:val="22"/>
        </w:rPr>
        <w:t>.</w:t>
      </w:r>
    </w:p>
    <w:p w14:paraId="29BDF003" w14:textId="77777777" w:rsidR="00E03854" w:rsidRPr="00F317C3" w:rsidRDefault="00E03854" w:rsidP="78E6244F">
      <w:pPr>
        <w:pStyle w:val="Default"/>
        <w:numPr>
          <w:ilvl w:val="0"/>
          <w:numId w:val="17"/>
        </w:numPr>
        <w:adjustRightInd/>
        <w:rPr>
          <w:sz w:val="22"/>
          <w:szCs w:val="22"/>
        </w:rPr>
      </w:pPr>
      <w:r w:rsidRPr="00F317C3">
        <w:rPr>
          <w:sz w:val="22"/>
          <w:szCs w:val="22"/>
          <w:shd w:val="clear" w:color="auto" w:fill="FFC0CB"/>
        </w:rPr>
        <w:t>Ensure oversight of emerging technology risks, including artificial intelligence, deepfakes, image-based abuse, cyber-enabled coercion, and the effectiveness of filtering, monitoring, information security and access management arrangements.</w:t>
      </w:r>
    </w:p>
    <w:p w14:paraId="62A87E4D" w14:textId="6D5128D0" w:rsidR="00145702" w:rsidRPr="00AD24FE" w:rsidRDefault="008C0A66" w:rsidP="006872E2">
      <w:pPr>
        <w:pStyle w:val="Default"/>
        <w:numPr>
          <w:ilvl w:val="0"/>
          <w:numId w:val="17"/>
        </w:numPr>
        <w:spacing w:line="276" w:lineRule="auto"/>
        <w:rPr>
          <w:sz w:val="22"/>
          <w:szCs w:val="22"/>
        </w:rPr>
      </w:pPr>
      <w:r w:rsidRPr="00AD24FE">
        <w:rPr>
          <w:sz w:val="22"/>
          <w:szCs w:val="22"/>
        </w:rPr>
        <w:t xml:space="preserve">To ensure that </w:t>
      </w:r>
      <w:bookmarkStart w:id="7" w:name="_Hlk79143804"/>
      <w:r w:rsidR="009F2FF6" w:rsidRPr="00AD24FE">
        <w:rPr>
          <w:sz w:val="22"/>
          <w:szCs w:val="22"/>
        </w:rPr>
        <w:t>t</w:t>
      </w:r>
      <w:r w:rsidR="00055335" w:rsidRPr="00AD24FE">
        <w:rPr>
          <w:sz w:val="22"/>
          <w:szCs w:val="22"/>
        </w:rPr>
        <w:t xml:space="preserve">eachers, </w:t>
      </w:r>
      <w:r w:rsidR="004D3F67" w:rsidRPr="00AD24FE">
        <w:rPr>
          <w:sz w:val="22"/>
          <w:szCs w:val="22"/>
        </w:rPr>
        <w:t xml:space="preserve">including </w:t>
      </w:r>
      <w:r w:rsidR="00055335" w:rsidRPr="00AD24FE">
        <w:rPr>
          <w:sz w:val="22"/>
          <w:szCs w:val="22"/>
        </w:rPr>
        <w:t>supply teacher</w:t>
      </w:r>
      <w:r w:rsidR="006C2056" w:rsidRPr="00AD24FE">
        <w:rPr>
          <w:sz w:val="22"/>
          <w:szCs w:val="22"/>
        </w:rPr>
        <w:t xml:space="preserve">s, other </w:t>
      </w:r>
      <w:r w:rsidR="004C1E50" w:rsidRPr="00AD24FE">
        <w:rPr>
          <w:sz w:val="22"/>
          <w:szCs w:val="22"/>
        </w:rPr>
        <w:t>staff,</w:t>
      </w:r>
      <w:r w:rsidR="006C2056" w:rsidRPr="00AD24FE">
        <w:rPr>
          <w:sz w:val="22"/>
          <w:szCs w:val="22"/>
        </w:rPr>
        <w:t xml:space="preserve"> </w:t>
      </w:r>
      <w:r w:rsidR="40E8B92B" w:rsidRPr="00AD24FE">
        <w:rPr>
          <w:sz w:val="22"/>
          <w:szCs w:val="22"/>
        </w:rPr>
        <w:t>volunteers,</w:t>
      </w:r>
      <w:r w:rsidR="006C2056" w:rsidRPr="00AD24FE">
        <w:rPr>
          <w:sz w:val="22"/>
          <w:szCs w:val="22"/>
        </w:rPr>
        <w:t xml:space="preserve"> and contractors</w:t>
      </w:r>
      <w:bookmarkEnd w:id="7"/>
      <w:r w:rsidR="006C2056" w:rsidRPr="00AD24FE">
        <w:rPr>
          <w:sz w:val="22"/>
          <w:szCs w:val="22"/>
        </w:rPr>
        <w:t xml:space="preserve"> </w:t>
      </w:r>
      <w:r w:rsidR="00E8481E" w:rsidRPr="00AD24FE">
        <w:rPr>
          <w:sz w:val="22"/>
          <w:szCs w:val="22"/>
        </w:rPr>
        <w:t xml:space="preserve">have appropriate checks carried out </w:t>
      </w:r>
      <w:r w:rsidR="00075CAF" w:rsidRPr="00AD24FE">
        <w:rPr>
          <w:sz w:val="22"/>
          <w:szCs w:val="22"/>
        </w:rPr>
        <w:t>in line wit</w:t>
      </w:r>
      <w:r w:rsidR="0069650E" w:rsidRPr="00AD24FE">
        <w:rPr>
          <w:sz w:val="22"/>
          <w:szCs w:val="22"/>
        </w:rPr>
        <w:t>h</w:t>
      </w:r>
      <w:r w:rsidR="00075CAF" w:rsidRPr="00AD24FE">
        <w:rPr>
          <w:sz w:val="22"/>
          <w:szCs w:val="22"/>
        </w:rPr>
        <w:t xml:space="preserve"> </w:t>
      </w:r>
      <w:r w:rsidR="00B73912" w:rsidRPr="00AD24FE">
        <w:rPr>
          <w:sz w:val="22"/>
          <w:szCs w:val="22"/>
        </w:rPr>
        <w:t>sta</w:t>
      </w:r>
      <w:r w:rsidR="0026095E" w:rsidRPr="00AD24FE">
        <w:rPr>
          <w:sz w:val="22"/>
          <w:szCs w:val="22"/>
        </w:rPr>
        <w:t xml:space="preserve">tutory guidance </w:t>
      </w:r>
      <w:r w:rsidR="00E602F2" w:rsidRPr="00AD24FE">
        <w:rPr>
          <w:sz w:val="22"/>
          <w:szCs w:val="22"/>
        </w:rPr>
        <w:t>K</w:t>
      </w:r>
      <w:r w:rsidR="0069650E" w:rsidRPr="00AD24FE">
        <w:rPr>
          <w:sz w:val="22"/>
          <w:szCs w:val="22"/>
        </w:rPr>
        <w:t xml:space="preserve">eeping </w:t>
      </w:r>
      <w:r w:rsidR="00E602F2" w:rsidRPr="00AD24FE">
        <w:rPr>
          <w:sz w:val="22"/>
          <w:szCs w:val="22"/>
        </w:rPr>
        <w:t>C</w:t>
      </w:r>
      <w:r w:rsidR="0069650E" w:rsidRPr="00AD24FE">
        <w:rPr>
          <w:sz w:val="22"/>
          <w:szCs w:val="22"/>
        </w:rPr>
        <w:t xml:space="preserve">hildren </w:t>
      </w:r>
      <w:r w:rsidR="00E602F2" w:rsidRPr="00AD24FE">
        <w:rPr>
          <w:sz w:val="22"/>
          <w:szCs w:val="22"/>
        </w:rPr>
        <w:t>S</w:t>
      </w:r>
      <w:r w:rsidR="0069650E" w:rsidRPr="00AD24FE">
        <w:rPr>
          <w:sz w:val="22"/>
          <w:szCs w:val="22"/>
        </w:rPr>
        <w:t xml:space="preserve">afe </w:t>
      </w:r>
      <w:r w:rsidR="0034165F" w:rsidRPr="00AD24FE">
        <w:rPr>
          <w:sz w:val="22"/>
          <w:szCs w:val="22"/>
        </w:rPr>
        <w:t>i</w:t>
      </w:r>
      <w:r w:rsidR="0069650E" w:rsidRPr="00AD24FE">
        <w:rPr>
          <w:sz w:val="22"/>
          <w:szCs w:val="22"/>
        </w:rPr>
        <w:t xml:space="preserve">n </w:t>
      </w:r>
      <w:r w:rsidR="00E602F2" w:rsidRPr="00AD24FE">
        <w:rPr>
          <w:sz w:val="22"/>
          <w:szCs w:val="22"/>
        </w:rPr>
        <w:t>E</w:t>
      </w:r>
      <w:r w:rsidR="0069650E" w:rsidRPr="00AD24FE">
        <w:rPr>
          <w:sz w:val="22"/>
          <w:szCs w:val="22"/>
        </w:rPr>
        <w:t>ducation</w:t>
      </w:r>
      <w:r w:rsidR="00E602F2" w:rsidRPr="00AD24FE">
        <w:rPr>
          <w:sz w:val="22"/>
          <w:szCs w:val="22"/>
        </w:rPr>
        <w:t xml:space="preserve"> </w:t>
      </w:r>
      <w:r w:rsidR="00E602F2" w:rsidRPr="00AD24FE" w:rsidDel="001A3522">
        <w:rPr>
          <w:sz w:val="22"/>
          <w:szCs w:val="22"/>
        </w:rPr>
        <w:t>(</w:t>
      </w:r>
      <w:r w:rsidR="003F5E21" w:rsidRPr="00AD24FE" w:rsidDel="001A3522">
        <w:rPr>
          <w:sz w:val="22"/>
          <w:szCs w:val="22"/>
        </w:rPr>
        <w:t>Part 3</w:t>
      </w:r>
      <w:r w:rsidR="00E602F2" w:rsidRPr="00AD24FE" w:rsidDel="001A3522">
        <w:rPr>
          <w:sz w:val="22"/>
          <w:szCs w:val="22"/>
        </w:rPr>
        <w:t>)</w:t>
      </w:r>
      <w:r w:rsidR="5FE021BE" w:rsidRPr="00AD24FE" w:rsidDel="001A3522">
        <w:rPr>
          <w:sz w:val="22"/>
          <w:szCs w:val="22"/>
        </w:rPr>
        <w:t xml:space="preserve">. </w:t>
      </w:r>
    </w:p>
    <w:p w14:paraId="62A87E4E" w14:textId="2689AE67" w:rsidR="00145702" w:rsidRPr="00AD24FE" w:rsidRDefault="00025F84" w:rsidP="006872E2">
      <w:pPr>
        <w:pStyle w:val="Default"/>
        <w:numPr>
          <w:ilvl w:val="0"/>
          <w:numId w:val="17"/>
        </w:numPr>
        <w:spacing w:line="276" w:lineRule="auto"/>
        <w:rPr>
          <w:sz w:val="22"/>
          <w:szCs w:val="22"/>
        </w:rPr>
      </w:pPr>
      <w:r w:rsidRPr="00AD24FE">
        <w:rPr>
          <w:sz w:val="22"/>
          <w:szCs w:val="22"/>
        </w:rPr>
        <w:t>Ensure that t</w:t>
      </w:r>
      <w:r w:rsidR="00145702" w:rsidRPr="00AD24FE">
        <w:rPr>
          <w:sz w:val="22"/>
          <w:szCs w:val="22"/>
        </w:rPr>
        <w:t xml:space="preserve">here are procedures in place to manage safeguarding concerns or allegations against </w:t>
      </w:r>
      <w:r w:rsidR="007D52FA" w:rsidRPr="00AD24FE">
        <w:rPr>
          <w:sz w:val="22"/>
          <w:szCs w:val="22"/>
        </w:rPr>
        <w:t xml:space="preserve">teachers, </w:t>
      </w:r>
      <w:r w:rsidR="004D3F67" w:rsidRPr="00AD24FE">
        <w:rPr>
          <w:sz w:val="22"/>
          <w:szCs w:val="22"/>
        </w:rPr>
        <w:t xml:space="preserve">including </w:t>
      </w:r>
      <w:r w:rsidR="007D52FA" w:rsidRPr="00AD24FE">
        <w:rPr>
          <w:sz w:val="22"/>
          <w:szCs w:val="22"/>
        </w:rPr>
        <w:t xml:space="preserve">supply teachers, other staff, </w:t>
      </w:r>
      <w:r w:rsidR="003F5E21" w:rsidRPr="00AD24FE">
        <w:rPr>
          <w:sz w:val="22"/>
          <w:szCs w:val="22"/>
        </w:rPr>
        <w:t>volunteers,</w:t>
      </w:r>
      <w:r w:rsidR="007D52FA" w:rsidRPr="00AD24FE">
        <w:rPr>
          <w:sz w:val="22"/>
          <w:szCs w:val="22"/>
        </w:rPr>
        <w:t xml:space="preserve"> and contractors</w:t>
      </w:r>
      <w:r w:rsidR="004D3F67" w:rsidRPr="00AD24FE">
        <w:rPr>
          <w:sz w:val="22"/>
          <w:szCs w:val="22"/>
        </w:rPr>
        <w:t xml:space="preserve"> </w:t>
      </w:r>
      <w:r w:rsidR="00D321CF" w:rsidRPr="00AD24FE">
        <w:rPr>
          <w:sz w:val="22"/>
          <w:szCs w:val="22"/>
        </w:rPr>
        <w:t xml:space="preserve">who may </w:t>
      </w:r>
      <w:r w:rsidR="00E21515" w:rsidRPr="00AD24FE">
        <w:rPr>
          <w:sz w:val="22"/>
          <w:szCs w:val="22"/>
        </w:rPr>
        <w:t xml:space="preserve">not be suitable to work </w:t>
      </w:r>
      <w:r w:rsidR="003722B9" w:rsidRPr="00AD24FE">
        <w:rPr>
          <w:sz w:val="22"/>
          <w:szCs w:val="22"/>
        </w:rPr>
        <w:t xml:space="preserve">with or pose a risk to </w:t>
      </w:r>
      <w:r w:rsidR="00CC4363" w:rsidRPr="00AD24FE">
        <w:rPr>
          <w:sz w:val="22"/>
          <w:szCs w:val="22"/>
        </w:rPr>
        <w:t>learners</w:t>
      </w:r>
      <w:r w:rsidR="003722B9" w:rsidRPr="00AD24FE">
        <w:rPr>
          <w:sz w:val="22"/>
          <w:szCs w:val="22"/>
        </w:rPr>
        <w:t>, this includes having a process to manage low</w:t>
      </w:r>
      <w:r w:rsidR="61C0607F" w:rsidRPr="00AD24FE">
        <w:rPr>
          <w:sz w:val="22"/>
          <w:szCs w:val="22"/>
        </w:rPr>
        <w:t>-</w:t>
      </w:r>
      <w:r w:rsidR="003722B9" w:rsidRPr="00AD24FE">
        <w:rPr>
          <w:sz w:val="22"/>
          <w:szCs w:val="22"/>
        </w:rPr>
        <w:t>level concerns.</w:t>
      </w:r>
    </w:p>
    <w:p w14:paraId="62A87E4F" w14:textId="35855BFA" w:rsidR="00145702" w:rsidRPr="00AD24FE" w:rsidRDefault="00145702" w:rsidP="006872E2">
      <w:pPr>
        <w:pStyle w:val="Default"/>
        <w:numPr>
          <w:ilvl w:val="0"/>
          <w:numId w:val="17"/>
        </w:numPr>
        <w:spacing w:line="276" w:lineRule="auto"/>
        <w:rPr>
          <w:bCs/>
          <w:sz w:val="22"/>
          <w:szCs w:val="22"/>
        </w:rPr>
      </w:pPr>
      <w:r w:rsidRPr="00AD24FE">
        <w:rPr>
          <w:bCs/>
          <w:sz w:val="22"/>
          <w:szCs w:val="22"/>
        </w:rPr>
        <w:lastRenderedPageBreak/>
        <w:t xml:space="preserve">Ensure that systems are in place for </w:t>
      </w:r>
      <w:r w:rsidR="00CC4363" w:rsidRPr="00AD24FE">
        <w:rPr>
          <w:bCs/>
          <w:sz w:val="22"/>
          <w:szCs w:val="22"/>
        </w:rPr>
        <w:t>learners</w:t>
      </w:r>
      <w:r w:rsidRPr="00AD24FE">
        <w:rPr>
          <w:bCs/>
          <w:sz w:val="22"/>
          <w:szCs w:val="22"/>
        </w:rPr>
        <w:t xml:space="preserve"> to </w:t>
      </w:r>
      <w:r w:rsidR="0088170E" w:rsidRPr="00AD24FE">
        <w:rPr>
          <w:bCs/>
          <w:sz w:val="22"/>
          <w:szCs w:val="22"/>
        </w:rPr>
        <w:t>effectively share a concern about a safeguarding issue they are experiencing</w:t>
      </w:r>
      <w:r w:rsidR="00CC30E6" w:rsidRPr="00AD24FE">
        <w:rPr>
          <w:bCs/>
          <w:sz w:val="22"/>
          <w:szCs w:val="22"/>
        </w:rPr>
        <w:t xml:space="preserve">, </w:t>
      </w:r>
      <w:r w:rsidRPr="00AD24FE">
        <w:rPr>
          <w:bCs/>
          <w:sz w:val="22"/>
          <w:szCs w:val="22"/>
        </w:rPr>
        <w:t xml:space="preserve">express their views and give feedback. </w:t>
      </w:r>
    </w:p>
    <w:p w14:paraId="62A87E50" w14:textId="521AEC1E" w:rsidR="00145702" w:rsidRPr="00F317C3" w:rsidRDefault="00145702" w:rsidP="006872E2">
      <w:pPr>
        <w:pStyle w:val="Default"/>
        <w:numPr>
          <w:ilvl w:val="0"/>
          <w:numId w:val="17"/>
        </w:numPr>
        <w:spacing w:line="276" w:lineRule="auto"/>
        <w:rPr>
          <w:sz w:val="22"/>
          <w:szCs w:val="22"/>
        </w:rPr>
      </w:pPr>
      <w:r w:rsidRPr="00AD24FE">
        <w:rPr>
          <w:sz w:val="22"/>
          <w:szCs w:val="22"/>
        </w:rPr>
        <w:t xml:space="preserve">Ensure that the </w:t>
      </w:r>
      <w:r w:rsidR="005C41F3" w:rsidRPr="00AD24FE">
        <w:rPr>
          <w:sz w:val="22"/>
          <w:szCs w:val="22"/>
        </w:rPr>
        <w:t xml:space="preserve">setting has systems in place to prevent, identify and respond to </w:t>
      </w:r>
      <w:r w:rsidR="00A83CB0" w:rsidRPr="00AD24FE">
        <w:rPr>
          <w:sz w:val="22"/>
          <w:szCs w:val="22"/>
        </w:rPr>
        <w:t>child-on-child</w:t>
      </w:r>
      <w:r w:rsidR="00025F84" w:rsidRPr="00AD24FE">
        <w:rPr>
          <w:sz w:val="22"/>
          <w:szCs w:val="22"/>
        </w:rPr>
        <w:t xml:space="preserve"> </w:t>
      </w:r>
      <w:r w:rsidR="00B40CE9" w:rsidRPr="00AD24FE">
        <w:rPr>
          <w:sz w:val="22"/>
          <w:szCs w:val="22"/>
        </w:rPr>
        <w:t>harm</w:t>
      </w:r>
      <w:r w:rsidR="00025F84" w:rsidRPr="00AD24FE">
        <w:rPr>
          <w:sz w:val="22"/>
          <w:szCs w:val="22"/>
        </w:rPr>
        <w:t xml:space="preserve"> </w:t>
      </w:r>
      <w:r w:rsidR="008D4BE5" w:rsidRPr="00AD24FE">
        <w:rPr>
          <w:sz w:val="22"/>
          <w:szCs w:val="22"/>
        </w:rPr>
        <w:t>(including sexual abuse and sexual harassment)</w:t>
      </w:r>
      <w:r w:rsidR="00025F84" w:rsidRPr="00AD24FE">
        <w:rPr>
          <w:sz w:val="22"/>
          <w:szCs w:val="22"/>
        </w:rPr>
        <w:t xml:space="preserve"> and mental health </w:t>
      </w:r>
      <w:r w:rsidR="00025F84" w:rsidRPr="00F317C3">
        <w:rPr>
          <w:sz w:val="22"/>
          <w:szCs w:val="22"/>
        </w:rPr>
        <w:t>concerns</w:t>
      </w:r>
      <w:r w:rsidR="00601E6C" w:rsidRPr="00F317C3">
        <w:rPr>
          <w:sz w:val="22"/>
          <w:szCs w:val="22"/>
        </w:rPr>
        <w:t>, and review the effectiveness of the setting’s online safety practices</w:t>
      </w:r>
      <w:r w:rsidR="75AD400A" w:rsidRPr="00F317C3">
        <w:rPr>
          <w:sz w:val="22"/>
          <w:szCs w:val="22"/>
        </w:rPr>
        <w:t xml:space="preserve">. </w:t>
      </w:r>
    </w:p>
    <w:p w14:paraId="394E2099" w14:textId="77777777" w:rsidR="00E03854" w:rsidRPr="00F317C3" w:rsidRDefault="00E03854" w:rsidP="00E03854">
      <w:pPr>
        <w:pStyle w:val="Default"/>
        <w:numPr>
          <w:ilvl w:val="0"/>
          <w:numId w:val="17"/>
        </w:numPr>
        <w:adjustRightInd/>
        <w:rPr>
          <w:sz w:val="22"/>
          <w:szCs w:val="22"/>
        </w:rPr>
      </w:pPr>
      <w:r w:rsidRPr="00F317C3">
        <w:rPr>
          <w:sz w:val="22"/>
          <w:szCs w:val="22"/>
          <w:shd w:val="clear" w:color="auto" w:fill="FFC0CB"/>
        </w:rPr>
        <w:t>Ensure that safeguarding arrangements are in place when the school or college premises are used for non-school or college activities, including clear expectations for hirers, safeguarding procedures, suitability checks where relevant, and arrangements for responding to allegations or concerns.</w:t>
      </w:r>
    </w:p>
    <w:p w14:paraId="62A87E52" w14:textId="0743DBBA" w:rsidR="00F634BC" w:rsidRPr="00AD24FE" w:rsidRDefault="005C41F3" w:rsidP="006872E2">
      <w:pPr>
        <w:pStyle w:val="Default"/>
        <w:numPr>
          <w:ilvl w:val="0"/>
          <w:numId w:val="17"/>
        </w:numPr>
        <w:spacing w:line="276" w:lineRule="auto"/>
        <w:rPr>
          <w:bCs/>
          <w:sz w:val="22"/>
          <w:szCs w:val="22"/>
        </w:rPr>
      </w:pPr>
      <w:r w:rsidRPr="00AD24FE">
        <w:rPr>
          <w:bCs/>
          <w:sz w:val="22"/>
          <w:szCs w:val="22"/>
        </w:rPr>
        <w:t xml:space="preserve">Appoint a </w:t>
      </w:r>
      <w:r w:rsidR="008270FA" w:rsidRPr="00AD24FE">
        <w:rPr>
          <w:bCs/>
          <w:sz w:val="22"/>
          <w:szCs w:val="22"/>
        </w:rPr>
        <w:t>D</w:t>
      </w:r>
      <w:r w:rsidRPr="00AD24FE">
        <w:rPr>
          <w:bCs/>
          <w:sz w:val="22"/>
          <w:szCs w:val="22"/>
        </w:rPr>
        <w:t xml:space="preserve">esignated </w:t>
      </w:r>
      <w:r w:rsidR="008270FA" w:rsidRPr="00AD24FE">
        <w:rPr>
          <w:bCs/>
          <w:sz w:val="22"/>
          <w:szCs w:val="22"/>
        </w:rPr>
        <w:t>T</w:t>
      </w:r>
      <w:r w:rsidRPr="00AD24FE">
        <w:rPr>
          <w:bCs/>
          <w:sz w:val="22"/>
          <w:szCs w:val="22"/>
        </w:rPr>
        <w:t xml:space="preserve">eacher to promote the educational achievement for children in care and other care arrangements. </w:t>
      </w:r>
    </w:p>
    <w:p w14:paraId="523617B0" w14:textId="77777777" w:rsidR="00DC521E" w:rsidRPr="00AD24FE" w:rsidRDefault="00DC521E" w:rsidP="00DC521E">
      <w:pPr>
        <w:pStyle w:val="Default"/>
        <w:spacing w:line="276" w:lineRule="auto"/>
        <w:ind w:left="720"/>
        <w:rPr>
          <w:bCs/>
          <w:sz w:val="22"/>
          <w:szCs w:val="22"/>
        </w:rPr>
      </w:pPr>
    </w:p>
    <w:p w14:paraId="62A87E54" w14:textId="77777777" w:rsidR="00422610" w:rsidRPr="00AD24FE" w:rsidRDefault="003974C3" w:rsidP="006872E2">
      <w:pPr>
        <w:pStyle w:val="Heading1"/>
        <w:numPr>
          <w:ilvl w:val="1"/>
          <w:numId w:val="32"/>
        </w:numPr>
        <w:spacing w:before="0"/>
        <w:ind w:left="426"/>
      </w:pPr>
      <w:bookmarkStart w:id="8" w:name="_Safeguarding_Training_for"/>
      <w:bookmarkEnd w:id="8"/>
      <w:r w:rsidRPr="00AD24FE">
        <w:rPr>
          <w:color w:val="000000"/>
        </w:rPr>
        <w:t xml:space="preserve">Safeguarding </w:t>
      </w:r>
      <w:r w:rsidR="00025F84" w:rsidRPr="00AD24FE">
        <w:rPr>
          <w:color w:val="000000"/>
        </w:rPr>
        <w:t>t</w:t>
      </w:r>
      <w:r w:rsidR="00012068" w:rsidRPr="00AD24FE">
        <w:rPr>
          <w:color w:val="000000"/>
        </w:rPr>
        <w:t>raining</w:t>
      </w:r>
      <w:r w:rsidR="00422610" w:rsidRPr="00AD24FE">
        <w:rPr>
          <w:color w:val="000000"/>
        </w:rPr>
        <w:t xml:space="preserve"> </w:t>
      </w:r>
      <w:r w:rsidR="00421B07" w:rsidRPr="00AD24FE">
        <w:rPr>
          <w:color w:val="000000"/>
        </w:rPr>
        <w:t>for staff</w:t>
      </w:r>
    </w:p>
    <w:p w14:paraId="62A87E56" w14:textId="021B5EB4" w:rsidR="005C41F3" w:rsidRPr="00AD24FE" w:rsidRDefault="00EF1BF3" w:rsidP="002C5A12">
      <w:pPr>
        <w:autoSpaceDE w:val="0"/>
        <w:autoSpaceDN w:val="0"/>
        <w:adjustRightInd w:val="0"/>
        <w:spacing w:after="0"/>
        <w:ind w:left="357"/>
        <w:rPr>
          <w:rFonts w:ascii="Arial" w:hAnsi="Arial" w:cs="Arial"/>
          <w:b/>
          <w:sz w:val="24"/>
          <w:szCs w:val="24"/>
        </w:rPr>
      </w:pPr>
      <w:r w:rsidRPr="00AD24FE">
        <w:rPr>
          <w:rFonts w:ascii="Arial" w:hAnsi="Arial" w:cs="Arial"/>
          <w:b/>
          <w:color w:val="000000"/>
          <w:sz w:val="24"/>
          <w:szCs w:val="24"/>
        </w:rPr>
        <w:t>1.6.1</w:t>
      </w:r>
      <w:r w:rsidR="00CB7354" w:rsidRPr="00AD24FE">
        <w:rPr>
          <w:rFonts w:ascii="Arial" w:hAnsi="Arial" w:cs="Arial"/>
          <w:b/>
          <w:color w:val="000000"/>
          <w:sz w:val="24"/>
          <w:szCs w:val="24"/>
        </w:rPr>
        <w:t xml:space="preserve"> - </w:t>
      </w:r>
      <w:r w:rsidR="005C41F3" w:rsidRPr="00AD24FE">
        <w:rPr>
          <w:rFonts w:ascii="Arial" w:hAnsi="Arial" w:cs="Arial"/>
          <w:b/>
          <w:color w:val="000000"/>
          <w:sz w:val="24"/>
          <w:szCs w:val="24"/>
        </w:rPr>
        <w:t xml:space="preserve">All </w:t>
      </w:r>
      <w:r w:rsidR="00025F84" w:rsidRPr="00AD24FE">
        <w:rPr>
          <w:rFonts w:ascii="Arial" w:hAnsi="Arial" w:cs="Arial"/>
          <w:b/>
          <w:color w:val="000000"/>
          <w:sz w:val="24"/>
          <w:szCs w:val="24"/>
        </w:rPr>
        <w:t>s</w:t>
      </w:r>
      <w:r w:rsidR="005C41F3" w:rsidRPr="00AD24FE">
        <w:rPr>
          <w:rFonts w:ascii="Arial" w:hAnsi="Arial" w:cs="Arial"/>
          <w:b/>
          <w:color w:val="000000"/>
          <w:sz w:val="24"/>
          <w:szCs w:val="24"/>
        </w:rPr>
        <w:t>taff:</w:t>
      </w:r>
    </w:p>
    <w:p w14:paraId="62A87E57" w14:textId="14DFE34D" w:rsidR="00FA16F6" w:rsidRPr="00AD24FE" w:rsidRDefault="00FA16F6" w:rsidP="002C5A12">
      <w:pPr>
        <w:pStyle w:val="Default"/>
        <w:numPr>
          <w:ilvl w:val="0"/>
          <w:numId w:val="4"/>
        </w:numPr>
        <w:spacing w:line="276" w:lineRule="auto"/>
        <w:ind w:left="714" w:hanging="357"/>
        <w:rPr>
          <w:sz w:val="22"/>
          <w:szCs w:val="22"/>
        </w:rPr>
      </w:pPr>
      <w:r w:rsidRPr="00AD24FE">
        <w:rPr>
          <w:sz w:val="22"/>
          <w:szCs w:val="22"/>
        </w:rPr>
        <w:t>Governing bodies and proprietors will ensure that all staff members undergo safeguarding and child protection</w:t>
      </w:r>
      <w:r w:rsidR="0004533C" w:rsidRPr="00AD24FE">
        <w:rPr>
          <w:sz w:val="22"/>
          <w:szCs w:val="22"/>
        </w:rPr>
        <w:t xml:space="preserve"> training</w:t>
      </w:r>
      <w:r w:rsidRPr="00AD24FE">
        <w:rPr>
          <w:sz w:val="22"/>
          <w:szCs w:val="22"/>
        </w:rPr>
        <w:t xml:space="preserve"> </w:t>
      </w:r>
      <w:r w:rsidR="00E672C2" w:rsidRPr="00AD24FE">
        <w:rPr>
          <w:sz w:val="22"/>
          <w:szCs w:val="22"/>
        </w:rPr>
        <w:t>(</w:t>
      </w:r>
      <w:r w:rsidR="00777272" w:rsidRPr="00AD24FE">
        <w:rPr>
          <w:sz w:val="22"/>
          <w:szCs w:val="22"/>
        </w:rPr>
        <w:t>including online safety</w:t>
      </w:r>
      <w:r w:rsidR="0083273C" w:rsidRPr="00AD24FE">
        <w:rPr>
          <w:sz w:val="22"/>
          <w:szCs w:val="22"/>
        </w:rPr>
        <w:t>,</w:t>
      </w:r>
      <w:r w:rsidR="00B202B4" w:rsidRPr="00AD24FE">
        <w:rPr>
          <w:sz w:val="22"/>
          <w:szCs w:val="22"/>
        </w:rPr>
        <w:t xml:space="preserve"> </w:t>
      </w:r>
      <w:r w:rsidR="0083273C" w:rsidRPr="00AD24FE">
        <w:rPr>
          <w:sz w:val="22"/>
          <w:szCs w:val="22"/>
        </w:rPr>
        <w:t>which, amongst other things, includes an understanding of the expectations, applicable roles</w:t>
      </w:r>
      <w:r w:rsidR="00AD2A2C" w:rsidRPr="00AD24FE">
        <w:rPr>
          <w:sz w:val="22"/>
          <w:szCs w:val="22"/>
        </w:rPr>
        <w:t>,</w:t>
      </w:r>
      <w:r w:rsidR="0083273C" w:rsidRPr="00AD24FE">
        <w:rPr>
          <w:sz w:val="22"/>
          <w:szCs w:val="22"/>
        </w:rPr>
        <w:t xml:space="preserve"> and responsibilities in relation to filtering and monitoring</w:t>
      </w:r>
      <w:r w:rsidR="00E672C2" w:rsidRPr="00AD24FE">
        <w:rPr>
          <w:sz w:val="22"/>
          <w:szCs w:val="22"/>
        </w:rPr>
        <w:t>)</w:t>
      </w:r>
      <w:r w:rsidR="00777272" w:rsidRPr="00AD24FE" w:rsidDel="0004533C">
        <w:rPr>
          <w:sz w:val="22"/>
          <w:szCs w:val="22"/>
        </w:rPr>
        <w:t xml:space="preserve"> </w:t>
      </w:r>
      <w:r w:rsidRPr="00AD24FE">
        <w:rPr>
          <w:sz w:val="22"/>
          <w:szCs w:val="22"/>
        </w:rPr>
        <w:t>at induction.</w:t>
      </w:r>
    </w:p>
    <w:p w14:paraId="62A87E58" w14:textId="6CB975ED" w:rsidR="005C41F3" w:rsidRPr="00AD24FE" w:rsidRDefault="00025F84" w:rsidP="002C5A12">
      <w:pPr>
        <w:pStyle w:val="Default"/>
        <w:numPr>
          <w:ilvl w:val="0"/>
          <w:numId w:val="4"/>
        </w:numPr>
        <w:spacing w:line="276" w:lineRule="auto"/>
        <w:ind w:left="714" w:hanging="357"/>
        <w:rPr>
          <w:sz w:val="22"/>
          <w:szCs w:val="22"/>
        </w:rPr>
      </w:pPr>
      <w:r w:rsidRPr="00AD24FE">
        <w:rPr>
          <w:sz w:val="22"/>
          <w:szCs w:val="22"/>
        </w:rPr>
        <w:t>W</w:t>
      </w:r>
      <w:r w:rsidR="00213794" w:rsidRPr="00AD24FE">
        <w:rPr>
          <w:sz w:val="22"/>
          <w:szCs w:val="22"/>
        </w:rPr>
        <w:t xml:space="preserve">ill </w:t>
      </w:r>
      <w:r w:rsidR="00F64142" w:rsidRPr="00AD24FE">
        <w:rPr>
          <w:sz w:val="22"/>
          <w:szCs w:val="22"/>
        </w:rPr>
        <w:t>receive appropriate safeguarding and child protection</w:t>
      </w:r>
      <w:r w:rsidR="007D7F98" w:rsidRPr="00AD24FE">
        <w:rPr>
          <w:sz w:val="22"/>
          <w:szCs w:val="22"/>
        </w:rPr>
        <w:t xml:space="preserve"> refresher training</w:t>
      </w:r>
      <w:r w:rsidR="00F64142" w:rsidRPr="00AD24FE">
        <w:rPr>
          <w:sz w:val="22"/>
          <w:szCs w:val="22"/>
        </w:rPr>
        <w:t xml:space="preserve"> </w:t>
      </w:r>
      <w:r w:rsidR="00CF0096" w:rsidRPr="00AD24FE">
        <w:rPr>
          <w:sz w:val="22"/>
          <w:szCs w:val="22"/>
        </w:rPr>
        <w:t>(</w:t>
      </w:r>
      <w:r w:rsidR="00777272" w:rsidRPr="00AD24FE">
        <w:rPr>
          <w:sz w:val="22"/>
          <w:szCs w:val="22"/>
        </w:rPr>
        <w:t>including online safety</w:t>
      </w:r>
      <w:r w:rsidR="007D7F98" w:rsidRPr="00AD24FE">
        <w:t xml:space="preserve"> </w:t>
      </w:r>
      <w:r w:rsidR="007D7F98" w:rsidRPr="00AD24FE">
        <w:rPr>
          <w:sz w:val="22"/>
          <w:szCs w:val="22"/>
        </w:rPr>
        <w:t>incorporating</w:t>
      </w:r>
      <w:r w:rsidR="007D7F98" w:rsidRPr="00AD24FE">
        <w:t xml:space="preserve"> </w:t>
      </w:r>
      <w:r w:rsidR="00B202B4" w:rsidRPr="00AD24FE">
        <w:rPr>
          <w:sz w:val="22"/>
          <w:szCs w:val="22"/>
        </w:rPr>
        <w:t>staff responsibilities in relation to filtering and monitoring)</w:t>
      </w:r>
      <w:r w:rsidR="00F64142" w:rsidRPr="00AD24FE">
        <w:rPr>
          <w:sz w:val="22"/>
          <w:szCs w:val="22"/>
        </w:rPr>
        <w:t xml:space="preserve"> </w:t>
      </w:r>
      <w:r w:rsidR="000F1C78" w:rsidRPr="00AD24FE">
        <w:rPr>
          <w:sz w:val="22"/>
          <w:szCs w:val="22"/>
        </w:rPr>
        <w:t>at least a</w:t>
      </w:r>
      <w:r w:rsidR="004E59DC" w:rsidRPr="00AD24FE">
        <w:rPr>
          <w:sz w:val="22"/>
          <w:szCs w:val="22"/>
        </w:rPr>
        <w:t>nnually</w:t>
      </w:r>
      <w:r w:rsidR="000F1C78" w:rsidRPr="00AD24FE">
        <w:rPr>
          <w:sz w:val="22"/>
          <w:szCs w:val="22"/>
        </w:rPr>
        <w:t xml:space="preserve"> </w:t>
      </w:r>
      <w:r w:rsidR="00E1459A" w:rsidRPr="00AD24FE">
        <w:rPr>
          <w:sz w:val="22"/>
          <w:szCs w:val="22"/>
        </w:rPr>
        <w:t>(via formal training, email e-bulletins</w:t>
      </w:r>
      <w:r w:rsidR="69D6B5B2" w:rsidRPr="00AD24FE">
        <w:rPr>
          <w:sz w:val="22"/>
          <w:szCs w:val="22"/>
        </w:rPr>
        <w:t xml:space="preserve"> and</w:t>
      </w:r>
      <w:r w:rsidR="00E1459A" w:rsidRPr="00AD24FE">
        <w:rPr>
          <w:sz w:val="22"/>
          <w:szCs w:val="22"/>
        </w:rPr>
        <w:t xml:space="preserve"> staff meetings). </w:t>
      </w:r>
    </w:p>
    <w:p w14:paraId="62A87E59" w14:textId="77777777" w:rsidR="00A5570A" w:rsidRPr="00AD24FE" w:rsidRDefault="00A5570A" w:rsidP="002C5A12">
      <w:pPr>
        <w:pStyle w:val="Default"/>
        <w:numPr>
          <w:ilvl w:val="0"/>
          <w:numId w:val="4"/>
        </w:numPr>
        <w:spacing w:line="276" w:lineRule="auto"/>
        <w:ind w:left="714" w:hanging="357"/>
        <w:rPr>
          <w:sz w:val="22"/>
          <w:szCs w:val="22"/>
        </w:rPr>
      </w:pPr>
      <w:r w:rsidRPr="00AD24FE">
        <w:rPr>
          <w:sz w:val="22"/>
          <w:szCs w:val="22"/>
        </w:rPr>
        <w:t xml:space="preserve">All staff must complete FGM awareness training and will understand their legal duty under the Mandatory Reporting Duty. </w:t>
      </w:r>
    </w:p>
    <w:p w14:paraId="62A87E5A" w14:textId="34DD9820" w:rsidR="00A5570A" w:rsidRPr="00AD24FE" w:rsidRDefault="00A5570A" w:rsidP="002C5A12">
      <w:pPr>
        <w:pStyle w:val="Default"/>
        <w:numPr>
          <w:ilvl w:val="0"/>
          <w:numId w:val="4"/>
        </w:numPr>
        <w:spacing w:line="276" w:lineRule="auto"/>
        <w:ind w:left="714" w:hanging="357"/>
        <w:rPr>
          <w:sz w:val="22"/>
          <w:szCs w:val="22"/>
        </w:rPr>
      </w:pPr>
      <w:r w:rsidRPr="00AD24FE">
        <w:rPr>
          <w:sz w:val="22"/>
          <w:szCs w:val="22"/>
        </w:rPr>
        <w:t xml:space="preserve">All staff must complete PREVENT awareness training. This is to ensure that they </w:t>
      </w:r>
      <w:r w:rsidR="00CD3E88" w:rsidRPr="00AD24FE">
        <w:rPr>
          <w:sz w:val="22"/>
          <w:szCs w:val="22"/>
        </w:rPr>
        <w:t>can</w:t>
      </w:r>
      <w:r w:rsidRPr="00AD24FE">
        <w:rPr>
          <w:sz w:val="22"/>
          <w:szCs w:val="22"/>
        </w:rPr>
        <w:t xml:space="preserve"> comply with the legal expectations under the PREVENT duty. </w:t>
      </w:r>
    </w:p>
    <w:p w14:paraId="62A87E5C" w14:textId="1995F7B9" w:rsidR="00665667" w:rsidRPr="00AD24FE" w:rsidRDefault="00665667" w:rsidP="00665667">
      <w:pPr>
        <w:pStyle w:val="Default"/>
        <w:numPr>
          <w:ilvl w:val="0"/>
          <w:numId w:val="4"/>
        </w:numPr>
        <w:spacing w:line="276" w:lineRule="auto"/>
        <w:rPr>
          <w:sz w:val="22"/>
          <w:szCs w:val="22"/>
        </w:rPr>
      </w:pPr>
      <w:r w:rsidRPr="00AD24FE">
        <w:rPr>
          <w:sz w:val="22"/>
          <w:szCs w:val="22"/>
        </w:rPr>
        <w:t>Staff training includes clear reference to internal whistleblowing policy</w:t>
      </w:r>
      <w:r w:rsidR="008B5188" w:rsidRPr="00AD24FE">
        <w:rPr>
          <w:sz w:val="22"/>
          <w:szCs w:val="22"/>
        </w:rPr>
        <w:t>, the role of the Local Au</w:t>
      </w:r>
      <w:r w:rsidR="00B43E54" w:rsidRPr="00AD24FE">
        <w:rPr>
          <w:sz w:val="22"/>
          <w:szCs w:val="22"/>
        </w:rPr>
        <w:t xml:space="preserve">thority Designated Officer </w:t>
      </w:r>
      <w:r w:rsidRPr="00AD24FE">
        <w:rPr>
          <w:sz w:val="22"/>
          <w:szCs w:val="22"/>
        </w:rPr>
        <w:t>and guidance for escalating concerns.</w:t>
      </w:r>
    </w:p>
    <w:p w14:paraId="62A87E5D" w14:textId="77777777" w:rsidR="005C41F3" w:rsidRPr="00AD24FE" w:rsidRDefault="005C41F3" w:rsidP="002C5A12">
      <w:pPr>
        <w:pStyle w:val="Default"/>
        <w:spacing w:line="276" w:lineRule="auto"/>
        <w:ind w:left="357"/>
      </w:pPr>
    </w:p>
    <w:p w14:paraId="62A87E5E" w14:textId="623C4B38" w:rsidR="005C41F3" w:rsidRPr="00AD24FE" w:rsidRDefault="7E3B6AF3" w:rsidP="002C5A12">
      <w:pPr>
        <w:pStyle w:val="Default"/>
        <w:spacing w:line="276" w:lineRule="auto"/>
        <w:ind w:left="357"/>
        <w:rPr>
          <w:b/>
          <w:sz w:val="22"/>
          <w:szCs w:val="22"/>
        </w:rPr>
      </w:pPr>
      <w:r w:rsidRPr="00AD24FE">
        <w:rPr>
          <w:b/>
          <w:bCs/>
          <w:sz w:val="22"/>
          <w:szCs w:val="22"/>
        </w:rPr>
        <w:t>1.6.2 -</w:t>
      </w:r>
      <w:r w:rsidR="00CB7354" w:rsidRPr="00AD24FE">
        <w:rPr>
          <w:b/>
          <w:sz w:val="22"/>
          <w:szCs w:val="22"/>
        </w:rPr>
        <w:t xml:space="preserve"> </w:t>
      </w:r>
      <w:r w:rsidR="005C41F3" w:rsidRPr="00AD24FE">
        <w:rPr>
          <w:b/>
          <w:sz w:val="22"/>
          <w:szCs w:val="22"/>
        </w:rPr>
        <w:t>D</w:t>
      </w:r>
      <w:r w:rsidR="00246C43" w:rsidRPr="00AD24FE">
        <w:rPr>
          <w:b/>
          <w:sz w:val="22"/>
          <w:szCs w:val="22"/>
        </w:rPr>
        <w:t xml:space="preserve">esignated </w:t>
      </w:r>
      <w:r w:rsidR="005C41F3" w:rsidRPr="00AD24FE">
        <w:rPr>
          <w:b/>
          <w:sz w:val="22"/>
          <w:szCs w:val="22"/>
        </w:rPr>
        <w:t>S</w:t>
      </w:r>
      <w:r w:rsidR="00246C43" w:rsidRPr="00AD24FE">
        <w:rPr>
          <w:b/>
          <w:sz w:val="22"/>
          <w:szCs w:val="22"/>
        </w:rPr>
        <w:t xml:space="preserve">afeguarding </w:t>
      </w:r>
      <w:r w:rsidR="005C41F3" w:rsidRPr="00AD24FE">
        <w:rPr>
          <w:b/>
          <w:sz w:val="22"/>
          <w:szCs w:val="22"/>
        </w:rPr>
        <w:t>L</w:t>
      </w:r>
      <w:r w:rsidR="00246C43" w:rsidRPr="00AD24FE">
        <w:rPr>
          <w:b/>
          <w:sz w:val="22"/>
          <w:szCs w:val="22"/>
        </w:rPr>
        <w:t>ead</w:t>
      </w:r>
      <w:r w:rsidR="00B44047" w:rsidRPr="00AD24FE">
        <w:rPr>
          <w:b/>
          <w:sz w:val="22"/>
          <w:szCs w:val="22"/>
        </w:rPr>
        <w:t xml:space="preserve"> a</w:t>
      </w:r>
      <w:r w:rsidR="005C41F3" w:rsidRPr="00AD24FE">
        <w:rPr>
          <w:b/>
          <w:sz w:val="22"/>
          <w:szCs w:val="22"/>
        </w:rPr>
        <w:t xml:space="preserve">nd </w:t>
      </w:r>
      <w:r w:rsidR="00025F84" w:rsidRPr="00AD24FE">
        <w:rPr>
          <w:b/>
          <w:sz w:val="22"/>
          <w:szCs w:val="22"/>
        </w:rPr>
        <w:t>d</w:t>
      </w:r>
      <w:r w:rsidR="005C41F3" w:rsidRPr="00AD24FE">
        <w:rPr>
          <w:b/>
          <w:sz w:val="22"/>
          <w:szCs w:val="22"/>
        </w:rPr>
        <w:t>eputies:</w:t>
      </w:r>
    </w:p>
    <w:p w14:paraId="62A87E5F" w14:textId="37871488" w:rsidR="00F64142" w:rsidRPr="00AD24FE" w:rsidRDefault="00915068" w:rsidP="002C5A12">
      <w:pPr>
        <w:pStyle w:val="Default"/>
        <w:numPr>
          <w:ilvl w:val="0"/>
          <w:numId w:val="4"/>
        </w:numPr>
        <w:spacing w:line="276" w:lineRule="auto"/>
        <w:ind w:left="714" w:hanging="357"/>
        <w:rPr>
          <w:sz w:val="22"/>
          <w:szCs w:val="22"/>
        </w:rPr>
      </w:pPr>
      <w:r w:rsidRPr="00AD24FE">
        <w:rPr>
          <w:sz w:val="22"/>
          <w:szCs w:val="22"/>
        </w:rPr>
        <w:t>Will</w:t>
      </w:r>
      <w:r w:rsidR="00213794" w:rsidRPr="00AD24FE">
        <w:rPr>
          <w:sz w:val="22"/>
          <w:szCs w:val="22"/>
        </w:rPr>
        <w:t xml:space="preserve"> </w:t>
      </w:r>
      <w:r w:rsidR="00F64142" w:rsidRPr="00AD24FE">
        <w:rPr>
          <w:sz w:val="22"/>
          <w:szCs w:val="22"/>
        </w:rPr>
        <w:t xml:space="preserve">undergo </w:t>
      </w:r>
      <w:r w:rsidR="005C41F3" w:rsidRPr="00AD24FE">
        <w:rPr>
          <w:sz w:val="22"/>
          <w:szCs w:val="22"/>
        </w:rPr>
        <w:t xml:space="preserve">formal </w:t>
      </w:r>
      <w:r w:rsidR="00F64142" w:rsidRPr="00AD24FE">
        <w:rPr>
          <w:sz w:val="22"/>
          <w:szCs w:val="22"/>
        </w:rPr>
        <w:t xml:space="preserve">training to provide them with the knowledge and skills </w:t>
      </w:r>
      <w:r w:rsidR="00E672C2" w:rsidRPr="00AD24FE">
        <w:rPr>
          <w:sz w:val="22"/>
          <w:szCs w:val="22"/>
        </w:rPr>
        <w:t>(</w:t>
      </w:r>
      <w:r w:rsidR="00F46DAF" w:rsidRPr="00AD24FE">
        <w:rPr>
          <w:sz w:val="22"/>
          <w:szCs w:val="22"/>
        </w:rPr>
        <w:t>including online safety</w:t>
      </w:r>
      <w:r w:rsidR="00051C54" w:rsidRPr="00AD24FE">
        <w:rPr>
          <w:sz w:val="22"/>
          <w:szCs w:val="22"/>
        </w:rPr>
        <w:t xml:space="preserve">, which, amongst other things, includes an understanding of the expectations, applicable </w:t>
      </w:r>
      <w:r w:rsidR="00410D23" w:rsidRPr="00AD24FE">
        <w:rPr>
          <w:sz w:val="22"/>
          <w:szCs w:val="22"/>
        </w:rPr>
        <w:t>roles,</w:t>
      </w:r>
      <w:r w:rsidR="00051C54" w:rsidRPr="00AD24FE">
        <w:rPr>
          <w:sz w:val="22"/>
          <w:szCs w:val="22"/>
        </w:rPr>
        <w:t xml:space="preserve"> and responsibilities in relation to filtering and monitoring</w:t>
      </w:r>
      <w:r w:rsidR="00E672C2" w:rsidRPr="00AD24FE">
        <w:rPr>
          <w:sz w:val="22"/>
          <w:szCs w:val="22"/>
        </w:rPr>
        <w:t>)</w:t>
      </w:r>
      <w:r w:rsidR="00F46DAF" w:rsidRPr="00AD24FE">
        <w:rPr>
          <w:sz w:val="22"/>
          <w:szCs w:val="22"/>
        </w:rPr>
        <w:t xml:space="preserve"> training </w:t>
      </w:r>
      <w:r w:rsidR="00F64142" w:rsidRPr="00AD24FE">
        <w:rPr>
          <w:sz w:val="22"/>
          <w:szCs w:val="22"/>
        </w:rPr>
        <w:t xml:space="preserve">required to carry out the role. The training </w:t>
      </w:r>
      <w:r w:rsidR="00213794" w:rsidRPr="00AD24FE">
        <w:rPr>
          <w:sz w:val="22"/>
          <w:szCs w:val="22"/>
        </w:rPr>
        <w:t xml:space="preserve">will </w:t>
      </w:r>
      <w:r w:rsidR="00F64142" w:rsidRPr="00AD24FE">
        <w:rPr>
          <w:sz w:val="22"/>
          <w:szCs w:val="22"/>
        </w:rPr>
        <w:t xml:space="preserve">be updated </w:t>
      </w:r>
      <w:r w:rsidR="00194EA3" w:rsidRPr="00AD24FE">
        <w:rPr>
          <w:sz w:val="22"/>
          <w:szCs w:val="22"/>
        </w:rPr>
        <w:t xml:space="preserve">at least </w:t>
      </w:r>
      <w:r w:rsidR="00F64142" w:rsidRPr="00AD24FE">
        <w:rPr>
          <w:sz w:val="22"/>
          <w:szCs w:val="22"/>
        </w:rPr>
        <w:t xml:space="preserve">every two years. </w:t>
      </w:r>
    </w:p>
    <w:p w14:paraId="62A87E60" w14:textId="77777777" w:rsidR="005C41F3" w:rsidRPr="00AD24FE" w:rsidRDefault="005C41F3" w:rsidP="002C5A12">
      <w:pPr>
        <w:pStyle w:val="Default"/>
        <w:numPr>
          <w:ilvl w:val="0"/>
          <w:numId w:val="4"/>
        </w:numPr>
        <w:spacing w:line="276" w:lineRule="auto"/>
        <w:ind w:left="714" w:hanging="357"/>
        <w:rPr>
          <w:sz w:val="22"/>
          <w:szCs w:val="22"/>
        </w:rPr>
      </w:pPr>
      <w:r w:rsidRPr="00AD24FE">
        <w:rPr>
          <w:sz w:val="22"/>
          <w:szCs w:val="22"/>
        </w:rPr>
        <w:t xml:space="preserve">Deputies </w:t>
      </w:r>
      <w:r w:rsidR="00025F84" w:rsidRPr="00AD24FE">
        <w:rPr>
          <w:sz w:val="22"/>
          <w:szCs w:val="22"/>
        </w:rPr>
        <w:t xml:space="preserve">will </w:t>
      </w:r>
      <w:r w:rsidRPr="00AD24FE">
        <w:rPr>
          <w:sz w:val="22"/>
          <w:szCs w:val="22"/>
        </w:rPr>
        <w:t xml:space="preserve">be trained to the same level as the DSL. </w:t>
      </w:r>
    </w:p>
    <w:p w14:paraId="62A87E61" w14:textId="1BF4AACC" w:rsidR="004D58A4" w:rsidRPr="00AD24FE" w:rsidRDefault="005C41F3" w:rsidP="004D58A4">
      <w:pPr>
        <w:pStyle w:val="Default"/>
        <w:numPr>
          <w:ilvl w:val="0"/>
          <w:numId w:val="4"/>
        </w:numPr>
        <w:spacing w:line="276" w:lineRule="auto"/>
        <w:ind w:left="714" w:hanging="357"/>
        <w:rPr>
          <w:sz w:val="22"/>
          <w:szCs w:val="22"/>
        </w:rPr>
      </w:pPr>
      <w:r w:rsidRPr="00AD24FE">
        <w:rPr>
          <w:sz w:val="22"/>
          <w:szCs w:val="22"/>
        </w:rPr>
        <w:t>The DSL and an</w:t>
      </w:r>
      <w:r w:rsidR="00025F84" w:rsidRPr="00AD24FE">
        <w:rPr>
          <w:sz w:val="22"/>
          <w:szCs w:val="22"/>
        </w:rPr>
        <w:t xml:space="preserve">y deputies will liaise with the </w:t>
      </w:r>
      <w:r w:rsidR="00160D4F" w:rsidRPr="00AD24FE">
        <w:rPr>
          <w:sz w:val="22"/>
          <w:szCs w:val="22"/>
        </w:rPr>
        <w:t>Local Safeguarding</w:t>
      </w:r>
      <w:r w:rsidR="00025F84" w:rsidRPr="00AD24FE">
        <w:rPr>
          <w:sz w:val="22"/>
          <w:szCs w:val="22"/>
        </w:rPr>
        <w:t xml:space="preserve"> Partnership</w:t>
      </w:r>
      <w:r w:rsidR="00834266" w:rsidRPr="00AD24FE">
        <w:rPr>
          <w:sz w:val="22"/>
          <w:szCs w:val="22"/>
        </w:rPr>
        <w:t xml:space="preserve"> (Keeping Bristol Safe Partnership)</w:t>
      </w:r>
      <w:r w:rsidR="00025F84" w:rsidRPr="00AD24FE">
        <w:rPr>
          <w:sz w:val="22"/>
          <w:szCs w:val="22"/>
        </w:rPr>
        <w:t xml:space="preserve"> </w:t>
      </w:r>
      <w:r w:rsidR="00CE57C8" w:rsidRPr="00AD24FE">
        <w:rPr>
          <w:sz w:val="22"/>
          <w:szCs w:val="22"/>
        </w:rPr>
        <w:t xml:space="preserve">to ensure that their knowledge and skills are updated via e-bulletins, </w:t>
      </w:r>
      <w:r w:rsidR="00025F84" w:rsidRPr="00AD24FE">
        <w:rPr>
          <w:sz w:val="22"/>
          <w:szCs w:val="22"/>
        </w:rPr>
        <w:t xml:space="preserve">attend </w:t>
      </w:r>
      <w:r w:rsidR="00CE57C8" w:rsidRPr="00AD24FE">
        <w:rPr>
          <w:sz w:val="22"/>
          <w:szCs w:val="22"/>
        </w:rPr>
        <w:t xml:space="preserve">DSL network </w:t>
      </w:r>
      <w:r w:rsidR="00B26F0B" w:rsidRPr="00AD24FE">
        <w:rPr>
          <w:sz w:val="22"/>
          <w:szCs w:val="22"/>
        </w:rPr>
        <w:t>meetings,</w:t>
      </w:r>
      <w:r w:rsidR="00CE57C8" w:rsidRPr="00AD24FE">
        <w:rPr>
          <w:sz w:val="22"/>
          <w:szCs w:val="22"/>
        </w:rPr>
        <w:t xml:space="preserve"> and take time</w:t>
      </w:r>
      <w:r w:rsidR="00FA16F6" w:rsidRPr="00AD24FE">
        <w:rPr>
          <w:sz w:val="22"/>
          <w:szCs w:val="22"/>
        </w:rPr>
        <w:t xml:space="preserve"> to read and</w:t>
      </w:r>
      <w:r w:rsidR="00025F84" w:rsidRPr="00AD24FE">
        <w:rPr>
          <w:sz w:val="22"/>
          <w:szCs w:val="22"/>
        </w:rPr>
        <w:t xml:space="preserve"> digest safeguarding bulletins.</w:t>
      </w:r>
    </w:p>
    <w:p w14:paraId="62A87E62" w14:textId="77777777" w:rsidR="005C41F3" w:rsidRPr="00AD24FE" w:rsidRDefault="005C41F3" w:rsidP="002C5A12">
      <w:pPr>
        <w:pStyle w:val="Default"/>
        <w:spacing w:line="276" w:lineRule="auto"/>
        <w:ind w:left="357"/>
      </w:pPr>
    </w:p>
    <w:p w14:paraId="62A87E63" w14:textId="53BF6C07" w:rsidR="00FA16F6" w:rsidRPr="00AD24FE" w:rsidRDefault="00CB7354" w:rsidP="002C5A12">
      <w:pPr>
        <w:pStyle w:val="Default"/>
        <w:spacing w:line="276" w:lineRule="auto"/>
        <w:ind w:left="357"/>
        <w:rPr>
          <w:b/>
          <w:sz w:val="22"/>
          <w:szCs w:val="22"/>
        </w:rPr>
      </w:pPr>
      <w:r w:rsidRPr="00AD24FE">
        <w:rPr>
          <w:b/>
          <w:sz w:val="22"/>
          <w:szCs w:val="22"/>
        </w:rPr>
        <w:t xml:space="preserve">1.6.3 - </w:t>
      </w:r>
      <w:r w:rsidR="00FA16F6" w:rsidRPr="00AD24FE">
        <w:rPr>
          <w:b/>
          <w:sz w:val="22"/>
          <w:szCs w:val="22"/>
        </w:rPr>
        <w:t>Other training considerations:</w:t>
      </w:r>
    </w:p>
    <w:p w14:paraId="62A87E64" w14:textId="657839DC" w:rsidR="003C5FDD" w:rsidRPr="00AD24FE" w:rsidRDefault="00FA16F6" w:rsidP="003C5FDD">
      <w:pPr>
        <w:pStyle w:val="Default"/>
        <w:numPr>
          <w:ilvl w:val="0"/>
          <w:numId w:val="4"/>
        </w:numPr>
        <w:spacing w:line="276" w:lineRule="auto"/>
        <w:ind w:left="714" w:hanging="357"/>
        <w:rPr>
          <w:sz w:val="22"/>
          <w:szCs w:val="22"/>
        </w:rPr>
      </w:pPr>
      <w:r w:rsidRPr="00AD24FE">
        <w:rPr>
          <w:sz w:val="22"/>
          <w:szCs w:val="22"/>
        </w:rPr>
        <w:t>The governing body</w:t>
      </w:r>
      <w:r w:rsidR="00B975D8" w:rsidRPr="00AD24FE">
        <w:rPr>
          <w:sz w:val="22"/>
          <w:szCs w:val="22"/>
        </w:rPr>
        <w:t xml:space="preserve"> </w:t>
      </w:r>
      <w:r w:rsidR="00213794" w:rsidRPr="00AD24FE">
        <w:rPr>
          <w:sz w:val="22"/>
          <w:szCs w:val="22"/>
        </w:rPr>
        <w:t xml:space="preserve">will ensure that at least one person on any appointment panel </w:t>
      </w:r>
      <w:r w:rsidR="00B975D8" w:rsidRPr="00AD24FE">
        <w:rPr>
          <w:sz w:val="22"/>
          <w:szCs w:val="22"/>
        </w:rPr>
        <w:t xml:space="preserve">will have </w:t>
      </w:r>
      <w:r w:rsidR="00213794" w:rsidRPr="00AD24FE">
        <w:rPr>
          <w:sz w:val="22"/>
          <w:szCs w:val="22"/>
        </w:rPr>
        <w:t>undertaken safer recruitment training</w:t>
      </w:r>
      <w:r w:rsidR="00B975D8" w:rsidRPr="00AD24FE">
        <w:rPr>
          <w:sz w:val="22"/>
          <w:szCs w:val="22"/>
        </w:rPr>
        <w:t xml:space="preserve">, in line with </w:t>
      </w:r>
      <w:hyperlink r:id="rId28" w:history="1">
        <w:r w:rsidR="00B975D8" w:rsidRPr="00AD24FE">
          <w:rPr>
            <w:rStyle w:val="Hyperlink"/>
            <w:sz w:val="22"/>
            <w:szCs w:val="22"/>
          </w:rPr>
          <w:t>School Staffing (England) Regulations 2009</w:t>
        </w:r>
        <w:r w:rsidR="02B61696" w:rsidRPr="00AD24FE">
          <w:rPr>
            <w:rStyle w:val="Hyperlink"/>
            <w:sz w:val="22"/>
            <w:szCs w:val="22"/>
          </w:rPr>
          <w:t>.</w:t>
        </w:r>
      </w:hyperlink>
      <w:r w:rsidR="02B61696" w:rsidRPr="00AD24FE">
        <w:rPr>
          <w:sz w:val="22"/>
          <w:szCs w:val="22"/>
        </w:rPr>
        <w:t xml:space="preserve"> </w:t>
      </w:r>
    </w:p>
    <w:p w14:paraId="551F005E" w14:textId="789183BF" w:rsidR="00D47155" w:rsidRPr="00AD24FE" w:rsidRDefault="00D47155" w:rsidP="002C5A12">
      <w:pPr>
        <w:pStyle w:val="Default"/>
        <w:numPr>
          <w:ilvl w:val="0"/>
          <w:numId w:val="4"/>
        </w:numPr>
        <w:spacing w:line="276" w:lineRule="auto"/>
        <w:ind w:left="714" w:hanging="357"/>
        <w:rPr>
          <w:sz w:val="22"/>
          <w:szCs w:val="22"/>
        </w:rPr>
      </w:pPr>
      <w:r w:rsidRPr="00AD24FE">
        <w:rPr>
          <w:sz w:val="22"/>
          <w:szCs w:val="22"/>
        </w:rPr>
        <w:lastRenderedPageBreak/>
        <w:t xml:space="preserve">Members of the Senior Leadership Team </w:t>
      </w:r>
      <w:r w:rsidR="00C62B8C" w:rsidRPr="00AD24FE">
        <w:rPr>
          <w:sz w:val="22"/>
          <w:szCs w:val="22"/>
        </w:rPr>
        <w:t>will</w:t>
      </w:r>
      <w:r w:rsidRPr="00AD24FE">
        <w:rPr>
          <w:sz w:val="22"/>
          <w:szCs w:val="22"/>
        </w:rPr>
        <w:t xml:space="preserve"> make themselves aware of and understand their role</w:t>
      </w:r>
      <w:r w:rsidR="00AD71E1" w:rsidRPr="00AD24FE">
        <w:rPr>
          <w:sz w:val="22"/>
          <w:szCs w:val="22"/>
        </w:rPr>
        <w:t xml:space="preserve"> within the local safeguarding arrangements. </w:t>
      </w:r>
      <w:r w:rsidR="001418F3" w:rsidRPr="00AD24FE">
        <w:rPr>
          <w:sz w:val="22"/>
          <w:szCs w:val="22"/>
        </w:rPr>
        <w:t>This will</w:t>
      </w:r>
      <w:r w:rsidR="00882692" w:rsidRPr="00AD24FE">
        <w:rPr>
          <w:sz w:val="22"/>
          <w:szCs w:val="22"/>
        </w:rPr>
        <w:t xml:space="preserve"> ensure that</w:t>
      </w:r>
      <w:r w:rsidR="004E4734" w:rsidRPr="00AD24FE">
        <w:rPr>
          <w:sz w:val="22"/>
          <w:szCs w:val="22"/>
        </w:rPr>
        <w:t xml:space="preserve"> </w:t>
      </w:r>
      <w:r w:rsidR="00B9165E" w:rsidRPr="00AD24FE">
        <w:rPr>
          <w:sz w:val="22"/>
          <w:szCs w:val="22"/>
        </w:rPr>
        <w:t>those who have responsibility for</w:t>
      </w:r>
      <w:r w:rsidR="006B5EFA" w:rsidRPr="00AD24FE">
        <w:rPr>
          <w:sz w:val="22"/>
          <w:szCs w:val="22"/>
        </w:rPr>
        <w:t xml:space="preserve"> </w:t>
      </w:r>
      <w:r w:rsidR="00A17208" w:rsidRPr="00AD24FE">
        <w:rPr>
          <w:sz w:val="22"/>
          <w:szCs w:val="22"/>
        </w:rPr>
        <w:t xml:space="preserve">the </w:t>
      </w:r>
      <w:r w:rsidR="006B5EFA" w:rsidRPr="00AD24FE">
        <w:rPr>
          <w:sz w:val="22"/>
          <w:szCs w:val="22"/>
        </w:rPr>
        <w:t>management of behaviour</w:t>
      </w:r>
      <w:r w:rsidR="00527FF7" w:rsidRPr="00AD24FE">
        <w:rPr>
          <w:sz w:val="22"/>
          <w:szCs w:val="22"/>
        </w:rPr>
        <w:t xml:space="preserve">, </w:t>
      </w:r>
      <w:r w:rsidR="006B5EFA" w:rsidRPr="00AD24FE">
        <w:rPr>
          <w:sz w:val="22"/>
          <w:szCs w:val="22"/>
        </w:rPr>
        <w:t>inclusion</w:t>
      </w:r>
      <w:r w:rsidR="00711197" w:rsidRPr="00AD24FE">
        <w:rPr>
          <w:sz w:val="22"/>
          <w:szCs w:val="22"/>
        </w:rPr>
        <w:t>,</w:t>
      </w:r>
      <w:r w:rsidR="007E1145" w:rsidRPr="00AD24FE">
        <w:rPr>
          <w:sz w:val="22"/>
          <w:szCs w:val="22"/>
        </w:rPr>
        <w:t xml:space="preserve"> Special Educational Needs</w:t>
      </w:r>
      <w:r w:rsidR="00B3081F" w:rsidRPr="00AD24FE">
        <w:rPr>
          <w:sz w:val="22"/>
          <w:szCs w:val="22"/>
        </w:rPr>
        <w:t xml:space="preserve">, </w:t>
      </w:r>
      <w:r w:rsidR="00CD3E88" w:rsidRPr="00AD24FE">
        <w:rPr>
          <w:sz w:val="22"/>
          <w:szCs w:val="22"/>
        </w:rPr>
        <w:t>attendance,</w:t>
      </w:r>
      <w:r w:rsidR="00B3081F" w:rsidRPr="00AD24FE">
        <w:rPr>
          <w:sz w:val="22"/>
          <w:szCs w:val="22"/>
        </w:rPr>
        <w:t xml:space="preserve"> and exclusions will </w:t>
      </w:r>
      <w:r w:rsidR="007B23F7" w:rsidRPr="00AD24FE">
        <w:rPr>
          <w:sz w:val="22"/>
          <w:szCs w:val="22"/>
        </w:rPr>
        <w:t>c</w:t>
      </w:r>
      <w:r w:rsidR="6A7B4F24" w:rsidRPr="00AD24FE">
        <w:rPr>
          <w:sz w:val="22"/>
          <w:szCs w:val="22"/>
        </w:rPr>
        <w:t>arry out</w:t>
      </w:r>
      <w:r w:rsidR="007B23F7" w:rsidRPr="00AD24FE">
        <w:rPr>
          <w:sz w:val="22"/>
          <w:szCs w:val="22"/>
        </w:rPr>
        <w:t xml:space="preserve"> their duties </w:t>
      </w:r>
      <w:r w:rsidR="00583FFC" w:rsidRPr="00AD24FE">
        <w:rPr>
          <w:sz w:val="22"/>
          <w:szCs w:val="22"/>
        </w:rPr>
        <w:t xml:space="preserve">with </w:t>
      </w:r>
      <w:r w:rsidR="001418F3" w:rsidRPr="00AD24FE">
        <w:rPr>
          <w:sz w:val="22"/>
          <w:szCs w:val="22"/>
        </w:rPr>
        <w:t xml:space="preserve">a safeguarding consideration. </w:t>
      </w:r>
    </w:p>
    <w:p w14:paraId="62A87E65" w14:textId="77777777" w:rsidR="00B975D8" w:rsidRPr="00AD24FE" w:rsidRDefault="00B975D8" w:rsidP="002C5A12">
      <w:pPr>
        <w:pStyle w:val="Default"/>
        <w:numPr>
          <w:ilvl w:val="0"/>
          <w:numId w:val="4"/>
        </w:numPr>
        <w:spacing w:line="276" w:lineRule="auto"/>
        <w:rPr>
          <w:sz w:val="22"/>
          <w:szCs w:val="22"/>
        </w:rPr>
      </w:pPr>
      <w:r w:rsidRPr="00AD24FE">
        <w:rPr>
          <w:sz w:val="22"/>
          <w:szCs w:val="22"/>
        </w:rPr>
        <w:t xml:space="preserve">The </w:t>
      </w:r>
      <w:r w:rsidR="006F3EBD" w:rsidRPr="00AD24FE">
        <w:rPr>
          <w:sz w:val="22"/>
          <w:szCs w:val="22"/>
        </w:rPr>
        <w:t>D</w:t>
      </w:r>
      <w:r w:rsidRPr="00AD24FE">
        <w:rPr>
          <w:sz w:val="22"/>
          <w:szCs w:val="22"/>
        </w:rPr>
        <w:t xml:space="preserve">esignated </w:t>
      </w:r>
      <w:r w:rsidR="006F3EBD" w:rsidRPr="00AD24FE">
        <w:rPr>
          <w:sz w:val="22"/>
          <w:szCs w:val="22"/>
        </w:rPr>
        <w:t>T</w:t>
      </w:r>
      <w:r w:rsidRPr="00AD24FE">
        <w:rPr>
          <w:sz w:val="22"/>
          <w:szCs w:val="22"/>
        </w:rPr>
        <w:t>eacher</w:t>
      </w:r>
      <w:r w:rsidR="00025F84" w:rsidRPr="00AD24FE">
        <w:rPr>
          <w:sz w:val="22"/>
          <w:szCs w:val="22"/>
        </w:rPr>
        <w:t xml:space="preserve"> for Children in Care</w:t>
      </w:r>
      <w:r w:rsidRPr="00AD24FE">
        <w:rPr>
          <w:sz w:val="22"/>
          <w:szCs w:val="22"/>
        </w:rPr>
        <w:t xml:space="preserve"> </w:t>
      </w:r>
      <w:r w:rsidR="00274E2A" w:rsidRPr="00AD24FE">
        <w:rPr>
          <w:sz w:val="22"/>
          <w:szCs w:val="22"/>
        </w:rPr>
        <w:t>will underg</w:t>
      </w:r>
      <w:r w:rsidR="00B27C79" w:rsidRPr="00AD24FE">
        <w:rPr>
          <w:sz w:val="22"/>
          <w:szCs w:val="22"/>
        </w:rPr>
        <w:t>o appropriate traini</w:t>
      </w:r>
      <w:r w:rsidR="00FA16F6" w:rsidRPr="00AD24FE">
        <w:rPr>
          <w:sz w:val="22"/>
          <w:szCs w:val="22"/>
        </w:rPr>
        <w:t xml:space="preserve">ng to fulfil their role to promote the educational achievement of registered pupils who are in care. </w:t>
      </w:r>
    </w:p>
    <w:p w14:paraId="62A87E66" w14:textId="77777777" w:rsidR="00FA16F6" w:rsidRPr="00AD24FE" w:rsidRDefault="00025F84" w:rsidP="002C5A12">
      <w:pPr>
        <w:pStyle w:val="Default"/>
        <w:numPr>
          <w:ilvl w:val="0"/>
          <w:numId w:val="4"/>
        </w:numPr>
        <w:spacing w:line="276" w:lineRule="auto"/>
        <w:ind w:left="714" w:hanging="357"/>
        <w:rPr>
          <w:sz w:val="22"/>
          <w:szCs w:val="22"/>
        </w:rPr>
      </w:pPr>
      <w:r w:rsidRPr="00AD24FE">
        <w:rPr>
          <w:sz w:val="22"/>
          <w:szCs w:val="22"/>
        </w:rPr>
        <w:t xml:space="preserve">The </w:t>
      </w:r>
      <w:r w:rsidR="00FA16F6" w:rsidRPr="00AD24FE">
        <w:rPr>
          <w:sz w:val="22"/>
          <w:szCs w:val="22"/>
        </w:rPr>
        <w:t xml:space="preserve">mental health lead has access to appropriate training. </w:t>
      </w:r>
    </w:p>
    <w:p w14:paraId="62A87E67" w14:textId="619E4784" w:rsidR="009D6E07" w:rsidRPr="00AD24FE" w:rsidRDefault="007F7F1C" w:rsidP="002C5A12">
      <w:pPr>
        <w:pStyle w:val="Default"/>
        <w:numPr>
          <w:ilvl w:val="0"/>
          <w:numId w:val="4"/>
        </w:numPr>
        <w:spacing w:line="276" w:lineRule="auto"/>
        <w:ind w:left="714" w:hanging="357"/>
        <w:rPr>
          <w:sz w:val="22"/>
          <w:szCs w:val="22"/>
        </w:rPr>
      </w:pPr>
      <w:r w:rsidRPr="00AD24FE">
        <w:rPr>
          <w:sz w:val="22"/>
          <w:szCs w:val="22"/>
        </w:rPr>
        <w:t>Training around safeguarding topics in An</w:t>
      </w:r>
      <w:r w:rsidR="00025F84" w:rsidRPr="00AD24FE">
        <w:rPr>
          <w:sz w:val="22"/>
          <w:szCs w:val="22"/>
        </w:rPr>
        <w:t xml:space="preserve">nex </w:t>
      </w:r>
      <w:r w:rsidR="005554BF" w:rsidRPr="00AD24FE">
        <w:rPr>
          <w:sz w:val="22"/>
          <w:szCs w:val="22"/>
        </w:rPr>
        <w:t>B</w:t>
      </w:r>
      <w:r w:rsidR="00025F84" w:rsidRPr="00AD24FE">
        <w:rPr>
          <w:sz w:val="22"/>
          <w:szCs w:val="22"/>
        </w:rPr>
        <w:t xml:space="preserve"> (including online safety</w:t>
      </w:r>
      <w:r w:rsidR="00040CDC" w:rsidRPr="00AD24FE">
        <w:t xml:space="preserve"> </w:t>
      </w:r>
      <w:r w:rsidR="00040CDC" w:rsidRPr="00AD24FE">
        <w:rPr>
          <w:sz w:val="22"/>
          <w:szCs w:val="22"/>
        </w:rPr>
        <w:t xml:space="preserve">which, amongst other things, includes an understanding of the expectations, applicable </w:t>
      </w:r>
      <w:r w:rsidR="00410D23" w:rsidRPr="00AD24FE">
        <w:rPr>
          <w:sz w:val="22"/>
          <w:szCs w:val="22"/>
        </w:rPr>
        <w:t>roles,</w:t>
      </w:r>
      <w:r w:rsidR="00040CDC" w:rsidRPr="00AD24FE">
        <w:rPr>
          <w:sz w:val="22"/>
          <w:szCs w:val="22"/>
        </w:rPr>
        <w:t xml:space="preserve"> and responsibilities in relation to filtering and monitoring</w:t>
      </w:r>
      <w:r w:rsidR="00025F84" w:rsidRPr="00AD24FE">
        <w:rPr>
          <w:sz w:val="22"/>
          <w:szCs w:val="22"/>
        </w:rPr>
        <w:t>) w</w:t>
      </w:r>
      <w:r w:rsidRPr="00AD24FE">
        <w:rPr>
          <w:sz w:val="22"/>
          <w:szCs w:val="22"/>
        </w:rPr>
        <w:t xml:space="preserve">ill be </w:t>
      </w:r>
      <w:r w:rsidR="009D6E07" w:rsidRPr="00AD24FE">
        <w:rPr>
          <w:sz w:val="22"/>
          <w:szCs w:val="22"/>
        </w:rPr>
        <w:t xml:space="preserve">integrated, </w:t>
      </w:r>
      <w:r w:rsidR="0068330F" w:rsidRPr="00AD24FE">
        <w:rPr>
          <w:sz w:val="22"/>
          <w:szCs w:val="22"/>
        </w:rPr>
        <w:t>aligned,</w:t>
      </w:r>
      <w:r w:rsidR="009D6E07" w:rsidRPr="00AD24FE">
        <w:rPr>
          <w:sz w:val="22"/>
          <w:szCs w:val="22"/>
        </w:rPr>
        <w:t xml:space="preserve"> and considered as part of </w:t>
      </w:r>
      <w:r w:rsidR="00B6285E" w:rsidRPr="00AD24FE">
        <w:rPr>
          <w:sz w:val="22"/>
          <w:szCs w:val="22"/>
        </w:rPr>
        <w:t>a whole school</w:t>
      </w:r>
      <w:r w:rsidR="009D6E07" w:rsidRPr="00AD24FE">
        <w:rPr>
          <w:sz w:val="22"/>
          <w:szCs w:val="22"/>
        </w:rPr>
        <w:t xml:space="preserve"> safeguarding approach</w:t>
      </w:r>
      <w:r w:rsidR="009D43EC" w:rsidRPr="00AD24FE">
        <w:rPr>
          <w:sz w:val="22"/>
          <w:szCs w:val="22"/>
        </w:rPr>
        <w:t>.</w:t>
      </w:r>
    </w:p>
    <w:p w14:paraId="62A87E69" w14:textId="6C0EAD42" w:rsidR="00950CC6" w:rsidRPr="00AD24FE" w:rsidRDefault="00950CC6" w:rsidP="00360E09">
      <w:pPr>
        <w:pStyle w:val="ListParagraph"/>
        <w:numPr>
          <w:ilvl w:val="0"/>
          <w:numId w:val="4"/>
        </w:numPr>
        <w:autoSpaceDE w:val="0"/>
        <w:autoSpaceDN w:val="0"/>
        <w:adjustRightInd w:val="0"/>
        <w:spacing w:after="0"/>
        <w:rPr>
          <w:rFonts w:ascii="Arial" w:hAnsi="Arial" w:cs="Arial"/>
        </w:rPr>
      </w:pPr>
      <w:r w:rsidRPr="00AD24FE">
        <w:rPr>
          <w:rFonts w:ascii="Arial" w:hAnsi="Arial" w:cs="Arial"/>
          <w:color w:val="000000"/>
        </w:rPr>
        <w:t xml:space="preserve">Appropriate colleagues have received appropriate training in relation to use of reasonable force and positive handling. </w:t>
      </w:r>
    </w:p>
    <w:p w14:paraId="20EFB6EA" w14:textId="6A174CAC" w:rsidR="388C350F" w:rsidRPr="00AD24FE" w:rsidRDefault="388C350F" w:rsidP="725E13B4">
      <w:pPr>
        <w:spacing w:after="0"/>
        <w:ind w:left="426"/>
      </w:pPr>
      <w:bookmarkStart w:id="9" w:name="_Safeguarding_in_the"/>
      <w:bookmarkEnd w:id="9"/>
    </w:p>
    <w:p w14:paraId="62A87E6C" w14:textId="77777777" w:rsidR="00517DDE" w:rsidRPr="00AD24FE" w:rsidRDefault="003E2A83" w:rsidP="006872E2">
      <w:pPr>
        <w:pStyle w:val="Heading1"/>
        <w:numPr>
          <w:ilvl w:val="1"/>
          <w:numId w:val="32"/>
        </w:numPr>
        <w:ind w:left="426"/>
      </w:pPr>
      <w:r w:rsidRPr="00AD24FE">
        <w:rPr>
          <w:color w:val="000000"/>
        </w:rPr>
        <w:t>Safeguarding in the curriculum</w:t>
      </w:r>
    </w:p>
    <w:p w14:paraId="278CD73D" w14:textId="73AF78F1" w:rsidR="004B0633" w:rsidRPr="00AD24FE" w:rsidRDefault="003E653C">
      <w:pPr>
        <w:spacing w:after="0"/>
        <w:ind w:left="360"/>
        <w:rPr>
          <w:kern w:val="2"/>
          <w:lang w:eastAsia="en-GB"/>
          <w14:ligatures w14:val="standardContextual"/>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4B0633" w:rsidRPr="00AD24FE">
        <w:rPr>
          <w:rFonts w:ascii="Arial" w:hAnsi="Arial" w:cs="Arial"/>
          <w:color w:val="000000"/>
        </w:rPr>
        <w:t>is dedicated to ensuring that learners are taught about safeguarding, including online safety. We recognise that a one-size-fits-all approach may not be appropriate for all learners and that a more personalised or contextualised approach may be needed for some vulnerable learners, victims of abuse and some children with SEND. This is part of a broad and balanced curriculum.</w:t>
      </w:r>
    </w:p>
    <w:p w14:paraId="62A87E6F" w14:textId="77777777" w:rsidR="002C5A12" w:rsidRPr="00AD24FE" w:rsidRDefault="002C5A12" w:rsidP="002C5A12">
      <w:pPr>
        <w:autoSpaceDE w:val="0"/>
        <w:autoSpaceDN w:val="0"/>
        <w:adjustRightInd w:val="0"/>
        <w:spacing w:after="0"/>
        <w:ind w:left="360"/>
        <w:rPr>
          <w:rFonts w:ascii="Arial" w:hAnsi="Arial" w:cs="Arial"/>
          <w:bCs/>
        </w:rPr>
      </w:pPr>
    </w:p>
    <w:p w14:paraId="62A87E70" w14:textId="77777777" w:rsidR="002C5A12" w:rsidRPr="00AD24FE" w:rsidRDefault="00025F84" w:rsidP="002C5A12">
      <w:pPr>
        <w:autoSpaceDE w:val="0"/>
        <w:autoSpaceDN w:val="0"/>
        <w:adjustRightInd w:val="0"/>
        <w:spacing w:after="0"/>
        <w:ind w:left="360"/>
        <w:rPr>
          <w:rFonts w:ascii="Arial" w:hAnsi="Arial" w:cs="Arial"/>
          <w:bCs/>
        </w:rPr>
      </w:pPr>
      <w:r w:rsidRPr="00AD24FE">
        <w:rPr>
          <w:rFonts w:ascii="Arial" w:hAnsi="Arial" w:cs="Arial"/>
          <w:bCs/>
          <w:color w:val="000000"/>
        </w:rPr>
        <w:t>This includes</w:t>
      </w:r>
      <w:r w:rsidR="002C5A12" w:rsidRPr="00AD24FE">
        <w:rPr>
          <w:rFonts w:ascii="Arial" w:hAnsi="Arial" w:cs="Arial"/>
          <w:bCs/>
          <w:color w:val="000000"/>
        </w:rPr>
        <w:t xml:space="preserve">: </w:t>
      </w:r>
    </w:p>
    <w:p w14:paraId="62A87E71" w14:textId="51D5EF2D" w:rsidR="002C5A12" w:rsidRPr="00AD24FE" w:rsidRDefault="002C5A12" w:rsidP="006872E2">
      <w:pPr>
        <w:pStyle w:val="ListParagraph"/>
        <w:numPr>
          <w:ilvl w:val="0"/>
          <w:numId w:val="16"/>
        </w:numPr>
        <w:autoSpaceDE w:val="0"/>
        <w:autoSpaceDN w:val="0"/>
        <w:adjustRightInd w:val="0"/>
        <w:spacing w:after="0"/>
        <w:rPr>
          <w:rFonts w:ascii="Arial" w:hAnsi="Arial" w:cs="Arial"/>
          <w:b/>
        </w:rPr>
      </w:pPr>
      <w:r w:rsidRPr="00AD24FE">
        <w:rPr>
          <w:rFonts w:ascii="Arial" w:hAnsi="Arial" w:cs="Arial"/>
          <w:bCs/>
          <w:color w:val="000000"/>
        </w:rPr>
        <w:t xml:space="preserve">Working within statutory guidance in respect to </w:t>
      </w:r>
      <w:hyperlink r:id="rId29" w:history="1">
        <w:r w:rsidR="008265E2" w:rsidRPr="00AD24FE">
          <w:rPr>
            <w:rFonts w:ascii="Arial" w:hAnsi="Arial" w:cs="Arial"/>
            <w:color w:val="0000FF"/>
            <w:u w:val="single"/>
          </w:rPr>
          <w:t>Relationships and sex education (RSE) and health education - GOV.UK (www.gov.uk)</w:t>
        </w:r>
      </w:hyperlink>
      <w:r w:rsidR="00651CE6" w:rsidRPr="00AD24FE">
        <w:rPr>
          <w:rFonts w:ascii="Arial" w:hAnsi="Arial" w:cs="Arial"/>
          <w:bCs/>
          <w:color w:val="000000"/>
        </w:rPr>
        <w:t>;</w:t>
      </w:r>
      <w:r w:rsidR="001D4115" w:rsidRPr="00AD24FE">
        <w:rPr>
          <w:rFonts w:ascii="Arial" w:hAnsi="Arial" w:cs="Arial"/>
          <w:bCs/>
          <w:color w:val="000000"/>
        </w:rPr>
        <w:t xml:space="preserve"> </w:t>
      </w:r>
    </w:p>
    <w:p w14:paraId="62A87E72" w14:textId="77777777" w:rsidR="00651CE6" w:rsidRPr="00AD24FE" w:rsidRDefault="00651CE6" w:rsidP="006872E2">
      <w:pPr>
        <w:pStyle w:val="ListParagraph"/>
        <w:numPr>
          <w:ilvl w:val="0"/>
          <w:numId w:val="16"/>
        </w:numPr>
        <w:autoSpaceDE w:val="0"/>
        <w:autoSpaceDN w:val="0"/>
        <w:adjustRightInd w:val="0"/>
        <w:spacing w:after="0"/>
        <w:rPr>
          <w:rFonts w:ascii="Arial" w:hAnsi="Arial" w:cs="Arial"/>
          <w:bCs/>
        </w:rPr>
      </w:pPr>
      <w:r w:rsidRPr="00AD24FE">
        <w:rPr>
          <w:rFonts w:ascii="Arial" w:hAnsi="Arial" w:cs="Arial"/>
          <w:color w:val="000000"/>
        </w:rPr>
        <w:t>Personal, Social, Health and Economic (PSHE) education, to explore key areas such as self-esteem, emotional literacy, assertiveness, power, building resilience to radicalisation, e-safety and bullying.</w:t>
      </w:r>
    </w:p>
    <w:p w14:paraId="2D57EB5F" w14:textId="77777777" w:rsidR="0060525D" w:rsidRPr="00F317C3" w:rsidRDefault="0060525D" w:rsidP="78E6244F">
      <w:pPr>
        <w:pStyle w:val="ListParagraph"/>
        <w:numPr>
          <w:ilvl w:val="0"/>
          <w:numId w:val="16"/>
        </w:numPr>
        <w:rPr>
          <w:rFonts w:ascii="Arial" w:hAnsi="Arial" w:cs="Arial"/>
        </w:rPr>
      </w:pPr>
      <w:r w:rsidRPr="00F317C3">
        <w:rPr>
          <w:rFonts w:ascii="Arial" w:hAnsi="Arial" w:cs="Arial"/>
          <w:color w:val="000000"/>
          <w:shd w:val="clear" w:color="auto" w:fill="FFC0CB"/>
        </w:rPr>
        <w:t>Teaching on safeguarding will reflect evolving risks, including healthy relationships, misogyny, harmful sexual behaviour, exploitation, scams and fraud, and the misuse of AI and digital tools.</w:t>
      </w:r>
    </w:p>
    <w:p w14:paraId="62A87E73" w14:textId="12D5505F" w:rsidR="003F29A5" w:rsidRPr="00AD24FE" w:rsidRDefault="00025F84" w:rsidP="006872E2">
      <w:pPr>
        <w:pStyle w:val="ListParagraph"/>
        <w:numPr>
          <w:ilvl w:val="0"/>
          <w:numId w:val="16"/>
        </w:numPr>
        <w:autoSpaceDE w:val="0"/>
        <w:autoSpaceDN w:val="0"/>
        <w:adjustRightInd w:val="0"/>
        <w:spacing w:after="0"/>
        <w:rPr>
          <w:rFonts w:ascii="Arial" w:hAnsi="Arial" w:cs="Arial"/>
          <w:bCs/>
        </w:rPr>
      </w:pPr>
      <w:r w:rsidRPr="00AD24FE">
        <w:rPr>
          <w:rFonts w:ascii="Arial" w:hAnsi="Arial" w:cs="Arial"/>
          <w:bCs/>
          <w:color w:val="000000"/>
        </w:rPr>
        <w:t>A</w:t>
      </w:r>
      <w:r w:rsidR="003F29A5" w:rsidRPr="00AD24FE">
        <w:rPr>
          <w:rFonts w:ascii="Arial" w:hAnsi="Arial" w:cs="Arial"/>
          <w:bCs/>
          <w:color w:val="000000"/>
        </w:rPr>
        <w:t>ppropriate filters and monitoring systems are in place to ensure that ‘over</w:t>
      </w:r>
      <w:r w:rsidRPr="00AD24FE">
        <w:rPr>
          <w:rFonts w:ascii="Arial" w:hAnsi="Arial" w:cs="Arial"/>
          <w:bCs/>
          <w:color w:val="000000"/>
        </w:rPr>
        <w:t>-</w:t>
      </w:r>
      <w:r w:rsidR="003F29A5" w:rsidRPr="00AD24FE">
        <w:rPr>
          <w:rFonts w:ascii="Arial" w:hAnsi="Arial" w:cs="Arial"/>
          <w:bCs/>
          <w:color w:val="000000"/>
        </w:rPr>
        <w:t xml:space="preserve"> blocking’ does not lead to unreasonable restrictions as to what learners can be taught </w:t>
      </w:r>
      <w:r w:rsidR="00A61CDD" w:rsidRPr="00AD24FE">
        <w:rPr>
          <w:rFonts w:ascii="Arial" w:hAnsi="Arial" w:cs="Arial"/>
          <w:bCs/>
          <w:color w:val="000000"/>
        </w:rPr>
        <w:t>about</w:t>
      </w:r>
      <w:r w:rsidR="003F29A5" w:rsidRPr="00AD24FE">
        <w:rPr>
          <w:rFonts w:ascii="Arial" w:hAnsi="Arial" w:cs="Arial"/>
          <w:bCs/>
          <w:color w:val="000000"/>
        </w:rPr>
        <w:t xml:space="preserve"> online teaching and safeguarding. </w:t>
      </w:r>
    </w:p>
    <w:p w14:paraId="62A87E74" w14:textId="159724B0" w:rsidR="00001EBC" w:rsidRPr="00AD24FE" w:rsidRDefault="00001EBC" w:rsidP="006872E2">
      <w:pPr>
        <w:pStyle w:val="ListParagraph"/>
        <w:numPr>
          <w:ilvl w:val="0"/>
          <w:numId w:val="16"/>
        </w:numPr>
        <w:autoSpaceDE w:val="0"/>
        <w:autoSpaceDN w:val="0"/>
        <w:adjustRightInd w:val="0"/>
        <w:spacing w:after="0"/>
        <w:rPr>
          <w:rFonts w:ascii="Arial" w:hAnsi="Arial" w:cs="Arial"/>
          <w:bCs/>
        </w:rPr>
      </w:pPr>
      <w:r w:rsidRPr="00AD24FE">
        <w:rPr>
          <w:rFonts w:ascii="Arial" w:hAnsi="Arial" w:cs="Arial"/>
          <w:bCs/>
          <w:color w:val="000000"/>
        </w:rPr>
        <w:t>The c</w:t>
      </w:r>
      <w:r w:rsidR="00025F84" w:rsidRPr="00AD24FE">
        <w:rPr>
          <w:rFonts w:ascii="Arial" w:hAnsi="Arial" w:cs="Arial"/>
          <w:bCs/>
          <w:color w:val="000000"/>
        </w:rPr>
        <w:t xml:space="preserve">urriculum will </w:t>
      </w:r>
      <w:r w:rsidRPr="00AD24FE">
        <w:rPr>
          <w:rFonts w:ascii="Arial" w:hAnsi="Arial" w:cs="Arial"/>
          <w:bCs/>
          <w:color w:val="000000"/>
        </w:rPr>
        <w:t xml:space="preserve">be shaped to respond to safeguarding incident patterns in the setting identified by </w:t>
      </w:r>
      <w:r w:rsidR="00025F84" w:rsidRPr="00AD24FE">
        <w:rPr>
          <w:rFonts w:ascii="Arial" w:hAnsi="Arial" w:cs="Arial"/>
          <w:bCs/>
          <w:color w:val="000000"/>
        </w:rPr>
        <w:t>the D</w:t>
      </w:r>
      <w:r w:rsidR="00CD078E" w:rsidRPr="00AD24FE">
        <w:rPr>
          <w:rFonts w:ascii="Arial" w:hAnsi="Arial" w:cs="Arial"/>
          <w:bCs/>
          <w:color w:val="000000"/>
        </w:rPr>
        <w:t xml:space="preserve">esignated </w:t>
      </w:r>
      <w:r w:rsidR="00025F84" w:rsidRPr="00AD24FE">
        <w:rPr>
          <w:rFonts w:ascii="Arial" w:hAnsi="Arial" w:cs="Arial"/>
          <w:bCs/>
          <w:color w:val="000000"/>
        </w:rPr>
        <w:t>S</w:t>
      </w:r>
      <w:r w:rsidR="00CD078E" w:rsidRPr="00AD24FE">
        <w:rPr>
          <w:rFonts w:ascii="Arial" w:hAnsi="Arial" w:cs="Arial"/>
          <w:bCs/>
          <w:color w:val="000000"/>
        </w:rPr>
        <w:t xml:space="preserve">afeguarding </w:t>
      </w:r>
      <w:r w:rsidR="00025F84" w:rsidRPr="00AD24FE">
        <w:rPr>
          <w:rFonts w:ascii="Arial" w:hAnsi="Arial" w:cs="Arial"/>
          <w:bCs/>
          <w:color w:val="000000"/>
        </w:rPr>
        <w:t>L</w:t>
      </w:r>
      <w:r w:rsidR="00CD078E" w:rsidRPr="00AD24FE">
        <w:rPr>
          <w:rFonts w:ascii="Arial" w:hAnsi="Arial" w:cs="Arial"/>
          <w:bCs/>
          <w:color w:val="000000"/>
        </w:rPr>
        <w:t>ead</w:t>
      </w:r>
      <w:r w:rsidR="00025F84" w:rsidRPr="00AD24FE">
        <w:rPr>
          <w:rFonts w:ascii="Arial" w:hAnsi="Arial" w:cs="Arial"/>
          <w:bCs/>
          <w:color w:val="000000"/>
        </w:rPr>
        <w:t xml:space="preserve"> and safeguarding team (e</w:t>
      </w:r>
      <w:r w:rsidRPr="00AD24FE">
        <w:rPr>
          <w:rFonts w:ascii="Arial" w:hAnsi="Arial" w:cs="Arial"/>
          <w:bCs/>
          <w:color w:val="000000"/>
        </w:rPr>
        <w:t xml:space="preserve">.g., </w:t>
      </w:r>
      <w:r w:rsidR="00025F84" w:rsidRPr="00AD24FE">
        <w:rPr>
          <w:rFonts w:ascii="Arial" w:hAnsi="Arial" w:cs="Arial"/>
          <w:bCs/>
          <w:color w:val="000000"/>
        </w:rPr>
        <w:t>to respond to an increase in</w:t>
      </w:r>
      <w:r w:rsidRPr="00AD24FE">
        <w:rPr>
          <w:rFonts w:ascii="Arial" w:hAnsi="Arial" w:cs="Arial"/>
          <w:bCs/>
          <w:color w:val="000000"/>
        </w:rPr>
        <w:t xml:space="preserve"> bullying incidents). </w:t>
      </w:r>
    </w:p>
    <w:p w14:paraId="62A87E75" w14:textId="77777777" w:rsidR="003F29A5" w:rsidRPr="00AD24FE" w:rsidRDefault="003F29A5" w:rsidP="006872E2">
      <w:pPr>
        <w:pStyle w:val="ListParagraph"/>
        <w:numPr>
          <w:ilvl w:val="0"/>
          <w:numId w:val="16"/>
        </w:numPr>
        <w:autoSpaceDE w:val="0"/>
        <w:autoSpaceDN w:val="0"/>
        <w:adjustRightInd w:val="0"/>
        <w:spacing w:after="0"/>
        <w:rPr>
          <w:rFonts w:ascii="Arial" w:hAnsi="Arial" w:cs="Arial"/>
          <w:bCs/>
        </w:rPr>
      </w:pPr>
      <w:r w:rsidRPr="00AD24FE">
        <w:rPr>
          <w:rFonts w:ascii="Arial" w:hAnsi="Arial" w:cs="Arial"/>
          <w:bCs/>
          <w:color w:val="000000"/>
        </w:rPr>
        <w:t>Provid</w:t>
      </w:r>
      <w:r w:rsidR="00025F84" w:rsidRPr="00AD24FE">
        <w:rPr>
          <w:rFonts w:ascii="Arial" w:hAnsi="Arial" w:cs="Arial"/>
          <w:bCs/>
          <w:color w:val="000000"/>
        </w:rPr>
        <w:t xml:space="preserve">ing </w:t>
      </w:r>
      <w:r w:rsidRPr="00AD24FE">
        <w:rPr>
          <w:rFonts w:ascii="Arial" w:hAnsi="Arial" w:cs="Arial"/>
          <w:bCs/>
          <w:color w:val="000000"/>
        </w:rPr>
        <w:t xml:space="preserve">engagement opportunities with parents and carers to consult on key aspects of the curriculum. </w:t>
      </w:r>
    </w:p>
    <w:p w14:paraId="62A87E76" w14:textId="05B6A8FE" w:rsidR="007E22CA" w:rsidRPr="00AD24FE" w:rsidRDefault="003F29A5" w:rsidP="006872E2">
      <w:pPr>
        <w:pStyle w:val="ListParagraph"/>
        <w:numPr>
          <w:ilvl w:val="0"/>
          <w:numId w:val="16"/>
        </w:numPr>
        <w:autoSpaceDE w:val="0"/>
        <w:autoSpaceDN w:val="0"/>
        <w:adjustRightInd w:val="0"/>
        <w:spacing w:after="0"/>
        <w:rPr>
          <w:rFonts w:ascii="Arial" w:hAnsi="Arial" w:cs="Arial"/>
          <w:bCs/>
        </w:rPr>
      </w:pPr>
      <w:r w:rsidRPr="00AD24FE">
        <w:rPr>
          <w:rFonts w:ascii="Arial" w:hAnsi="Arial" w:cs="Arial"/>
          <w:bCs/>
          <w:color w:val="000000"/>
        </w:rPr>
        <w:t xml:space="preserve">Learners </w:t>
      </w:r>
      <w:r w:rsidR="00A61CDD" w:rsidRPr="00AD24FE">
        <w:rPr>
          <w:rFonts w:ascii="Arial" w:hAnsi="Arial" w:cs="Arial"/>
          <w:bCs/>
          <w:color w:val="000000"/>
        </w:rPr>
        <w:t>can</w:t>
      </w:r>
      <w:r w:rsidRPr="00AD24FE">
        <w:rPr>
          <w:rFonts w:ascii="Arial" w:hAnsi="Arial" w:cs="Arial"/>
          <w:bCs/>
          <w:color w:val="000000"/>
        </w:rPr>
        <w:t xml:space="preserve"> inform the curriculum via discussions with the</w:t>
      </w:r>
      <w:r w:rsidR="003E653C" w:rsidRPr="00AD24FE">
        <w:rPr>
          <w:rFonts w:ascii="Arial" w:hAnsi="Arial" w:cs="Arial"/>
          <w:bCs/>
          <w:color w:val="000000"/>
        </w:rPr>
        <w:t xml:space="preserve"> school council. </w:t>
      </w:r>
    </w:p>
    <w:p w14:paraId="102B2EBB" w14:textId="77777777" w:rsidR="006028C0" w:rsidRPr="00AD24FE" w:rsidRDefault="006028C0" w:rsidP="006028C0">
      <w:pPr>
        <w:pStyle w:val="ListParagraph"/>
        <w:autoSpaceDE w:val="0"/>
        <w:autoSpaceDN w:val="0"/>
        <w:adjustRightInd w:val="0"/>
        <w:spacing w:after="0"/>
        <w:ind w:left="1004"/>
        <w:rPr>
          <w:rFonts w:ascii="Arial" w:hAnsi="Arial" w:cs="Arial"/>
          <w:bCs/>
        </w:rPr>
      </w:pPr>
    </w:p>
    <w:p w14:paraId="62A87E77" w14:textId="77777777" w:rsidR="00517DDE" w:rsidRPr="00AD24FE" w:rsidRDefault="00517DDE" w:rsidP="006872E2">
      <w:pPr>
        <w:pStyle w:val="Heading1"/>
        <w:numPr>
          <w:ilvl w:val="1"/>
          <w:numId w:val="32"/>
        </w:numPr>
        <w:spacing w:before="0"/>
        <w:ind w:left="426"/>
      </w:pPr>
      <w:bookmarkStart w:id="10" w:name="_Safer_Recruitment_and"/>
      <w:bookmarkEnd w:id="10"/>
      <w:r w:rsidRPr="00AD24FE">
        <w:rPr>
          <w:color w:val="000000"/>
        </w:rPr>
        <w:lastRenderedPageBreak/>
        <w:t>S</w:t>
      </w:r>
      <w:r w:rsidR="00025F84" w:rsidRPr="00AD24FE">
        <w:rPr>
          <w:color w:val="000000"/>
        </w:rPr>
        <w:t>afer r</w:t>
      </w:r>
      <w:r w:rsidRPr="00AD24FE">
        <w:rPr>
          <w:color w:val="000000"/>
        </w:rPr>
        <w:t xml:space="preserve">ecruitment and </w:t>
      </w:r>
      <w:r w:rsidR="00025F84" w:rsidRPr="00AD24FE">
        <w:rPr>
          <w:color w:val="000000"/>
        </w:rPr>
        <w:t>safer w</w:t>
      </w:r>
      <w:r w:rsidR="002C5A12" w:rsidRPr="00AD24FE">
        <w:rPr>
          <w:color w:val="000000"/>
        </w:rPr>
        <w:t>orking practice</w:t>
      </w:r>
      <w:r w:rsidRPr="00AD24FE">
        <w:rPr>
          <w:color w:val="000000"/>
        </w:rPr>
        <w:t xml:space="preserve"> </w:t>
      </w:r>
    </w:p>
    <w:p w14:paraId="62A87E79" w14:textId="0B8D6872" w:rsidR="00697EEF" w:rsidRPr="00AD24FE" w:rsidRDefault="00630D9B" w:rsidP="002C5A12">
      <w:pPr>
        <w:autoSpaceDE w:val="0"/>
        <w:autoSpaceDN w:val="0"/>
        <w:adjustRightInd w:val="0"/>
        <w:spacing w:after="0"/>
        <w:ind w:left="360"/>
        <w:rPr>
          <w:rFonts w:ascii="Arial" w:hAnsi="Arial" w:cs="Arial"/>
          <w:b/>
        </w:rPr>
      </w:pPr>
      <w:r w:rsidRPr="00AD24FE">
        <w:rPr>
          <w:rFonts w:ascii="Arial" w:hAnsi="Arial" w:cs="Arial"/>
          <w:b/>
          <w:color w:val="000000"/>
        </w:rPr>
        <w:t xml:space="preserve">1.8.1 - </w:t>
      </w:r>
      <w:r w:rsidR="00697EEF" w:rsidRPr="00AD24FE">
        <w:rPr>
          <w:rFonts w:ascii="Arial" w:hAnsi="Arial" w:cs="Arial"/>
          <w:b/>
          <w:color w:val="000000"/>
        </w:rPr>
        <w:t>Safer recruitment</w:t>
      </w:r>
    </w:p>
    <w:p w14:paraId="62A87E7B" w14:textId="74C734C3" w:rsidR="003974C3" w:rsidRPr="00AD24FE" w:rsidRDefault="003E653C" w:rsidP="002C5A12">
      <w:pPr>
        <w:autoSpaceDE w:val="0"/>
        <w:autoSpaceDN w:val="0"/>
        <w:adjustRightInd w:val="0"/>
        <w:spacing w:after="0"/>
        <w:ind w:left="360"/>
        <w:rPr>
          <w:rFonts w:ascii="Arial" w:hAnsi="Arial" w:cs="Arial"/>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517DDE" w:rsidRPr="00AD24FE">
        <w:rPr>
          <w:rFonts w:ascii="Arial" w:hAnsi="Arial" w:cs="Arial"/>
          <w:color w:val="000000"/>
        </w:rPr>
        <w:t>pays full regard to the safer recruitment</w:t>
      </w:r>
      <w:r w:rsidR="00A77D50" w:rsidRPr="00AD24FE">
        <w:rPr>
          <w:rFonts w:ascii="Arial" w:hAnsi="Arial" w:cs="Arial"/>
          <w:color w:val="000000"/>
        </w:rPr>
        <w:t xml:space="preserve"> practices detailed in</w:t>
      </w:r>
      <w:r w:rsidR="00517DDE" w:rsidRPr="00AD24FE">
        <w:rPr>
          <w:rFonts w:ascii="Arial" w:hAnsi="Arial" w:cs="Arial"/>
          <w:color w:val="000000"/>
        </w:rPr>
        <w:t xml:space="preserve"> ‘Keeping Children Safe in Education’ </w:t>
      </w:r>
      <w:r w:rsidR="00F14AA5" w:rsidRPr="00AD24FE">
        <w:rPr>
          <w:rFonts w:ascii="Arial" w:hAnsi="Arial" w:cs="Arial"/>
          <w:color w:val="000000"/>
        </w:rPr>
        <w:t>(</w:t>
      </w:r>
      <w:r w:rsidR="00C01F35" w:rsidRPr="00AD24FE">
        <w:rPr>
          <w:rFonts w:ascii="Arial" w:hAnsi="Arial" w:cs="Arial"/>
          <w:color w:val="000000"/>
        </w:rPr>
        <w:t>Part 3)</w:t>
      </w:r>
      <w:r w:rsidR="00A140FE" w:rsidRPr="00AD24FE">
        <w:rPr>
          <w:rFonts w:ascii="Arial" w:hAnsi="Arial" w:cs="Arial"/>
          <w:color w:val="000000"/>
        </w:rPr>
        <w:t>.</w:t>
      </w:r>
    </w:p>
    <w:p w14:paraId="62A87E7C" w14:textId="39510109" w:rsidR="00D02DF2" w:rsidRPr="00AD24FE" w:rsidRDefault="00025F84" w:rsidP="006872E2">
      <w:pPr>
        <w:pStyle w:val="ListParagraph"/>
        <w:numPr>
          <w:ilvl w:val="0"/>
          <w:numId w:val="18"/>
        </w:numPr>
        <w:autoSpaceDE w:val="0"/>
        <w:autoSpaceDN w:val="0"/>
        <w:adjustRightInd w:val="0"/>
        <w:spacing w:after="0"/>
        <w:rPr>
          <w:rFonts w:ascii="Arial" w:hAnsi="Arial" w:cs="Arial"/>
        </w:rPr>
      </w:pPr>
      <w:r w:rsidRPr="00AD24FE">
        <w:rPr>
          <w:rFonts w:ascii="Arial" w:hAnsi="Arial" w:cs="Arial"/>
          <w:color w:val="000000"/>
        </w:rPr>
        <w:t xml:space="preserve">This includes </w:t>
      </w:r>
      <w:r w:rsidR="00517DDE" w:rsidRPr="00AD24FE">
        <w:rPr>
          <w:rFonts w:ascii="Arial" w:hAnsi="Arial" w:cs="Arial"/>
          <w:color w:val="000000"/>
        </w:rPr>
        <w:t xml:space="preserve">scrutinising applicants, verifying identity and academic or vocational qualifications, obtaining professional and character references, checking previous employment </w:t>
      </w:r>
      <w:r w:rsidR="00F8099A" w:rsidRPr="00AD24FE">
        <w:rPr>
          <w:rFonts w:ascii="Arial" w:hAnsi="Arial" w:cs="Arial"/>
          <w:color w:val="000000"/>
        </w:rPr>
        <w:t>history,</w:t>
      </w:r>
      <w:r w:rsidR="00517DDE" w:rsidRPr="00AD24FE">
        <w:rPr>
          <w:rFonts w:ascii="Arial" w:hAnsi="Arial" w:cs="Arial"/>
          <w:color w:val="000000"/>
        </w:rPr>
        <w:t xml:space="preserve"> and ensuring that a candidate has the health and physical capacity for the job. </w:t>
      </w:r>
      <w:r w:rsidR="005F5C61" w:rsidRPr="00AD24FE">
        <w:rPr>
          <w:rFonts w:ascii="Arial" w:hAnsi="Arial" w:cs="Arial"/>
          <w:color w:val="000000"/>
        </w:rPr>
        <w:t xml:space="preserve">References are always obtained, scrutinised and concerns resolved satisfactorily before appointment is confirmed. </w:t>
      </w:r>
    </w:p>
    <w:p w14:paraId="62A87E7D" w14:textId="04792BE2" w:rsidR="00651CE6" w:rsidRPr="00AD24FE" w:rsidRDefault="00607F09" w:rsidP="006872E2">
      <w:pPr>
        <w:pStyle w:val="ListParagraph"/>
        <w:numPr>
          <w:ilvl w:val="0"/>
          <w:numId w:val="18"/>
        </w:numPr>
        <w:autoSpaceDE w:val="0"/>
        <w:autoSpaceDN w:val="0"/>
        <w:adjustRightInd w:val="0"/>
        <w:spacing w:after="0"/>
        <w:rPr>
          <w:rFonts w:ascii="Arial" w:hAnsi="Arial" w:cs="Arial"/>
        </w:rPr>
      </w:pPr>
      <w:r w:rsidRPr="00AD24FE">
        <w:rPr>
          <w:rFonts w:ascii="Arial" w:hAnsi="Arial" w:cs="Arial"/>
          <w:color w:val="000000"/>
        </w:rPr>
        <w:t>A</w:t>
      </w:r>
      <w:r w:rsidR="00BC1E05" w:rsidRPr="00AD24FE">
        <w:rPr>
          <w:rFonts w:ascii="Arial" w:hAnsi="Arial" w:cs="Arial"/>
          <w:color w:val="000000"/>
        </w:rPr>
        <w:t>lso including undertaking online safety checks on shortlisted candidates</w:t>
      </w:r>
      <w:r w:rsidR="00470ABF" w:rsidRPr="00AD24FE">
        <w:rPr>
          <w:rFonts w:ascii="Arial" w:hAnsi="Arial" w:cs="Arial"/>
          <w:color w:val="000000"/>
        </w:rPr>
        <w:t>.</w:t>
      </w:r>
      <w:r w:rsidR="00517DDE" w:rsidRPr="00AD24FE">
        <w:rPr>
          <w:rFonts w:ascii="Arial" w:hAnsi="Arial" w:cs="Arial"/>
          <w:color w:val="000000"/>
        </w:rPr>
        <w:t xml:space="preserve"> </w:t>
      </w:r>
      <w:r w:rsidR="009B4130" w:rsidRPr="00AD24FE">
        <w:rPr>
          <w:rFonts w:ascii="Arial" w:hAnsi="Arial" w:cs="Arial"/>
          <w:color w:val="000000"/>
        </w:rPr>
        <w:t xml:space="preserve">Undertaking </w:t>
      </w:r>
      <w:r w:rsidR="00517DDE" w:rsidRPr="00AD24FE">
        <w:rPr>
          <w:rFonts w:ascii="Arial" w:hAnsi="Arial" w:cs="Arial"/>
          <w:color w:val="000000"/>
        </w:rPr>
        <w:t>appropriate checks through the Disclosure and Barring Service (DBS)</w:t>
      </w:r>
      <w:r w:rsidR="00D77E99" w:rsidRPr="00AD24FE">
        <w:rPr>
          <w:rFonts w:ascii="Arial" w:hAnsi="Arial" w:cs="Arial"/>
          <w:color w:val="000000"/>
        </w:rPr>
        <w:t>, the barred list checks and prohibition c</w:t>
      </w:r>
      <w:r w:rsidR="00071433" w:rsidRPr="00AD24FE">
        <w:rPr>
          <w:rFonts w:ascii="Arial" w:hAnsi="Arial" w:cs="Arial"/>
          <w:color w:val="000000"/>
        </w:rPr>
        <w:t>hecks (and overseas checks if appropriate),</w:t>
      </w:r>
      <w:r w:rsidR="00D77E99" w:rsidRPr="00AD24FE">
        <w:rPr>
          <w:rFonts w:ascii="Arial" w:hAnsi="Arial" w:cs="Arial"/>
          <w:color w:val="000000"/>
        </w:rPr>
        <w:t xml:space="preserve"> </w:t>
      </w:r>
      <w:r w:rsidR="00BE7DF3" w:rsidRPr="00AD24FE">
        <w:rPr>
          <w:rFonts w:ascii="Arial" w:hAnsi="Arial" w:cs="Arial"/>
          <w:color w:val="000000"/>
        </w:rPr>
        <w:t>dependent</w:t>
      </w:r>
      <w:r w:rsidR="00D77E99" w:rsidRPr="00AD24FE">
        <w:rPr>
          <w:rFonts w:ascii="Arial" w:hAnsi="Arial" w:cs="Arial"/>
          <w:color w:val="000000"/>
        </w:rPr>
        <w:t xml:space="preserve"> on the role and duties performed, including regulated and non-regulated</w:t>
      </w:r>
      <w:r w:rsidR="00D02DF2" w:rsidRPr="00AD24FE">
        <w:rPr>
          <w:rFonts w:ascii="Arial" w:hAnsi="Arial" w:cs="Arial"/>
          <w:color w:val="000000"/>
        </w:rPr>
        <w:t xml:space="preserve"> activity.</w:t>
      </w:r>
      <w:r w:rsidR="00BE7DF3" w:rsidRPr="00AD24FE">
        <w:rPr>
          <w:rFonts w:ascii="Arial" w:hAnsi="Arial" w:cs="Arial"/>
          <w:color w:val="000000"/>
        </w:rPr>
        <w:t xml:space="preserve"> </w:t>
      </w:r>
    </w:p>
    <w:p w14:paraId="62A87E7F" w14:textId="39936509" w:rsidR="00C557D2" w:rsidRPr="0070498D" w:rsidRDefault="00517DDE" w:rsidP="006872E2">
      <w:pPr>
        <w:pStyle w:val="ListParagraph"/>
        <w:numPr>
          <w:ilvl w:val="0"/>
          <w:numId w:val="18"/>
        </w:numPr>
        <w:autoSpaceDE w:val="0"/>
        <w:autoSpaceDN w:val="0"/>
        <w:adjustRightInd w:val="0"/>
        <w:spacing w:after="0"/>
        <w:rPr>
          <w:rFonts w:ascii="Arial" w:hAnsi="Arial" w:cs="Arial"/>
        </w:rPr>
      </w:pPr>
      <w:r w:rsidRPr="00AD24FE">
        <w:rPr>
          <w:rFonts w:ascii="Arial" w:hAnsi="Arial" w:cs="Arial"/>
          <w:color w:val="000000"/>
        </w:rPr>
        <w:t xml:space="preserve">All recruitment materials will include reference to </w:t>
      </w:r>
      <w:proofErr w:type="spellStart"/>
      <w:r w:rsidR="003E653C" w:rsidRPr="00AD24FE">
        <w:rPr>
          <w:rFonts w:ascii="Arial" w:hAnsi="Arial" w:cs="Arial"/>
          <w:b/>
          <w:bCs/>
          <w:color w:val="000000"/>
          <w:shd w:val="clear" w:color="auto" w:fill="FFFFFF" w:themeFill="background1"/>
        </w:rPr>
        <w:t>Elmtree</w:t>
      </w:r>
      <w:proofErr w:type="spellEnd"/>
      <w:r w:rsidR="003E653C" w:rsidRPr="00AD24FE">
        <w:rPr>
          <w:rFonts w:ascii="Arial" w:hAnsi="Arial" w:cs="Arial"/>
          <w:b/>
          <w:bCs/>
          <w:color w:val="000000"/>
          <w:shd w:val="clear" w:color="auto" w:fill="FFFFFF" w:themeFill="background1"/>
        </w:rPr>
        <w:t xml:space="preserve"> Grove School</w:t>
      </w:r>
      <w:r w:rsidR="00651CE6" w:rsidRPr="00AD24FE">
        <w:rPr>
          <w:rFonts w:ascii="Arial" w:hAnsi="Arial" w:cs="Arial"/>
          <w:color w:val="000000"/>
        </w:rPr>
        <w:t>’s</w:t>
      </w:r>
      <w:r w:rsidRPr="00AD24FE">
        <w:rPr>
          <w:rFonts w:ascii="Arial" w:hAnsi="Arial" w:cs="Arial"/>
          <w:color w:val="000000"/>
        </w:rPr>
        <w:t xml:space="preserve"> commitment to safeguarding and promoting the wellbeing of </w:t>
      </w:r>
      <w:r w:rsidR="00651CE6" w:rsidRPr="00AD24FE">
        <w:rPr>
          <w:rFonts w:ascii="Arial" w:hAnsi="Arial" w:cs="Arial"/>
          <w:color w:val="000000"/>
        </w:rPr>
        <w:t>learners</w:t>
      </w:r>
      <w:r w:rsidRPr="00AD24FE">
        <w:rPr>
          <w:rFonts w:ascii="Arial" w:hAnsi="Arial" w:cs="Arial"/>
          <w:color w:val="000000"/>
        </w:rPr>
        <w:t>.</w:t>
      </w:r>
    </w:p>
    <w:p w14:paraId="62317585" w14:textId="42E2F3CD" w:rsidR="0070498D" w:rsidRPr="00AD24FE" w:rsidRDefault="0070498D" w:rsidP="006872E2">
      <w:pPr>
        <w:pStyle w:val="ListParagraph"/>
        <w:numPr>
          <w:ilvl w:val="0"/>
          <w:numId w:val="18"/>
        </w:numPr>
        <w:autoSpaceDE w:val="0"/>
        <w:autoSpaceDN w:val="0"/>
        <w:adjustRightInd w:val="0"/>
        <w:spacing w:after="0"/>
        <w:rPr>
          <w:rFonts w:ascii="Arial" w:hAnsi="Arial" w:cs="Arial"/>
        </w:rPr>
      </w:pPr>
      <w:r>
        <w:rPr>
          <w:rFonts w:ascii="Arial" w:hAnsi="Arial" w:cs="Arial"/>
          <w:color w:val="000000"/>
        </w:rPr>
        <w:t xml:space="preserve">Before appointment, </w:t>
      </w:r>
      <w:proofErr w:type="spellStart"/>
      <w:r>
        <w:rPr>
          <w:rFonts w:ascii="Arial" w:hAnsi="Arial" w:cs="Arial"/>
          <w:color w:val="000000"/>
        </w:rPr>
        <w:t>Elmtree</w:t>
      </w:r>
      <w:proofErr w:type="spellEnd"/>
      <w:r>
        <w:rPr>
          <w:rFonts w:ascii="Arial" w:hAnsi="Arial" w:cs="Arial"/>
          <w:color w:val="000000"/>
        </w:rPr>
        <w:t xml:space="preserve"> Grove School will determine whether the role is regulated activity and will ensure that the Level of DBS, barred list and other pre-appointment checks are proportionate to the role, supervision arrangements and duties to be undertaken. The single central record will be updated accurately and promptly by the central HR team. </w:t>
      </w:r>
    </w:p>
    <w:p w14:paraId="0F9BD88B" w14:textId="77777777" w:rsidR="00BF7B04" w:rsidRPr="00AD24FE" w:rsidRDefault="00BF7B04" w:rsidP="00BF7B04">
      <w:pPr>
        <w:pStyle w:val="ListParagraph"/>
        <w:autoSpaceDE w:val="0"/>
        <w:autoSpaceDN w:val="0"/>
        <w:adjustRightInd w:val="0"/>
        <w:spacing w:after="0"/>
        <w:ind w:left="1080"/>
        <w:rPr>
          <w:rFonts w:ascii="Arial" w:hAnsi="Arial" w:cs="Arial"/>
          <w:sz w:val="24"/>
          <w:szCs w:val="24"/>
        </w:rPr>
      </w:pPr>
    </w:p>
    <w:p w14:paraId="0141A395" w14:textId="0C1CAE2D" w:rsidR="004845E7" w:rsidRPr="00AD24FE" w:rsidRDefault="004845E7" w:rsidP="78E6244F">
      <w:pPr>
        <w:autoSpaceDE w:val="0"/>
        <w:autoSpaceDN w:val="0"/>
        <w:adjustRightInd w:val="0"/>
        <w:spacing w:after="0"/>
        <w:ind w:left="1080"/>
        <w:rPr>
          <w:rFonts w:ascii="Arial" w:hAnsi="Arial" w:cs="Arial"/>
          <w:sz w:val="24"/>
          <w:szCs w:val="24"/>
        </w:rPr>
      </w:pPr>
    </w:p>
    <w:p w14:paraId="62A87E80" w14:textId="7F852CC1" w:rsidR="00D02DF2" w:rsidRPr="00AD24FE" w:rsidRDefault="00630D9B" w:rsidP="00D02DF2">
      <w:pPr>
        <w:pStyle w:val="Default"/>
        <w:spacing w:line="276" w:lineRule="auto"/>
        <w:rPr>
          <w:b/>
          <w:sz w:val="22"/>
          <w:szCs w:val="22"/>
        </w:rPr>
      </w:pPr>
      <w:r w:rsidRPr="00AD24FE">
        <w:rPr>
          <w:b/>
          <w:sz w:val="22"/>
          <w:szCs w:val="22"/>
        </w:rPr>
        <w:t xml:space="preserve">1.8.2  - </w:t>
      </w:r>
      <w:r w:rsidR="00D02DF2" w:rsidRPr="00AD24FE">
        <w:rPr>
          <w:b/>
          <w:sz w:val="22"/>
          <w:szCs w:val="22"/>
        </w:rPr>
        <w:t>Use of reasonable force</w:t>
      </w:r>
    </w:p>
    <w:p w14:paraId="62A87E82" w14:textId="7A35D335" w:rsidR="00D02DF2" w:rsidRPr="00AD24FE" w:rsidRDefault="002303D2" w:rsidP="004D0784">
      <w:pPr>
        <w:autoSpaceDE w:val="0"/>
        <w:autoSpaceDN w:val="0"/>
        <w:adjustRightInd w:val="0"/>
        <w:spacing w:after="0"/>
        <w:rPr>
          <w:rFonts w:ascii="Arial" w:hAnsi="Arial" w:cs="Arial"/>
        </w:rPr>
      </w:pPr>
      <w:r w:rsidRPr="00AD24FE">
        <w:rPr>
          <w:rFonts w:ascii="Arial" w:hAnsi="Arial" w:cs="Arial"/>
          <w:color w:val="000000"/>
        </w:rPr>
        <w:t xml:space="preserve">‘Reasonable </w:t>
      </w:r>
      <w:r w:rsidR="00071433" w:rsidRPr="00AD24FE">
        <w:rPr>
          <w:rFonts w:ascii="Arial" w:hAnsi="Arial" w:cs="Arial"/>
          <w:color w:val="000000"/>
        </w:rPr>
        <w:t>f</w:t>
      </w:r>
      <w:r w:rsidRPr="00AD24FE">
        <w:rPr>
          <w:rFonts w:ascii="Arial" w:hAnsi="Arial" w:cs="Arial"/>
          <w:color w:val="000000"/>
        </w:rPr>
        <w:t>orce’ refers to the physical contact t</w:t>
      </w:r>
      <w:r w:rsidR="00071433" w:rsidRPr="00AD24FE">
        <w:rPr>
          <w:rFonts w:ascii="Arial" w:hAnsi="Arial" w:cs="Arial"/>
          <w:color w:val="000000"/>
        </w:rPr>
        <w:t>o restrain and control children</w:t>
      </w:r>
      <w:r w:rsidRPr="00AD24FE">
        <w:rPr>
          <w:rFonts w:ascii="Arial" w:hAnsi="Arial" w:cs="Arial"/>
          <w:color w:val="000000"/>
        </w:rPr>
        <w:t xml:space="preserve"> using no more force than is needed</w:t>
      </w:r>
      <w:r w:rsidR="5A9B8A33" w:rsidRPr="00AD24FE">
        <w:rPr>
          <w:rFonts w:ascii="Arial" w:hAnsi="Arial" w:cs="Arial"/>
          <w:color w:val="000000"/>
        </w:rPr>
        <w:t>.’</w:t>
      </w:r>
      <w:r w:rsidRPr="00AD24FE">
        <w:rPr>
          <w:rFonts w:ascii="Arial" w:hAnsi="Arial" w:cs="Arial"/>
          <w:color w:val="000000"/>
        </w:rPr>
        <w:t xml:space="preserve"> The use of reasonable force is down to the professional judgement of the staff member concerned and will be determined </w:t>
      </w:r>
      <w:r w:rsidR="00C767EF" w:rsidRPr="00AD24FE">
        <w:rPr>
          <w:rFonts w:ascii="Arial" w:hAnsi="Arial" w:cs="Arial"/>
          <w:color w:val="000000"/>
        </w:rPr>
        <w:t>by individual</w:t>
      </w:r>
      <w:r w:rsidRPr="00AD24FE">
        <w:rPr>
          <w:rFonts w:ascii="Arial" w:hAnsi="Arial" w:cs="Arial"/>
          <w:color w:val="000000"/>
        </w:rPr>
        <w:t xml:space="preserve"> circumstances and the vulnerability of any child with Special Educational Needs or Disability (SEND) will be </w:t>
      </w:r>
      <w:r w:rsidR="002B0BA2" w:rsidRPr="00AD24FE">
        <w:rPr>
          <w:rFonts w:ascii="Arial" w:hAnsi="Arial" w:cs="Arial"/>
          <w:color w:val="000000"/>
        </w:rPr>
        <w:t>considered</w:t>
      </w:r>
      <w:r w:rsidRPr="00AD24FE">
        <w:rPr>
          <w:rFonts w:ascii="Arial" w:hAnsi="Arial" w:cs="Arial"/>
          <w:color w:val="000000"/>
        </w:rPr>
        <w:t>.</w:t>
      </w:r>
    </w:p>
    <w:p w14:paraId="62A87E83" w14:textId="77777777" w:rsidR="002303D2" w:rsidRPr="00AD24FE" w:rsidRDefault="002303D2" w:rsidP="00B600E6">
      <w:pPr>
        <w:pStyle w:val="ListParagraph"/>
        <w:numPr>
          <w:ilvl w:val="0"/>
          <w:numId w:val="5"/>
        </w:numPr>
        <w:autoSpaceDE w:val="0"/>
        <w:autoSpaceDN w:val="0"/>
        <w:adjustRightInd w:val="0"/>
        <w:spacing w:after="0"/>
        <w:rPr>
          <w:rFonts w:ascii="Arial" w:hAnsi="Arial" w:cs="Arial"/>
        </w:rPr>
      </w:pPr>
      <w:r w:rsidRPr="00AD24FE">
        <w:rPr>
          <w:rFonts w:ascii="Arial" w:hAnsi="Arial" w:cs="Arial"/>
          <w:color w:val="000000"/>
        </w:rPr>
        <w:t>The use of reasonable force will be minimised through positive and proactive behaviour support and de-escalation and will follow government guidance (</w:t>
      </w:r>
      <w:hyperlink r:id="rId30" w:history="1">
        <w:r w:rsidRPr="00AD24FE">
          <w:rPr>
            <w:rStyle w:val="Hyperlink"/>
            <w:rFonts w:ascii="Arial" w:hAnsi="Arial" w:cs="Arial"/>
          </w:rPr>
          <w:t>Use of Reasonable Force in Schools 2013</w:t>
        </w:r>
      </w:hyperlink>
      <w:r w:rsidR="00D02DF2" w:rsidRPr="00AD24FE">
        <w:rPr>
          <w:rFonts w:ascii="Arial" w:hAnsi="Arial" w:cs="Arial"/>
          <w:color w:val="000000"/>
        </w:rPr>
        <w:t>;</w:t>
      </w:r>
      <w:r w:rsidR="00D02DF2" w:rsidRPr="00AD24FE">
        <w:rPr>
          <w:color w:val="000000"/>
          <w:sz w:val="20"/>
          <w:szCs w:val="20"/>
        </w:rPr>
        <w:t xml:space="preserve"> </w:t>
      </w:r>
      <w:hyperlink r:id="rId31" w:history="1">
        <w:r w:rsidR="00D02DF2" w:rsidRPr="00AD24FE">
          <w:rPr>
            <w:rStyle w:val="Hyperlink"/>
            <w:rFonts w:ascii="Arial" w:hAnsi="Arial" w:cs="Arial"/>
          </w:rPr>
          <w:t>Reducing the need for restraint and restrictive intervention, 2019</w:t>
        </w:r>
        <w:r w:rsidRPr="00AD24FE">
          <w:rPr>
            <w:rStyle w:val="Hyperlink"/>
            <w:rFonts w:ascii="Arial" w:hAnsi="Arial" w:cs="Arial"/>
          </w:rPr>
          <w:t>).</w:t>
        </w:r>
      </w:hyperlink>
    </w:p>
    <w:p w14:paraId="62A87E84" w14:textId="0978D335" w:rsidR="00950CC6" w:rsidRPr="00AD24FE" w:rsidRDefault="00950CC6" w:rsidP="00B600E6">
      <w:pPr>
        <w:pStyle w:val="ListParagraph"/>
        <w:numPr>
          <w:ilvl w:val="0"/>
          <w:numId w:val="5"/>
        </w:numPr>
        <w:autoSpaceDE w:val="0"/>
        <w:autoSpaceDN w:val="0"/>
        <w:adjustRightInd w:val="0"/>
        <w:spacing w:after="0"/>
        <w:rPr>
          <w:rFonts w:ascii="Arial" w:hAnsi="Arial" w:cs="Arial"/>
          <w:sz w:val="24"/>
          <w:szCs w:val="24"/>
        </w:rPr>
      </w:pPr>
      <w:r w:rsidRPr="00AD24FE">
        <w:rPr>
          <w:rFonts w:ascii="Arial" w:hAnsi="Arial" w:cs="Arial"/>
          <w:color w:val="000000"/>
        </w:rPr>
        <w:t xml:space="preserve">There is robust recording of any incident where positive handling or restraint </w:t>
      </w:r>
      <w:r w:rsidR="00071433" w:rsidRPr="00AD24FE">
        <w:rPr>
          <w:rFonts w:ascii="Arial" w:hAnsi="Arial" w:cs="Arial"/>
          <w:color w:val="000000"/>
        </w:rPr>
        <w:t>has been u</w:t>
      </w:r>
      <w:r w:rsidRPr="00AD24FE">
        <w:rPr>
          <w:rFonts w:ascii="Arial" w:hAnsi="Arial" w:cs="Arial"/>
          <w:color w:val="000000"/>
        </w:rPr>
        <w:t>sed. Further review of the incident is carried out to reflect on how the incident could be avoided</w:t>
      </w:r>
      <w:r w:rsidR="6696FCE6" w:rsidRPr="00AD24FE">
        <w:rPr>
          <w:rFonts w:ascii="Arial" w:hAnsi="Arial" w:cs="Arial"/>
          <w:color w:val="000000"/>
        </w:rPr>
        <w:t>, t</w:t>
      </w:r>
      <w:r w:rsidRPr="00AD24FE">
        <w:rPr>
          <w:rFonts w:ascii="Arial" w:hAnsi="Arial" w:cs="Arial"/>
          <w:color w:val="000000"/>
        </w:rPr>
        <w:t>his will involve the child and their family</w:t>
      </w:r>
      <w:r w:rsidR="0D4F4711" w:rsidRPr="00AD24FE">
        <w:rPr>
          <w:rFonts w:ascii="Arial" w:hAnsi="Arial" w:cs="Arial"/>
          <w:color w:val="000000"/>
          <w:sz w:val="24"/>
          <w:szCs w:val="24"/>
        </w:rPr>
        <w:t xml:space="preserve">. </w:t>
      </w:r>
    </w:p>
    <w:p w14:paraId="3C9F9105" w14:textId="1AC978C9" w:rsidR="006028C0" w:rsidRPr="00AD24FE" w:rsidRDefault="006028C0" w:rsidP="006028C0">
      <w:pPr>
        <w:autoSpaceDE w:val="0"/>
        <w:autoSpaceDN w:val="0"/>
        <w:adjustRightInd w:val="0"/>
        <w:spacing w:after="0"/>
        <w:rPr>
          <w:rFonts w:ascii="Arial" w:hAnsi="Arial" w:cs="Arial"/>
          <w:sz w:val="24"/>
          <w:szCs w:val="24"/>
        </w:rPr>
      </w:pPr>
    </w:p>
    <w:p w14:paraId="62A87E85" w14:textId="46915C91" w:rsidR="00FE3520" w:rsidRPr="00AD24FE" w:rsidRDefault="006028C0" w:rsidP="00FE3520">
      <w:pPr>
        <w:autoSpaceDE w:val="0"/>
        <w:autoSpaceDN w:val="0"/>
        <w:adjustRightInd w:val="0"/>
        <w:spacing w:after="0"/>
        <w:rPr>
          <w:rFonts w:ascii="Arial" w:hAnsi="Arial" w:cs="Arial"/>
        </w:rPr>
      </w:pPr>
      <w:r w:rsidRPr="78E6244F">
        <w:rPr>
          <w:rFonts w:ascii="Arial" w:hAnsi="Arial" w:cs="Arial"/>
          <w:color w:val="000000" w:themeColor="text1"/>
        </w:rPr>
        <w:t xml:space="preserve">The process around how the setting manages </w:t>
      </w:r>
      <w:r w:rsidR="002A2AF5" w:rsidRPr="78E6244F">
        <w:rPr>
          <w:rFonts w:ascii="Arial" w:hAnsi="Arial" w:cs="Arial"/>
          <w:color w:val="000000" w:themeColor="text1"/>
        </w:rPr>
        <w:t xml:space="preserve">concerns where a professional may pose a risk to </w:t>
      </w:r>
      <w:r w:rsidR="00DB1F28" w:rsidRPr="78E6244F">
        <w:rPr>
          <w:rFonts w:ascii="Arial" w:hAnsi="Arial" w:cs="Arial"/>
          <w:color w:val="000000" w:themeColor="text1"/>
        </w:rPr>
        <w:t>children</w:t>
      </w:r>
      <w:r w:rsidR="002A2AF5" w:rsidRPr="78E6244F">
        <w:rPr>
          <w:rFonts w:ascii="Arial" w:hAnsi="Arial" w:cs="Arial"/>
          <w:color w:val="000000" w:themeColor="text1"/>
        </w:rPr>
        <w:t xml:space="preserve"> and our response to </w:t>
      </w:r>
      <w:r w:rsidRPr="78E6244F">
        <w:rPr>
          <w:rFonts w:ascii="Arial" w:hAnsi="Arial" w:cs="Arial"/>
          <w:color w:val="000000" w:themeColor="text1"/>
        </w:rPr>
        <w:t>low</w:t>
      </w:r>
      <w:r w:rsidR="7167D8DD" w:rsidRPr="78E6244F">
        <w:rPr>
          <w:rFonts w:ascii="Arial" w:hAnsi="Arial" w:cs="Arial"/>
          <w:color w:val="000000" w:themeColor="text1"/>
        </w:rPr>
        <w:t>-</w:t>
      </w:r>
      <w:r w:rsidRPr="78E6244F">
        <w:rPr>
          <w:rFonts w:ascii="Arial" w:hAnsi="Arial" w:cs="Arial"/>
          <w:color w:val="000000" w:themeColor="text1"/>
        </w:rPr>
        <w:t>level concerns can be accessed in</w:t>
      </w:r>
      <w:r w:rsidR="002A2AF5" w:rsidRPr="78E6244F">
        <w:rPr>
          <w:rFonts w:ascii="Arial" w:hAnsi="Arial" w:cs="Arial"/>
          <w:color w:val="000000" w:themeColor="text1"/>
        </w:rPr>
        <w:t xml:space="preserve"> section </w:t>
      </w:r>
      <w:r w:rsidRPr="78E6244F">
        <w:rPr>
          <w:rFonts w:ascii="Arial" w:hAnsi="Arial" w:cs="Arial"/>
          <w:color w:val="000000" w:themeColor="text1"/>
        </w:rPr>
        <w:t xml:space="preserve"> </w:t>
      </w:r>
      <w:hyperlink w:anchor="_Responding_to_allegations" w:history="1">
        <w:r w:rsidR="002A2AF5" w:rsidRPr="78E6244F">
          <w:rPr>
            <w:rStyle w:val="Hyperlink"/>
            <w:rFonts w:ascii="Arial" w:hAnsi="Arial" w:cs="Arial"/>
          </w:rPr>
          <w:t>2.8 A</w:t>
        </w:r>
        <w:r w:rsidRPr="78E6244F">
          <w:rPr>
            <w:rStyle w:val="Hyperlink"/>
            <w:rFonts w:ascii="Arial" w:hAnsi="Arial" w:cs="Arial"/>
          </w:rPr>
          <w:t>llegations of abuse made against professionals</w:t>
        </w:r>
      </w:hyperlink>
      <w:r w:rsidR="002A2AF5" w:rsidRPr="78E6244F">
        <w:rPr>
          <w:rStyle w:val="Hyperlink"/>
          <w:rFonts w:ascii="Arial" w:hAnsi="Arial" w:cs="Arial"/>
          <w:color w:val="000000" w:themeColor="text1"/>
        </w:rPr>
        <w:t>.</w:t>
      </w:r>
    </w:p>
    <w:p w14:paraId="03746E74" w14:textId="26290CC5" w:rsidR="78E6244F" w:rsidRDefault="78E6244F" w:rsidP="78E6244F">
      <w:pPr>
        <w:rPr>
          <w:rFonts w:ascii="Arial" w:hAnsi="Arial" w:cs="Arial"/>
          <w:color w:val="000000" w:themeColor="text1"/>
        </w:rPr>
      </w:pPr>
    </w:p>
    <w:p w14:paraId="169575CF" w14:textId="77777777" w:rsidR="002D015B" w:rsidRPr="00AD24FE" w:rsidRDefault="002D015B">
      <w:pPr>
        <w:rPr>
          <w:kern w:val="2"/>
          <w:lang w:eastAsia="en-GB"/>
          <w14:ligatures w14:val="standardContextual"/>
        </w:rPr>
      </w:pPr>
      <w:r w:rsidRPr="00F317C3">
        <w:rPr>
          <w:rFonts w:ascii="Arial" w:hAnsi="Arial" w:cs="Arial"/>
          <w:color w:val="000000"/>
          <w:shd w:val="clear" w:color="auto" w:fill="FFC0CB"/>
        </w:rPr>
        <w:t>Where adults supervise children on work experience, placements, off-site activities or other school-arranged activity, the setting will consider whether the activity is regulated activity and will seek assurance about supervision, safeguarding arrangements and any checks</w:t>
      </w:r>
      <w:r w:rsidRPr="00F317C3">
        <w:rPr>
          <w:rFonts w:ascii="Arial" w:hAnsi="Arial" w:cs="Arial"/>
          <w:color w:val="000000" w:themeColor="text1"/>
        </w:rPr>
        <w:t xml:space="preserve"> required.</w:t>
      </w:r>
    </w:p>
    <w:p w14:paraId="65073FE8" w14:textId="77777777" w:rsidR="006028C0" w:rsidRPr="00AD24FE" w:rsidRDefault="006028C0" w:rsidP="00FE3520">
      <w:pPr>
        <w:autoSpaceDE w:val="0"/>
        <w:autoSpaceDN w:val="0"/>
        <w:adjustRightInd w:val="0"/>
        <w:spacing w:after="0"/>
        <w:rPr>
          <w:rFonts w:ascii="Arial" w:hAnsi="Arial" w:cs="Arial"/>
          <w:sz w:val="24"/>
          <w:szCs w:val="24"/>
        </w:rPr>
      </w:pPr>
    </w:p>
    <w:p w14:paraId="62A87E86" w14:textId="166980CF" w:rsidR="00FE3520" w:rsidRPr="00AD24FE" w:rsidRDefault="00EF3D96" w:rsidP="00FE3520">
      <w:pPr>
        <w:autoSpaceDE w:val="0"/>
        <w:autoSpaceDN w:val="0"/>
        <w:adjustRightInd w:val="0"/>
        <w:spacing w:after="0"/>
        <w:rPr>
          <w:rFonts w:ascii="Arial" w:hAnsi="Arial" w:cs="Arial"/>
          <w:b/>
        </w:rPr>
      </w:pPr>
      <w:r w:rsidRPr="00AD24FE">
        <w:rPr>
          <w:rFonts w:ascii="Arial" w:hAnsi="Arial" w:cs="Arial"/>
          <w:b/>
          <w:color w:val="000000"/>
        </w:rPr>
        <w:t xml:space="preserve">1.8.3 - </w:t>
      </w:r>
      <w:r w:rsidR="00FE3520" w:rsidRPr="00AD24FE">
        <w:rPr>
          <w:rFonts w:ascii="Arial" w:hAnsi="Arial" w:cs="Arial"/>
          <w:b/>
          <w:color w:val="000000"/>
        </w:rPr>
        <w:t>Whistleblowing procedures</w:t>
      </w:r>
    </w:p>
    <w:p w14:paraId="62A87E88" w14:textId="77777777" w:rsidR="00FE3520" w:rsidRPr="00AD24FE" w:rsidRDefault="00071433" w:rsidP="004D0784">
      <w:pPr>
        <w:pStyle w:val="Default"/>
        <w:spacing w:line="276" w:lineRule="auto"/>
        <w:rPr>
          <w:sz w:val="22"/>
          <w:szCs w:val="22"/>
        </w:rPr>
      </w:pPr>
      <w:r w:rsidRPr="00AD24FE">
        <w:rPr>
          <w:sz w:val="22"/>
          <w:szCs w:val="22"/>
        </w:rPr>
        <w:t>Staff are aware of the following whistleblowing channels for situations where they feel</w:t>
      </w:r>
      <w:r w:rsidR="00FE3520" w:rsidRPr="00AD24FE">
        <w:rPr>
          <w:sz w:val="22"/>
          <w:szCs w:val="22"/>
        </w:rPr>
        <w:t xml:space="preserve"> unable to raise an issue with the</w:t>
      </w:r>
      <w:r w:rsidRPr="00AD24FE">
        <w:rPr>
          <w:sz w:val="22"/>
          <w:szCs w:val="22"/>
        </w:rPr>
        <w:t xml:space="preserve"> senior leadership team or feel</w:t>
      </w:r>
      <w:r w:rsidR="00FE3520" w:rsidRPr="00AD24FE">
        <w:rPr>
          <w:sz w:val="22"/>
          <w:szCs w:val="22"/>
        </w:rPr>
        <w:t xml:space="preserve"> that their genuine concerns are not being addressed</w:t>
      </w:r>
      <w:r w:rsidRPr="00AD24FE">
        <w:rPr>
          <w:sz w:val="22"/>
          <w:szCs w:val="22"/>
        </w:rPr>
        <w:t>:</w:t>
      </w:r>
    </w:p>
    <w:p w14:paraId="62A87E89" w14:textId="77777777" w:rsidR="00FE3520" w:rsidRPr="00AD24FE" w:rsidRDefault="00FE3520" w:rsidP="00B600E6">
      <w:pPr>
        <w:pStyle w:val="Default"/>
        <w:numPr>
          <w:ilvl w:val="0"/>
          <w:numId w:val="5"/>
        </w:numPr>
        <w:spacing w:line="276" w:lineRule="auto"/>
        <w:rPr>
          <w:sz w:val="22"/>
          <w:szCs w:val="22"/>
        </w:rPr>
      </w:pPr>
      <w:r w:rsidRPr="00AD24FE">
        <w:rPr>
          <w:sz w:val="22"/>
          <w:szCs w:val="22"/>
        </w:rPr>
        <w:t xml:space="preserve">General guidance can be found at: Advice on whistleblowing </w:t>
      </w:r>
      <w:hyperlink r:id="rId32" w:history="1">
        <w:r w:rsidRPr="00AD24FE">
          <w:rPr>
            <w:rStyle w:val="Hyperlink"/>
            <w:sz w:val="22"/>
            <w:szCs w:val="22"/>
          </w:rPr>
          <w:t>https://www.gov.uk/whistleblowing</w:t>
        </w:r>
      </w:hyperlink>
      <w:r w:rsidRPr="00AD24FE">
        <w:rPr>
          <w:sz w:val="22"/>
          <w:szCs w:val="22"/>
        </w:rPr>
        <w:t>.</w:t>
      </w:r>
    </w:p>
    <w:p w14:paraId="62A87E8A" w14:textId="77777777" w:rsidR="00FE3520" w:rsidRPr="00AD24FE" w:rsidRDefault="00FE3520" w:rsidP="00B600E6">
      <w:pPr>
        <w:pStyle w:val="Default"/>
        <w:numPr>
          <w:ilvl w:val="0"/>
          <w:numId w:val="5"/>
        </w:numPr>
        <w:spacing w:line="276" w:lineRule="auto"/>
        <w:rPr>
          <w:sz w:val="22"/>
          <w:szCs w:val="22"/>
        </w:rPr>
      </w:pPr>
      <w:r w:rsidRPr="00AD24FE">
        <w:rPr>
          <w:sz w:val="22"/>
          <w:szCs w:val="22"/>
        </w:rPr>
        <w:t xml:space="preserve">The NSPCC whistleblowing helpline is available </w:t>
      </w:r>
      <w:hyperlink r:id="rId33" w:history="1">
        <w:r w:rsidRPr="00AD24FE">
          <w:rPr>
            <w:rStyle w:val="Hyperlink"/>
            <w:sz w:val="22"/>
            <w:szCs w:val="22"/>
          </w:rPr>
          <w:t>here</w:t>
        </w:r>
      </w:hyperlink>
      <w:r w:rsidRPr="00AD24FE">
        <w:rPr>
          <w:sz w:val="22"/>
          <w:szCs w:val="22"/>
        </w:rPr>
        <w:t xml:space="preserve"> for staff who do not feel able to raise concerns regarding child protection failures internally. Staff can call: 0800 028 0285 – line is available from 8:00 AM to 8:00 PM, Monday to Friday and Email: </w:t>
      </w:r>
      <w:hyperlink r:id="rId34" w:history="1">
        <w:r w:rsidRPr="00AD24FE">
          <w:rPr>
            <w:rStyle w:val="Hyperlink"/>
            <w:sz w:val="22"/>
            <w:szCs w:val="22"/>
          </w:rPr>
          <w:t>help@nspcc.org.uk</w:t>
        </w:r>
      </w:hyperlink>
      <w:r w:rsidRPr="00AD24FE">
        <w:rPr>
          <w:sz w:val="22"/>
          <w:szCs w:val="22"/>
        </w:rPr>
        <w:t>.</w:t>
      </w:r>
    </w:p>
    <w:p w14:paraId="62A87E8B" w14:textId="473DFB60" w:rsidR="00071433" w:rsidRPr="00AD24FE" w:rsidRDefault="00071433" w:rsidP="00B600E6">
      <w:pPr>
        <w:pStyle w:val="Default"/>
        <w:numPr>
          <w:ilvl w:val="0"/>
          <w:numId w:val="5"/>
        </w:numPr>
        <w:spacing w:line="276" w:lineRule="auto"/>
        <w:rPr>
          <w:sz w:val="22"/>
          <w:szCs w:val="22"/>
        </w:rPr>
      </w:pPr>
      <w:r w:rsidRPr="00AD24FE">
        <w:rPr>
          <w:sz w:val="22"/>
          <w:szCs w:val="22"/>
        </w:rPr>
        <w:t xml:space="preserve">The above channels are clearly </w:t>
      </w:r>
      <w:r w:rsidR="00665667" w:rsidRPr="00AD24FE">
        <w:rPr>
          <w:sz w:val="22"/>
          <w:szCs w:val="22"/>
        </w:rPr>
        <w:t>accessible to all staff (in the staff handbook, code of conduct</w:t>
      </w:r>
      <w:r w:rsidR="6F64D6C5" w:rsidRPr="00AD24FE">
        <w:rPr>
          <w:sz w:val="22"/>
          <w:szCs w:val="22"/>
        </w:rPr>
        <w:t xml:space="preserve"> and</w:t>
      </w:r>
      <w:r w:rsidR="00665667" w:rsidRPr="00AD24FE">
        <w:rPr>
          <w:sz w:val="22"/>
          <w:szCs w:val="22"/>
        </w:rPr>
        <w:t xml:space="preserve"> on staff notice boards). </w:t>
      </w:r>
    </w:p>
    <w:p w14:paraId="62A87E8C" w14:textId="77777777" w:rsidR="00B438AA" w:rsidRPr="00AD24FE" w:rsidRDefault="00421B07" w:rsidP="003862CD">
      <w:pPr>
        <w:pStyle w:val="Heading1"/>
      </w:pPr>
      <w:bookmarkStart w:id="11" w:name="_1.9__"/>
      <w:bookmarkEnd w:id="11"/>
      <w:r w:rsidRPr="00AD24FE">
        <w:rPr>
          <w:color w:val="000000"/>
        </w:rPr>
        <w:t xml:space="preserve">1.9 </w:t>
      </w:r>
      <w:r w:rsidR="007F418E" w:rsidRPr="00AD24FE">
        <w:rPr>
          <w:color w:val="000000"/>
        </w:rPr>
        <w:t xml:space="preserve"> </w:t>
      </w:r>
      <w:r w:rsidR="00950CC6" w:rsidRPr="00AD24FE">
        <w:rPr>
          <w:color w:val="000000"/>
        </w:rPr>
        <w:t xml:space="preserve"> </w:t>
      </w:r>
      <w:r w:rsidR="0016764F" w:rsidRPr="00AD24FE">
        <w:rPr>
          <w:color w:val="000000"/>
        </w:rPr>
        <w:t>K</w:t>
      </w:r>
      <w:r w:rsidR="00071433" w:rsidRPr="00AD24FE">
        <w:rPr>
          <w:color w:val="000000"/>
        </w:rPr>
        <w:t>ey safeguarding a</w:t>
      </w:r>
      <w:r w:rsidR="00B438AA" w:rsidRPr="00AD24FE">
        <w:rPr>
          <w:color w:val="000000"/>
        </w:rPr>
        <w:t>reas</w:t>
      </w:r>
    </w:p>
    <w:p w14:paraId="62A87E8D" w14:textId="265A7954" w:rsidR="00950CC6" w:rsidRPr="00AD24FE" w:rsidRDefault="00FF72FB" w:rsidP="00F634BC">
      <w:pPr>
        <w:spacing w:after="240"/>
        <w:contextualSpacing/>
        <w:rPr>
          <w:rFonts w:ascii="Arial" w:hAnsi="Arial" w:cs="Arial"/>
        </w:rPr>
      </w:pPr>
      <w:r w:rsidRPr="00AD24FE">
        <w:rPr>
          <w:rFonts w:ascii="Arial" w:hAnsi="Arial" w:cs="Arial"/>
          <w:color w:val="000000"/>
        </w:rPr>
        <w:t>These</w:t>
      </w:r>
      <w:r w:rsidR="00D5337B" w:rsidRPr="00AD24FE">
        <w:rPr>
          <w:rFonts w:ascii="Arial" w:hAnsi="Arial" w:cs="Arial"/>
          <w:color w:val="000000"/>
        </w:rPr>
        <w:t xml:space="preserve"> topics are </w:t>
      </w:r>
      <w:r w:rsidR="00D92A06" w:rsidRPr="00AD24FE">
        <w:rPr>
          <w:rFonts w:ascii="Arial" w:hAnsi="Arial" w:cs="Arial"/>
          <w:color w:val="000000"/>
        </w:rPr>
        <w:t>themes that can impact on children and families</w:t>
      </w:r>
      <w:r w:rsidR="00071433" w:rsidRPr="00AD24FE">
        <w:rPr>
          <w:rFonts w:ascii="Arial" w:hAnsi="Arial" w:cs="Arial"/>
          <w:color w:val="000000"/>
        </w:rPr>
        <w:t>,</w:t>
      </w:r>
      <w:r w:rsidR="00BE63F1" w:rsidRPr="00AD24FE">
        <w:rPr>
          <w:rFonts w:ascii="Arial" w:hAnsi="Arial" w:cs="Arial"/>
          <w:color w:val="000000"/>
        </w:rPr>
        <w:t xml:space="preserve"> there are </w:t>
      </w:r>
      <w:r w:rsidR="00071433" w:rsidRPr="00AD24FE">
        <w:rPr>
          <w:rFonts w:ascii="Arial" w:hAnsi="Arial" w:cs="Arial"/>
          <w:color w:val="000000"/>
        </w:rPr>
        <w:t xml:space="preserve">specific </w:t>
      </w:r>
      <w:r w:rsidR="00BE63F1" w:rsidRPr="00AD24FE">
        <w:rPr>
          <w:rFonts w:ascii="Arial" w:hAnsi="Arial" w:cs="Arial"/>
          <w:color w:val="000000"/>
        </w:rPr>
        <w:t xml:space="preserve">areas of safeguarding that the </w:t>
      </w:r>
      <w:r w:rsidR="00950CC6" w:rsidRPr="00AD24FE">
        <w:rPr>
          <w:rFonts w:ascii="Arial" w:hAnsi="Arial" w:cs="Arial"/>
          <w:color w:val="000000"/>
        </w:rPr>
        <w:t>setting</w:t>
      </w:r>
      <w:r w:rsidR="00BE63F1" w:rsidRPr="00AD24FE">
        <w:rPr>
          <w:rFonts w:ascii="Arial" w:hAnsi="Arial" w:cs="Arial"/>
          <w:color w:val="000000"/>
        </w:rPr>
        <w:t xml:space="preserve"> has </w:t>
      </w:r>
      <w:r w:rsidR="00C36BBD" w:rsidRPr="00AD24FE">
        <w:rPr>
          <w:rFonts w:ascii="Arial" w:hAnsi="Arial" w:cs="Arial"/>
          <w:color w:val="000000"/>
        </w:rPr>
        <w:t xml:space="preserve">statutory </w:t>
      </w:r>
      <w:r w:rsidR="00962E06" w:rsidRPr="00AD24FE">
        <w:rPr>
          <w:rFonts w:ascii="Arial" w:hAnsi="Arial" w:cs="Arial"/>
          <w:color w:val="000000"/>
        </w:rPr>
        <w:t>responsibilities</w:t>
      </w:r>
      <w:r w:rsidR="00BE63F1" w:rsidRPr="00AD24FE">
        <w:rPr>
          <w:rFonts w:ascii="Arial" w:hAnsi="Arial" w:cs="Arial"/>
          <w:color w:val="000000"/>
        </w:rPr>
        <w:t xml:space="preserve"> to address</w:t>
      </w:r>
      <w:r w:rsidR="00D92A06" w:rsidRPr="00AD24FE">
        <w:rPr>
          <w:rFonts w:ascii="Arial" w:hAnsi="Arial" w:cs="Arial"/>
          <w:color w:val="000000"/>
        </w:rPr>
        <w:t xml:space="preserve"> which are hyperlinked</w:t>
      </w:r>
      <w:r w:rsidR="00950CC6" w:rsidRPr="00AD24FE">
        <w:rPr>
          <w:rFonts w:ascii="Arial" w:hAnsi="Arial" w:cs="Arial"/>
          <w:color w:val="000000"/>
        </w:rPr>
        <w:t>:</w:t>
      </w:r>
    </w:p>
    <w:p w14:paraId="62A87E8E" w14:textId="33B9BB8F" w:rsidR="00810A01" w:rsidRPr="00AD24FE" w:rsidRDefault="00810A01" w:rsidP="006872E2">
      <w:pPr>
        <w:pStyle w:val="ListParagraph"/>
        <w:numPr>
          <w:ilvl w:val="0"/>
          <w:numId w:val="19"/>
        </w:numPr>
        <w:rPr>
          <w:rFonts w:ascii="Arial" w:hAnsi="Arial" w:cs="Arial"/>
        </w:rPr>
      </w:pPr>
      <w:r w:rsidRPr="00AD24FE">
        <w:rPr>
          <w:rFonts w:ascii="Arial" w:hAnsi="Arial" w:cs="Arial"/>
          <w:color w:val="000000"/>
        </w:rPr>
        <w:t>Children in the court system</w:t>
      </w:r>
      <w:r w:rsidR="00241208" w:rsidRPr="00AD24FE">
        <w:rPr>
          <w:rFonts w:ascii="Arial" w:hAnsi="Arial" w:cs="Arial"/>
          <w:color w:val="000000"/>
        </w:rPr>
        <w:t xml:space="preserve"> </w:t>
      </w:r>
      <w:r w:rsidR="00C67F8D" w:rsidRPr="00AD24FE">
        <w:rPr>
          <w:rFonts w:ascii="Arial" w:hAnsi="Arial" w:cs="Arial"/>
          <w:color w:val="000000"/>
        </w:rPr>
        <w:t>–</w:t>
      </w:r>
      <w:r w:rsidR="00241208" w:rsidRPr="00AD24FE">
        <w:rPr>
          <w:rFonts w:ascii="Arial" w:hAnsi="Arial" w:cs="Arial"/>
          <w:color w:val="000000"/>
        </w:rPr>
        <w:t xml:space="preserve"> </w:t>
      </w:r>
      <w:r w:rsidR="00C67F8D" w:rsidRPr="00AD24FE">
        <w:rPr>
          <w:rFonts w:ascii="Arial" w:hAnsi="Arial" w:cs="Arial"/>
          <w:color w:val="000000"/>
        </w:rPr>
        <w:t xml:space="preserve">Guidance to support children is available </w:t>
      </w:r>
    </w:p>
    <w:p w14:paraId="718A5013" w14:textId="572C259E" w:rsidR="006E36B3" w:rsidRPr="00AD24FE" w:rsidRDefault="006E36B3" w:rsidP="00033E92">
      <w:pPr>
        <w:pStyle w:val="ListParagraph"/>
        <w:numPr>
          <w:ilvl w:val="0"/>
          <w:numId w:val="60"/>
        </w:numPr>
        <w:rPr>
          <w:rFonts w:ascii="Arial" w:hAnsi="Arial" w:cs="Arial"/>
        </w:rPr>
      </w:pPr>
      <w:hyperlink r:id="rId35" w:history="1">
        <w:r w:rsidRPr="00AD24FE">
          <w:rPr>
            <w:color w:val="0000FF"/>
            <w:u w:val="single"/>
          </w:rPr>
          <w:t>Young witness booklet for 5 to 11 year olds - GOV.UK (www.gov.uk)</w:t>
        </w:r>
      </w:hyperlink>
    </w:p>
    <w:p w14:paraId="17CE5EEC" w14:textId="1C71036D" w:rsidR="006E36B3" w:rsidRPr="00AD24FE" w:rsidRDefault="00650713" w:rsidP="00033E92">
      <w:pPr>
        <w:pStyle w:val="ListParagraph"/>
        <w:numPr>
          <w:ilvl w:val="0"/>
          <w:numId w:val="60"/>
        </w:numPr>
        <w:rPr>
          <w:rFonts w:ascii="Arial" w:hAnsi="Arial" w:cs="Arial"/>
        </w:rPr>
      </w:pPr>
      <w:hyperlink r:id="rId36" w:history="1">
        <w:r w:rsidRPr="00AD24FE">
          <w:rPr>
            <w:color w:val="0000FF"/>
            <w:u w:val="single"/>
          </w:rPr>
          <w:t>Young witness booklet for 12 to 17 year olds - GOV.UK (www.gov.uk)</w:t>
        </w:r>
      </w:hyperlink>
    </w:p>
    <w:p w14:paraId="1012E9A4" w14:textId="3D5739A1" w:rsidR="001D7676" w:rsidRPr="00AD24FE" w:rsidRDefault="001D7676" w:rsidP="006872E2">
      <w:pPr>
        <w:pStyle w:val="ListParagraph"/>
        <w:numPr>
          <w:ilvl w:val="0"/>
          <w:numId w:val="19"/>
        </w:numPr>
        <w:rPr>
          <w:rFonts w:ascii="Arial" w:hAnsi="Arial" w:cs="Arial"/>
        </w:rPr>
      </w:pPr>
      <w:r w:rsidRPr="00AD24FE">
        <w:rPr>
          <w:rFonts w:ascii="Arial" w:hAnsi="Arial" w:cs="Arial"/>
          <w:color w:val="000000"/>
        </w:rPr>
        <w:t xml:space="preserve">Children affected by parental offending/imprisonment. </w:t>
      </w:r>
    </w:p>
    <w:p w14:paraId="508AA30E" w14:textId="1DD1A33B" w:rsidR="00743874" w:rsidRPr="00AD24FE" w:rsidRDefault="00743874" w:rsidP="006872E2">
      <w:pPr>
        <w:pStyle w:val="ListParagraph"/>
        <w:numPr>
          <w:ilvl w:val="0"/>
          <w:numId w:val="19"/>
        </w:numPr>
        <w:rPr>
          <w:rFonts w:ascii="Arial" w:hAnsi="Arial" w:cs="Arial"/>
        </w:rPr>
      </w:pPr>
      <w:hyperlink w:anchor="_Children_Missing_from" w:history="1">
        <w:r w:rsidRPr="00AD24FE">
          <w:rPr>
            <w:rStyle w:val="Hyperlink"/>
            <w:rFonts w:ascii="Arial" w:hAnsi="Arial" w:cs="Arial"/>
          </w:rPr>
          <w:t>Children missing from education</w:t>
        </w:r>
      </w:hyperlink>
      <w:r w:rsidRPr="00AD24FE">
        <w:rPr>
          <w:rFonts w:ascii="Arial" w:hAnsi="Arial" w:cs="Arial"/>
          <w:color w:val="000000"/>
        </w:rPr>
        <w:t xml:space="preserve"> – including persistent absence. </w:t>
      </w:r>
    </w:p>
    <w:p w14:paraId="62A87E8F" w14:textId="0C5AC1F1" w:rsidR="00950CC6" w:rsidRPr="00AD24FE" w:rsidRDefault="00950CC6" w:rsidP="006872E2">
      <w:pPr>
        <w:pStyle w:val="ListParagraph"/>
        <w:numPr>
          <w:ilvl w:val="0"/>
          <w:numId w:val="19"/>
        </w:numPr>
        <w:rPr>
          <w:rFonts w:ascii="Arial" w:hAnsi="Arial" w:cs="Arial"/>
        </w:rPr>
      </w:pPr>
      <w:hyperlink w:anchor="_Child_Exploitation_–" w:history="1">
        <w:r w:rsidRPr="00AD24FE">
          <w:rPr>
            <w:rStyle w:val="Hyperlink"/>
            <w:rFonts w:ascii="Arial" w:hAnsi="Arial" w:cs="Arial"/>
          </w:rPr>
          <w:t>C</w:t>
        </w:r>
        <w:r w:rsidR="00810A01" w:rsidRPr="00AD24FE">
          <w:rPr>
            <w:rStyle w:val="Hyperlink"/>
            <w:rFonts w:ascii="Arial" w:hAnsi="Arial" w:cs="Arial"/>
          </w:rPr>
          <w:t>hild E</w:t>
        </w:r>
        <w:r w:rsidRPr="00AD24FE">
          <w:rPr>
            <w:rStyle w:val="Hyperlink"/>
            <w:rFonts w:ascii="Arial" w:hAnsi="Arial" w:cs="Arial"/>
          </w:rPr>
          <w:t>xploitation</w:t>
        </w:r>
      </w:hyperlink>
      <w:r w:rsidRPr="00AD24FE">
        <w:rPr>
          <w:rFonts w:ascii="Arial" w:hAnsi="Arial" w:cs="Arial"/>
          <w:color w:val="000000"/>
        </w:rPr>
        <w:t xml:space="preserve"> </w:t>
      </w:r>
      <w:r w:rsidR="00743874" w:rsidRPr="00AD24FE">
        <w:rPr>
          <w:rFonts w:ascii="Arial" w:hAnsi="Arial" w:cs="Arial"/>
          <w:color w:val="000000"/>
        </w:rPr>
        <w:t xml:space="preserve">(including </w:t>
      </w:r>
      <w:r w:rsidRPr="00AD24FE">
        <w:rPr>
          <w:rFonts w:ascii="Arial" w:hAnsi="Arial" w:cs="Arial"/>
          <w:color w:val="000000"/>
        </w:rPr>
        <w:t>both Child Sexual Exploitation and Child Criminal Exploitation</w:t>
      </w:r>
      <w:r w:rsidR="00C97ADA" w:rsidRPr="00AD24FE">
        <w:rPr>
          <w:rFonts w:ascii="Arial" w:hAnsi="Arial" w:cs="Arial"/>
          <w:color w:val="000000"/>
        </w:rPr>
        <w:t xml:space="preserve"> and county lines</w:t>
      </w:r>
      <w:r w:rsidR="00D01FAF" w:rsidRPr="00AD24FE">
        <w:rPr>
          <w:rFonts w:ascii="Arial" w:hAnsi="Arial" w:cs="Arial"/>
          <w:color w:val="000000"/>
        </w:rPr>
        <w:t>, modern day slavery and trafficking</w:t>
      </w:r>
      <w:r w:rsidR="00743874" w:rsidRPr="00AD24FE">
        <w:rPr>
          <w:rFonts w:ascii="Arial" w:hAnsi="Arial" w:cs="Arial"/>
          <w:color w:val="000000"/>
        </w:rPr>
        <w:t>)</w:t>
      </w:r>
    </w:p>
    <w:p w14:paraId="5B425038" w14:textId="688E313B" w:rsidR="005F4A65" w:rsidRPr="0070498D" w:rsidRDefault="005F4A65" w:rsidP="006872E2">
      <w:pPr>
        <w:pStyle w:val="ListParagraph"/>
        <w:numPr>
          <w:ilvl w:val="0"/>
          <w:numId w:val="19"/>
        </w:numPr>
        <w:rPr>
          <w:rFonts w:ascii="Arial" w:hAnsi="Arial" w:cs="Arial"/>
        </w:rPr>
      </w:pPr>
      <w:r w:rsidRPr="00AD24FE">
        <w:rPr>
          <w:rFonts w:ascii="Arial" w:hAnsi="Arial" w:cs="Arial"/>
          <w:color w:val="000000"/>
        </w:rPr>
        <w:t>Cybercrime</w:t>
      </w:r>
    </w:p>
    <w:p w14:paraId="5266EA42" w14:textId="0E207049" w:rsidR="0070498D" w:rsidRPr="00AD24FE" w:rsidRDefault="0070498D" w:rsidP="006872E2">
      <w:pPr>
        <w:pStyle w:val="ListParagraph"/>
        <w:numPr>
          <w:ilvl w:val="0"/>
          <w:numId w:val="19"/>
        </w:numPr>
        <w:rPr>
          <w:rFonts w:ascii="Arial" w:hAnsi="Arial" w:cs="Arial"/>
        </w:rPr>
      </w:pPr>
      <w:r>
        <w:rPr>
          <w:rFonts w:ascii="Arial" w:hAnsi="Arial" w:cs="Arial"/>
          <w:color w:val="000000"/>
        </w:rPr>
        <w:t xml:space="preserve">Modern slavey, including trafficking, servitude, forced or compulsory labour, and indicators that a child may be controlled or moved for the purpose of exploitation. </w:t>
      </w:r>
    </w:p>
    <w:p w14:paraId="62A87E90" w14:textId="6A579B5A" w:rsidR="00950CC6" w:rsidRPr="00AD24FE" w:rsidRDefault="00810A01" w:rsidP="006872E2">
      <w:pPr>
        <w:pStyle w:val="ListParagraph"/>
        <w:numPr>
          <w:ilvl w:val="0"/>
          <w:numId w:val="19"/>
        </w:numPr>
        <w:rPr>
          <w:rFonts w:ascii="Arial" w:hAnsi="Arial" w:cs="Arial"/>
        </w:rPr>
      </w:pPr>
      <w:hyperlink w:anchor="_Domestic_Abuse" w:history="1">
        <w:r w:rsidRPr="00AD24FE">
          <w:rPr>
            <w:rStyle w:val="Hyperlink"/>
            <w:rFonts w:ascii="Arial" w:hAnsi="Arial" w:cs="Arial"/>
          </w:rPr>
          <w:t xml:space="preserve">Domestic Abuse </w:t>
        </w:r>
      </w:hyperlink>
      <w:r w:rsidRPr="00AD24FE">
        <w:rPr>
          <w:rFonts w:ascii="Arial" w:hAnsi="Arial" w:cs="Arial"/>
          <w:color w:val="000000"/>
        </w:rPr>
        <w:t xml:space="preserve"> </w:t>
      </w:r>
    </w:p>
    <w:p w14:paraId="79EC4648" w14:textId="77777777" w:rsidR="00196452" w:rsidRPr="00AD24FE" w:rsidRDefault="00810A01" w:rsidP="006872E2">
      <w:pPr>
        <w:pStyle w:val="ListParagraph"/>
        <w:numPr>
          <w:ilvl w:val="0"/>
          <w:numId w:val="19"/>
        </w:numPr>
        <w:rPr>
          <w:rFonts w:ascii="Arial" w:hAnsi="Arial" w:cs="Arial"/>
        </w:rPr>
      </w:pPr>
      <w:r w:rsidRPr="00AD24FE">
        <w:rPr>
          <w:rFonts w:ascii="Arial" w:hAnsi="Arial" w:cs="Arial"/>
          <w:color w:val="000000"/>
        </w:rPr>
        <w:t xml:space="preserve">Homelessness </w:t>
      </w:r>
    </w:p>
    <w:p w14:paraId="62A87E94" w14:textId="53A5015C" w:rsidR="00810A01" w:rsidRPr="00AD24FE" w:rsidRDefault="00810A01" w:rsidP="006872E2">
      <w:pPr>
        <w:pStyle w:val="ListParagraph"/>
        <w:numPr>
          <w:ilvl w:val="0"/>
          <w:numId w:val="19"/>
        </w:numPr>
        <w:rPr>
          <w:rFonts w:ascii="Arial" w:hAnsi="Arial" w:cs="Arial"/>
        </w:rPr>
      </w:pPr>
      <w:r w:rsidRPr="00AD24FE">
        <w:rPr>
          <w:rFonts w:ascii="Arial" w:hAnsi="Arial" w:cs="Arial"/>
          <w:color w:val="000000"/>
        </w:rPr>
        <w:t xml:space="preserve">So-called Honour based Abuse </w:t>
      </w:r>
      <w:r w:rsidR="00196452" w:rsidRPr="00AD24FE">
        <w:rPr>
          <w:rFonts w:ascii="Arial" w:hAnsi="Arial" w:cs="Arial"/>
          <w:color w:val="000000"/>
        </w:rPr>
        <w:t>(</w:t>
      </w:r>
      <w:r w:rsidRPr="00AD24FE">
        <w:rPr>
          <w:rFonts w:ascii="Arial" w:hAnsi="Arial" w:cs="Arial"/>
          <w:color w:val="000000"/>
        </w:rPr>
        <w:t>including</w:t>
      </w:r>
      <w:r w:rsidR="00196452" w:rsidRPr="00AD24FE">
        <w:rPr>
          <w:rFonts w:ascii="Arial" w:hAnsi="Arial" w:cs="Arial"/>
          <w:color w:val="000000"/>
        </w:rPr>
        <w:t xml:space="preserve"> </w:t>
      </w:r>
      <w:r w:rsidRPr="00AD24FE">
        <w:rPr>
          <w:rFonts w:ascii="Arial" w:hAnsi="Arial" w:cs="Arial"/>
          <w:color w:val="000000"/>
        </w:rPr>
        <w:t>Female Genital Mutilation</w:t>
      </w:r>
      <w:r w:rsidR="00F634BC" w:rsidRPr="00AD24FE">
        <w:rPr>
          <w:rFonts w:ascii="Arial" w:hAnsi="Arial" w:cs="Arial"/>
          <w:color w:val="000000"/>
        </w:rPr>
        <w:t xml:space="preserve"> </w:t>
      </w:r>
      <w:r w:rsidRPr="00AD24FE">
        <w:rPr>
          <w:rFonts w:ascii="Arial" w:hAnsi="Arial" w:cs="Arial"/>
          <w:color w:val="000000"/>
        </w:rPr>
        <w:t>and Forced Marriage</w:t>
      </w:r>
      <w:r w:rsidR="00196452" w:rsidRPr="00AD24FE">
        <w:rPr>
          <w:rFonts w:ascii="Arial" w:hAnsi="Arial" w:cs="Arial"/>
          <w:color w:val="000000"/>
        </w:rPr>
        <w:t>)</w:t>
      </w:r>
      <w:r w:rsidRPr="00AD24FE">
        <w:rPr>
          <w:rFonts w:ascii="Arial" w:hAnsi="Arial" w:cs="Arial"/>
          <w:color w:val="000000"/>
        </w:rPr>
        <w:t xml:space="preserve">, </w:t>
      </w:r>
    </w:p>
    <w:p w14:paraId="62A87E95" w14:textId="569214C8" w:rsidR="00810A01" w:rsidRPr="00AD24FE" w:rsidRDefault="00797E79" w:rsidP="006872E2">
      <w:pPr>
        <w:pStyle w:val="ListParagraph"/>
        <w:numPr>
          <w:ilvl w:val="0"/>
          <w:numId w:val="19"/>
        </w:numPr>
        <w:rPr>
          <w:rFonts w:ascii="Arial" w:hAnsi="Arial" w:cs="Arial"/>
        </w:rPr>
      </w:pPr>
      <w:hyperlink w:anchor="_2.10_Online_Safety" w:history="1">
        <w:r w:rsidRPr="00AD24FE">
          <w:rPr>
            <w:rStyle w:val="Hyperlink"/>
            <w:rFonts w:ascii="Arial" w:hAnsi="Arial" w:cs="Arial"/>
          </w:rPr>
          <w:t>Online Safety</w:t>
        </w:r>
      </w:hyperlink>
    </w:p>
    <w:p w14:paraId="5668A719" w14:textId="6BDFB318" w:rsidR="005031BA" w:rsidRPr="00AD24FE" w:rsidRDefault="00797E79" w:rsidP="006872E2">
      <w:pPr>
        <w:pStyle w:val="ListParagraph"/>
        <w:numPr>
          <w:ilvl w:val="0"/>
          <w:numId w:val="19"/>
        </w:numPr>
        <w:rPr>
          <w:rFonts w:ascii="Arial" w:hAnsi="Arial" w:cs="Arial"/>
        </w:rPr>
      </w:pPr>
      <w:hyperlink w:anchor="_2.9__Mental" w:history="1">
        <w:r w:rsidRPr="00AD24FE">
          <w:rPr>
            <w:rStyle w:val="Hyperlink"/>
            <w:rFonts w:ascii="Arial" w:hAnsi="Arial" w:cs="Arial"/>
          </w:rPr>
          <w:t>Mental health</w:t>
        </w:r>
      </w:hyperlink>
    </w:p>
    <w:p w14:paraId="360CE20E" w14:textId="54927BC5" w:rsidR="005031BA" w:rsidRPr="00AD24FE" w:rsidRDefault="00194EA3" w:rsidP="006872E2">
      <w:pPr>
        <w:pStyle w:val="ListParagraph"/>
        <w:numPr>
          <w:ilvl w:val="0"/>
          <w:numId w:val="19"/>
        </w:numPr>
        <w:rPr>
          <w:rFonts w:ascii="Arial" w:hAnsi="Arial" w:cs="Arial"/>
        </w:rPr>
      </w:pPr>
      <w:hyperlink w:anchor="_Respond_to_incidents">
        <w:r w:rsidRPr="00AD24FE">
          <w:rPr>
            <w:rStyle w:val="Hyperlink"/>
            <w:rFonts w:ascii="Arial" w:hAnsi="Arial" w:cs="Arial"/>
          </w:rPr>
          <w:t>C</w:t>
        </w:r>
        <w:r w:rsidR="005031BA" w:rsidRPr="00AD24FE">
          <w:rPr>
            <w:rStyle w:val="Hyperlink"/>
            <w:rFonts w:ascii="Arial" w:hAnsi="Arial" w:cs="Arial"/>
          </w:rPr>
          <w:t>hild on child a</w:t>
        </w:r>
        <w:r w:rsidR="00950CC6" w:rsidRPr="00AD24FE">
          <w:rPr>
            <w:rStyle w:val="Hyperlink"/>
            <w:rFonts w:ascii="Arial" w:hAnsi="Arial" w:cs="Arial"/>
          </w:rPr>
          <w:t>buse</w:t>
        </w:r>
      </w:hyperlink>
      <w:r w:rsidR="00D01FAF" w:rsidRPr="00AD24FE">
        <w:rPr>
          <w:rFonts w:ascii="Arial" w:hAnsi="Arial" w:cs="Arial"/>
          <w:color w:val="000000"/>
        </w:rPr>
        <w:t>:</w:t>
      </w:r>
    </w:p>
    <w:p w14:paraId="4ED1B7BB" w14:textId="1B5B9C3B" w:rsidR="00472411" w:rsidRPr="00AD24FE" w:rsidRDefault="00FA14D1" w:rsidP="00033E92">
      <w:pPr>
        <w:pStyle w:val="ListParagraph"/>
        <w:numPr>
          <w:ilvl w:val="0"/>
          <w:numId w:val="47"/>
        </w:numPr>
        <w:autoSpaceDE w:val="0"/>
        <w:autoSpaceDN w:val="0"/>
        <w:adjustRightInd w:val="0"/>
        <w:spacing w:after="109" w:line="240" w:lineRule="auto"/>
        <w:ind w:left="1276"/>
        <w:rPr>
          <w:rFonts w:ascii="Arial" w:hAnsi="Arial" w:cs="Arial"/>
          <w:color w:val="000000"/>
        </w:rPr>
      </w:pPr>
      <w:r w:rsidRPr="00AD24FE">
        <w:rPr>
          <w:rFonts w:ascii="Arial" w:hAnsi="Arial" w:cs="Arial"/>
          <w:color w:val="000000"/>
        </w:rPr>
        <w:t>B</w:t>
      </w:r>
      <w:r w:rsidR="00472411" w:rsidRPr="00AD24FE">
        <w:rPr>
          <w:rFonts w:ascii="Arial" w:hAnsi="Arial" w:cs="Arial"/>
          <w:color w:val="000000"/>
        </w:rPr>
        <w:t>ullying (including cyberbullying, prejudice-based and discriminatory bullying</w:t>
      </w:r>
      <w:r w:rsidR="6015DD5C" w:rsidRPr="00AD24FE">
        <w:rPr>
          <w:rFonts w:ascii="Arial" w:hAnsi="Arial" w:cs="Arial"/>
          <w:color w:val="000000"/>
        </w:rPr>
        <w:t>).</w:t>
      </w:r>
    </w:p>
    <w:p w14:paraId="5E824F88" w14:textId="58848A5E" w:rsidR="00472411" w:rsidRPr="00AD24FE" w:rsidRDefault="00FA14D1" w:rsidP="00033E92">
      <w:pPr>
        <w:pStyle w:val="ListParagraph"/>
        <w:numPr>
          <w:ilvl w:val="0"/>
          <w:numId w:val="47"/>
        </w:numPr>
        <w:autoSpaceDE w:val="0"/>
        <w:autoSpaceDN w:val="0"/>
        <w:adjustRightInd w:val="0"/>
        <w:spacing w:after="109" w:line="240" w:lineRule="auto"/>
        <w:ind w:left="1276"/>
        <w:rPr>
          <w:rFonts w:ascii="Arial" w:hAnsi="Arial" w:cs="Arial"/>
          <w:color w:val="000000"/>
        </w:rPr>
      </w:pPr>
      <w:r w:rsidRPr="00AD24FE">
        <w:rPr>
          <w:rFonts w:ascii="Arial" w:hAnsi="Arial" w:cs="Arial"/>
          <w:color w:val="000000"/>
        </w:rPr>
        <w:t>A</w:t>
      </w:r>
      <w:r w:rsidR="00472411" w:rsidRPr="00AD24FE">
        <w:rPr>
          <w:rFonts w:ascii="Arial" w:hAnsi="Arial" w:cs="Arial"/>
          <w:color w:val="000000"/>
        </w:rPr>
        <w:t xml:space="preserve">buse in intimate personal relationships between </w:t>
      </w:r>
      <w:r w:rsidR="00194EA3" w:rsidRPr="00AD24FE">
        <w:rPr>
          <w:rFonts w:ascii="Arial" w:hAnsi="Arial" w:cs="Arial"/>
          <w:color w:val="000000"/>
        </w:rPr>
        <w:t>children</w:t>
      </w:r>
      <w:r w:rsidR="00AB28E4" w:rsidRPr="00AD24FE">
        <w:rPr>
          <w:rFonts w:ascii="Arial" w:hAnsi="Arial" w:cs="Arial"/>
          <w:color w:val="000000"/>
        </w:rPr>
        <w:t xml:space="preserve"> </w:t>
      </w:r>
      <w:r w:rsidR="00194EA3" w:rsidRPr="00AD24FE">
        <w:rPr>
          <w:rFonts w:ascii="Arial" w:hAnsi="Arial" w:cs="Arial"/>
          <w:color w:val="000000"/>
        </w:rPr>
        <w:t>(also known as teenage relationship abuse)</w:t>
      </w:r>
      <w:r w:rsidR="00B10EFB" w:rsidRPr="00AD24FE">
        <w:rPr>
          <w:rFonts w:ascii="Arial" w:hAnsi="Arial" w:cs="Arial"/>
          <w:color w:val="000000"/>
        </w:rPr>
        <w:t xml:space="preserve">. </w:t>
      </w:r>
    </w:p>
    <w:p w14:paraId="48320300" w14:textId="079BF75A" w:rsidR="00472411" w:rsidRPr="00AD24FE" w:rsidRDefault="00FA14D1" w:rsidP="00033E92">
      <w:pPr>
        <w:pStyle w:val="ListParagraph"/>
        <w:numPr>
          <w:ilvl w:val="0"/>
          <w:numId w:val="47"/>
        </w:numPr>
        <w:autoSpaceDE w:val="0"/>
        <w:autoSpaceDN w:val="0"/>
        <w:adjustRightInd w:val="0"/>
        <w:spacing w:after="109" w:line="240" w:lineRule="auto"/>
        <w:ind w:left="1276"/>
        <w:rPr>
          <w:rFonts w:ascii="Arial" w:hAnsi="Arial" w:cs="Arial"/>
          <w:color w:val="000000"/>
        </w:rPr>
      </w:pPr>
      <w:r w:rsidRPr="00AD24FE">
        <w:rPr>
          <w:rFonts w:ascii="Arial" w:hAnsi="Arial" w:cs="Arial"/>
          <w:color w:val="000000"/>
        </w:rPr>
        <w:t>P</w:t>
      </w:r>
      <w:r w:rsidR="00472411" w:rsidRPr="00AD24FE">
        <w:rPr>
          <w:rFonts w:ascii="Arial" w:hAnsi="Arial" w:cs="Arial"/>
          <w:color w:val="000000"/>
        </w:rPr>
        <w:t>hysical abuse such as hitting, kicking, shaking, biting, hair pulling, or otherwise causing physical harm (this may include an online element which facilitates, threatens and/or encourages physical abuse</w:t>
      </w:r>
      <w:r w:rsidR="796B0452" w:rsidRPr="00AD24FE">
        <w:rPr>
          <w:rFonts w:ascii="Arial" w:hAnsi="Arial" w:cs="Arial"/>
          <w:color w:val="000000"/>
        </w:rPr>
        <w:t>).</w:t>
      </w:r>
    </w:p>
    <w:p w14:paraId="6EE0B6C2" w14:textId="06888CA1" w:rsidR="004C5355" w:rsidRPr="00AD24FE" w:rsidRDefault="00FA14D1" w:rsidP="00033E92">
      <w:pPr>
        <w:pStyle w:val="ListParagraph"/>
        <w:numPr>
          <w:ilvl w:val="0"/>
          <w:numId w:val="47"/>
        </w:numPr>
        <w:autoSpaceDE w:val="0"/>
        <w:autoSpaceDN w:val="0"/>
        <w:adjustRightInd w:val="0"/>
        <w:spacing w:after="0" w:line="240" w:lineRule="auto"/>
        <w:ind w:left="1276"/>
        <w:rPr>
          <w:rFonts w:ascii="Arial" w:hAnsi="Arial" w:cs="Arial"/>
          <w:color w:val="000000"/>
        </w:rPr>
      </w:pPr>
      <w:r w:rsidRPr="00AD24FE">
        <w:rPr>
          <w:rFonts w:ascii="Arial" w:hAnsi="Arial" w:cs="Arial"/>
          <w:color w:val="000000"/>
        </w:rPr>
        <w:t>S</w:t>
      </w:r>
      <w:r w:rsidR="00472411" w:rsidRPr="00AD24FE">
        <w:rPr>
          <w:rFonts w:ascii="Arial" w:hAnsi="Arial" w:cs="Arial"/>
          <w:color w:val="000000"/>
        </w:rPr>
        <w:t>exual violence, such as rape, assault by penetration and sexual assault;(this may include an online element which facilitates, threatens and/or encourages sexual violence</w:t>
      </w:r>
      <w:r w:rsidRPr="00AD24FE">
        <w:rPr>
          <w:rFonts w:ascii="Arial" w:hAnsi="Arial" w:cs="Arial"/>
          <w:color w:val="000000"/>
        </w:rPr>
        <w:t>).</w:t>
      </w:r>
    </w:p>
    <w:p w14:paraId="3DD0199A" w14:textId="69864932" w:rsidR="004C5355" w:rsidRPr="00AD24FE" w:rsidRDefault="00FA14D1" w:rsidP="00033E92">
      <w:pPr>
        <w:pStyle w:val="ListParagraph"/>
        <w:numPr>
          <w:ilvl w:val="0"/>
          <w:numId w:val="47"/>
        </w:numPr>
        <w:autoSpaceDE w:val="0"/>
        <w:autoSpaceDN w:val="0"/>
        <w:adjustRightInd w:val="0"/>
        <w:spacing w:after="109" w:line="240" w:lineRule="auto"/>
        <w:ind w:left="1276"/>
        <w:rPr>
          <w:rFonts w:ascii="Arial" w:hAnsi="Arial" w:cs="Arial"/>
          <w:color w:val="000000"/>
        </w:rPr>
      </w:pPr>
      <w:r w:rsidRPr="00AD24FE">
        <w:rPr>
          <w:rFonts w:ascii="Arial" w:hAnsi="Arial" w:cs="Arial"/>
          <w:color w:val="000000"/>
        </w:rPr>
        <w:lastRenderedPageBreak/>
        <w:t>S</w:t>
      </w:r>
      <w:r w:rsidR="004C5355" w:rsidRPr="00AD24FE">
        <w:rPr>
          <w:rFonts w:ascii="Arial" w:hAnsi="Arial" w:cs="Arial"/>
          <w:color w:val="000000"/>
        </w:rPr>
        <w:t xml:space="preserve">exual </w:t>
      </w:r>
      <w:r w:rsidR="0F5B6E22" w:rsidRPr="00AD24FE">
        <w:rPr>
          <w:rFonts w:ascii="Arial" w:hAnsi="Arial" w:cs="Arial"/>
          <w:color w:val="000000"/>
        </w:rPr>
        <w:t>harassment, such</w:t>
      </w:r>
      <w:r w:rsidR="004C5355" w:rsidRPr="00AD24FE">
        <w:rPr>
          <w:rFonts w:ascii="Arial" w:hAnsi="Arial" w:cs="Arial"/>
          <w:color w:val="000000"/>
        </w:rPr>
        <w:t xml:space="preserve"> as sexual comments, remarks, jokes and </w:t>
      </w:r>
      <w:r w:rsidR="00533CA4" w:rsidRPr="00AD24FE">
        <w:rPr>
          <w:rFonts w:ascii="Arial" w:hAnsi="Arial" w:cs="Arial"/>
          <w:color w:val="000000"/>
        </w:rPr>
        <w:t>online sexual</w:t>
      </w:r>
      <w:r w:rsidR="004C5355" w:rsidRPr="00AD24FE">
        <w:rPr>
          <w:rFonts w:ascii="Arial" w:hAnsi="Arial" w:cs="Arial"/>
          <w:color w:val="000000"/>
        </w:rPr>
        <w:t xml:space="preserve"> harassment, which may be standalone or part of a broader </w:t>
      </w:r>
      <w:r w:rsidR="00533CA4" w:rsidRPr="00AD24FE">
        <w:rPr>
          <w:rFonts w:ascii="Arial" w:hAnsi="Arial" w:cs="Arial"/>
          <w:color w:val="000000"/>
        </w:rPr>
        <w:t>pattern of</w:t>
      </w:r>
      <w:r w:rsidR="004C5355" w:rsidRPr="00AD24FE">
        <w:rPr>
          <w:rFonts w:ascii="Arial" w:hAnsi="Arial" w:cs="Arial"/>
          <w:color w:val="000000"/>
        </w:rPr>
        <w:t xml:space="preserve"> </w:t>
      </w:r>
      <w:r w:rsidRPr="00AD24FE">
        <w:rPr>
          <w:rFonts w:ascii="Arial" w:hAnsi="Arial" w:cs="Arial"/>
          <w:color w:val="000000"/>
        </w:rPr>
        <w:t>abuse.</w:t>
      </w:r>
    </w:p>
    <w:p w14:paraId="7372FCCA" w14:textId="632F1DCD" w:rsidR="004C5355" w:rsidRDefault="00FA14D1" w:rsidP="00033E92">
      <w:pPr>
        <w:pStyle w:val="ListParagraph"/>
        <w:numPr>
          <w:ilvl w:val="0"/>
          <w:numId w:val="47"/>
        </w:numPr>
        <w:autoSpaceDE w:val="0"/>
        <w:autoSpaceDN w:val="0"/>
        <w:adjustRightInd w:val="0"/>
        <w:spacing w:after="109" w:line="240" w:lineRule="auto"/>
        <w:ind w:left="1276"/>
        <w:rPr>
          <w:rFonts w:ascii="Arial" w:hAnsi="Arial" w:cs="Arial"/>
          <w:color w:val="000000"/>
        </w:rPr>
      </w:pPr>
      <w:r w:rsidRPr="00AD24FE">
        <w:rPr>
          <w:rFonts w:ascii="Arial" w:hAnsi="Arial" w:cs="Arial"/>
          <w:color w:val="000000"/>
        </w:rPr>
        <w:t>C</w:t>
      </w:r>
      <w:r w:rsidR="004C5355" w:rsidRPr="00AD24FE">
        <w:rPr>
          <w:rFonts w:ascii="Arial" w:hAnsi="Arial" w:cs="Arial"/>
          <w:color w:val="000000"/>
        </w:rPr>
        <w:t xml:space="preserve">ausing someone to engage in sexual activity without consent, such </w:t>
      </w:r>
      <w:r w:rsidR="00533CA4" w:rsidRPr="00AD24FE">
        <w:rPr>
          <w:rFonts w:ascii="Arial" w:hAnsi="Arial" w:cs="Arial"/>
          <w:color w:val="000000"/>
        </w:rPr>
        <w:t>as forcing</w:t>
      </w:r>
      <w:r w:rsidR="004C5355" w:rsidRPr="00AD24FE">
        <w:rPr>
          <w:rFonts w:ascii="Arial" w:hAnsi="Arial" w:cs="Arial"/>
          <w:color w:val="000000"/>
        </w:rPr>
        <w:t xml:space="preserve"> someone to strip, touch themselves sexually, or to engage in </w:t>
      </w:r>
      <w:r w:rsidR="00533CA4" w:rsidRPr="00AD24FE">
        <w:rPr>
          <w:rFonts w:ascii="Arial" w:hAnsi="Arial" w:cs="Arial"/>
          <w:color w:val="000000"/>
        </w:rPr>
        <w:t>sexual activity</w:t>
      </w:r>
      <w:r w:rsidR="004C5355" w:rsidRPr="00AD24FE">
        <w:rPr>
          <w:rFonts w:ascii="Arial" w:hAnsi="Arial" w:cs="Arial"/>
          <w:color w:val="000000"/>
        </w:rPr>
        <w:t xml:space="preserve"> with a third </w:t>
      </w:r>
      <w:r w:rsidRPr="00AD24FE">
        <w:rPr>
          <w:rFonts w:ascii="Arial" w:hAnsi="Arial" w:cs="Arial"/>
          <w:color w:val="000000"/>
        </w:rPr>
        <w:t>party.</w:t>
      </w:r>
    </w:p>
    <w:p w14:paraId="1108F975" w14:textId="106FEDE6" w:rsidR="0070498D" w:rsidRPr="00AD24FE" w:rsidRDefault="0070498D" w:rsidP="00033E92">
      <w:pPr>
        <w:pStyle w:val="ListParagraph"/>
        <w:numPr>
          <w:ilvl w:val="0"/>
          <w:numId w:val="47"/>
        </w:numPr>
        <w:autoSpaceDE w:val="0"/>
        <w:autoSpaceDN w:val="0"/>
        <w:adjustRightInd w:val="0"/>
        <w:spacing w:after="109" w:line="240" w:lineRule="auto"/>
        <w:ind w:left="1276"/>
        <w:rPr>
          <w:rFonts w:ascii="Arial" w:hAnsi="Arial" w:cs="Arial"/>
          <w:color w:val="000000"/>
        </w:rPr>
      </w:pPr>
      <w:r>
        <w:rPr>
          <w:rFonts w:ascii="Arial" w:hAnsi="Arial" w:cs="Arial"/>
          <w:color w:val="000000"/>
        </w:rPr>
        <w:t xml:space="preserve">Consensual and non-consensual self-generated intimate images and/or videos, including AI generated or manipulated content such as deepfakes. </w:t>
      </w:r>
    </w:p>
    <w:p w14:paraId="6F260A96" w14:textId="1505EE09" w:rsidR="004C5355" w:rsidRPr="00AD24FE" w:rsidRDefault="00EB48CC" w:rsidP="00033E92">
      <w:pPr>
        <w:pStyle w:val="ListParagraph"/>
        <w:numPr>
          <w:ilvl w:val="0"/>
          <w:numId w:val="47"/>
        </w:numPr>
        <w:autoSpaceDE w:val="0"/>
        <w:autoSpaceDN w:val="0"/>
        <w:adjustRightInd w:val="0"/>
        <w:spacing w:after="109" w:line="240" w:lineRule="auto"/>
        <w:ind w:left="1276"/>
        <w:rPr>
          <w:rFonts w:ascii="Arial" w:hAnsi="Arial" w:cs="Arial"/>
          <w:color w:val="000000"/>
        </w:rPr>
      </w:pPr>
      <w:r w:rsidRPr="00AD24FE">
        <w:rPr>
          <w:rFonts w:ascii="Arial" w:hAnsi="Arial" w:cs="Arial"/>
          <w:color w:val="000000"/>
        </w:rPr>
        <w:t>U</w:t>
      </w:r>
      <w:r w:rsidR="004C5355" w:rsidRPr="00AD24FE">
        <w:rPr>
          <w:rFonts w:ascii="Arial" w:hAnsi="Arial" w:cs="Arial"/>
          <w:color w:val="000000"/>
        </w:rPr>
        <w:t>pskirting,</w:t>
      </w:r>
      <w:r w:rsidR="00D01FAF" w:rsidRPr="00AD24FE">
        <w:rPr>
          <w:rFonts w:ascii="Arial" w:hAnsi="Arial" w:cs="Arial"/>
          <w:color w:val="000000"/>
        </w:rPr>
        <w:t xml:space="preserve"> </w:t>
      </w:r>
      <w:r w:rsidR="004C5355" w:rsidRPr="00AD24FE">
        <w:rPr>
          <w:rFonts w:ascii="Arial" w:hAnsi="Arial" w:cs="Arial"/>
          <w:color w:val="000000"/>
        </w:rPr>
        <w:t xml:space="preserve">which typically involves taking a picture under a </w:t>
      </w:r>
      <w:r w:rsidR="00533CA4" w:rsidRPr="00AD24FE">
        <w:rPr>
          <w:rFonts w:ascii="Arial" w:hAnsi="Arial" w:cs="Arial"/>
          <w:color w:val="000000"/>
        </w:rPr>
        <w:t>person’s clothing</w:t>
      </w:r>
      <w:r w:rsidR="004C5355" w:rsidRPr="00AD24FE">
        <w:rPr>
          <w:rFonts w:ascii="Arial" w:hAnsi="Arial" w:cs="Arial"/>
          <w:color w:val="000000"/>
        </w:rPr>
        <w:t xml:space="preserve"> without their permission, with the intention of viewing their </w:t>
      </w:r>
      <w:r w:rsidR="00533CA4" w:rsidRPr="00AD24FE">
        <w:rPr>
          <w:rFonts w:ascii="Arial" w:hAnsi="Arial" w:cs="Arial"/>
          <w:color w:val="000000"/>
        </w:rPr>
        <w:t>genitals or</w:t>
      </w:r>
      <w:r w:rsidR="004C5355" w:rsidRPr="00AD24FE">
        <w:rPr>
          <w:rFonts w:ascii="Arial" w:hAnsi="Arial" w:cs="Arial"/>
          <w:color w:val="000000"/>
        </w:rPr>
        <w:t xml:space="preserve"> buttocks to obtain sexual gratification, or cause the victim humiliation,</w:t>
      </w:r>
      <w:r w:rsidR="00533CA4" w:rsidRPr="00AD24FE">
        <w:rPr>
          <w:rFonts w:ascii="Arial" w:hAnsi="Arial" w:cs="Arial"/>
          <w:color w:val="000000"/>
        </w:rPr>
        <w:t xml:space="preserve"> distress,</w:t>
      </w:r>
      <w:r w:rsidR="004C5355" w:rsidRPr="00AD24FE">
        <w:rPr>
          <w:rFonts w:ascii="Arial" w:hAnsi="Arial" w:cs="Arial"/>
          <w:color w:val="000000"/>
        </w:rPr>
        <w:t xml:space="preserve"> or alarm; and</w:t>
      </w:r>
    </w:p>
    <w:p w14:paraId="2171010C" w14:textId="79472C9B" w:rsidR="004C5355" w:rsidRPr="00AD24FE" w:rsidRDefault="00EB48CC" w:rsidP="00033E92">
      <w:pPr>
        <w:pStyle w:val="ListParagraph"/>
        <w:numPr>
          <w:ilvl w:val="0"/>
          <w:numId w:val="47"/>
        </w:numPr>
        <w:autoSpaceDE w:val="0"/>
        <w:autoSpaceDN w:val="0"/>
        <w:adjustRightInd w:val="0"/>
        <w:spacing w:after="0" w:line="240" w:lineRule="auto"/>
        <w:ind w:left="1276"/>
        <w:rPr>
          <w:rFonts w:ascii="Arial" w:hAnsi="Arial" w:cs="Arial"/>
          <w:color w:val="000000"/>
        </w:rPr>
      </w:pPr>
      <w:r w:rsidRPr="00AD24FE">
        <w:rPr>
          <w:rFonts w:ascii="Arial" w:hAnsi="Arial" w:cs="Arial"/>
          <w:color w:val="000000"/>
        </w:rPr>
        <w:t>I</w:t>
      </w:r>
      <w:r w:rsidR="004C5355" w:rsidRPr="00AD24FE">
        <w:rPr>
          <w:rFonts w:ascii="Arial" w:hAnsi="Arial" w:cs="Arial"/>
          <w:color w:val="000000"/>
        </w:rPr>
        <w:t xml:space="preserve">nitiation/hazing type violence and rituals (this could include </w:t>
      </w:r>
      <w:r w:rsidR="00533CA4" w:rsidRPr="00AD24FE">
        <w:rPr>
          <w:rFonts w:ascii="Arial" w:hAnsi="Arial" w:cs="Arial"/>
          <w:color w:val="000000"/>
        </w:rPr>
        <w:t>activities involving</w:t>
      </w:r>
      <w:r w:rsidR="004C5355" w:rsidRPr="00AD24FE">
        <w:rPr>
          <w:rFonts w:ascii="Arial" w:hAnsi="Arial" w:cs="Arial"/>
          <w:color w:val="000000"/>
        </w:rPr>
        <w:t xml:space="preserve"> harassment, abuse or humiliation used as a way of initiating </w:t>
      </w:r>
      <w:r w:rsidR="00533CA4" w:rsidRPr="00AD24FE">
        <w:rPr>
          <w:rFonts w:ascii="Arial" w:hAnsi="Arial" w:cs="Arial"/>
          <w:color w:val="000000"/>
        </w:rPr>
        <w:t>a person</w:t>
      </w:r>
      <w:r w:rsidR="004C5355" w:rsidRPr="00AD24FE">
        <w:rPr>
          <w:rFonts w:ascii="Arial" w:hAnsi="Arial" w:cs="Arial"/>
          <w:color w:val="000000"/>
        </w:rPr>
        <w:t xml:space="preserve"> into a group and may also include an online element).</w:t>
      </w:r>
    </w:p>
    <w:p w14:paraId="1319C6FF" w14:textId="529C756D" w:rsidR="005031BA" w:rsidRPr="00AD24FE" w:rsidRDefault="005031BA" w:rsidP="006872E2">
      <w:pPr>
        <w:pStyle w:val="ListParagraph"/>
        <w:numPr>
          <w:ilvl w:val="0"/>
          <w:numId w:val="19"/>
        </w:numPr>
        <w:rPr>
          <w:rFonts w:ascii="Arial" w:hAnsi="Arial" w:cs="Arial"/>
        </w:rPr>
      </w:pPr>
      <w:hyperlink w:anchor="_Preventing_Radicalisation_" w:history="1">
        <w:r w:rsidRPr="00AD24FE">
          <w:rPr>
            <w:rStyle w:val="Hyperlink"/>
            <w:rFonts w:ascii="Arial" w:hAnsi="Arial" w:cs="Arial"/>
          </w:rPr>
          <w:t>Preventing Radicalisation (The Prevent Duty)</w:t>
        </w:r>
      </w:hyperlink>
    </w:p>
    <w:p w14:paraId="62A87E9E" w14:textId="0A68D8C3" w:rsidR="00810A01" w:rsidRPr="00AD24FE" w:rsidRDefault="00810A01" w:rsidP="006872E2">
      <w:pPr>
        <w:pStyle w:val="ListParagraph"/>
        <w:numPr>
          <w:ilvl w:val="0"/>
          <w:numId w:val="19"/>
        </w:numPr>
        <w:rPr>
          <w:rFonts w:ascii="Arial" w:hAnsi="Arial" w:cs="Arial"/>
        </w:rPr>
      </w:pPr>
      <w:hyperlink w:anchor="_Serious_Youth_Violence" w:history="1">
        <w:r w:rsidRPr="00AD24FE">
          <w:rPr>
            <w:rStyle w:val="Hyperlink"/>
            <w:rFonts w:ascii="Arial" w:hAnsi="Arial" w:cs="Arial"/>
          </w:rPr>
          <w:t xml:space="preserve">Serious Youth Violence </w:t>
        </w:r>
      </w:hyperlink>
      <w:r w:rsidRPr="00AD24FE">
        <w:rPr>
          <w:rFonts w:ascii="Arial" w:hAnsi="Arial" w:cs="Arial"/>
          <w:color w:val="000000"/>
        </w:rPr>
        <w:t xml:space="preserve"> </w:t>
      </w:r>
    </w:p>
    <w:p w14:paraId="62A87E9F" w14:textId="77777777" w:rsidR="00810A01" w:rsidRPr="00AD24FE" w:rsidRDefault="00810A01" w:rsidP="006872E2">
      <w:pPr>
        <w:pStyle w:val="ListParagraph"/>
        <w:numPr>
          <w:ilvl w:val="0"/>
          <w:numId w:val="19"/>
        </w:numPr>
        <w:rPr>
          <w:rFonts w:ascii="Arial" w:hAnsi="Arial" w:cs="Arial"/>
        </w:rPr>
      </w:pPr>
      <w:r w:rsidRPr="00AD24FE">
        <w:rPr>
          <w:rFonts w:ascii="Arial" w:hAnsi="Arial" w:cs="Arial"/>
          <w:color w:val="000000"/>
        </w:rPr>
        <w:t xml:space="preserve">Substance Misuse </w:t>
      </w:r>
    </w:p>
    <w:p w14:paraId="62A87EA1" w14:textId="0DFB4B27" w:rsidR="00810A01" w:rsidRPr="00AD24FE" w:rsidRDefault="00810A01" w:rsidP="006872E2">
      <w:pPr>
        <w:pStyle w:val="ListParagraph"/>
        <w:numPr>
          <w:ilvl w:val="0"/>
          <w:numId w:val="19"/>
        </w:numPr>
        <w:rPr>
          <w:rFonts w:ascii="Arial" w:hAnsi="Arial" w:cs="Arial"/>
        </w:rPr>
      </w:pPr>
      <w:hyperlink w:anchor="_Private_Fostering" w:history="1">
        <w:r w:rsidRPr="00AD24FE">
          <w:rPr>
            <w:rStyle w:val="Hyperlink"/>
            <w:rFonts w:ascii="Arial" w:hAnsi="Arial" w:cs="Arial"/>
          </w:rPr>
          <w:t>Private Fostering</w:t>
        </w:r>
      </w:hyperlink>
    </w:p>
    <w:p w14:paraId="62A87EA2" w14:textId="4E5723D8" w:rsidR="0084142A" w:rsidRPr="00AD24FE" w:rsidRDefault="0084142A" w:rsidP="006872E2">
      <w:pPr>
        <w:pStyle w:val="ListParagraph"/>
        <w:numPr>
          <w:ilvl w:val="0"/>
          <w:numId w:val="19"/>
        </w:numPr>
        <w:rPr>
          <w:rFonts w:ascii="Arial" w:hAnsi="Arial" w:cs="Arial"/>
        </w:rPr>
      </w:pPr>
      <w:hyperlink w:anchor="_Young_Carers" w:history="1">
        <w:r w:rsidRPr="00AD24FE">
          <w:rPr>
            <w:rStyle w:val="Hyperlink"/>
            <w:rFonts w:ascii="Arial" w:hAnsi="Arial" w:cs="Arial"/>
          </w:rPr>
          <w:t>Young Carers</w:t>
        </w:r>
      </w:hyperlink>
    </w:p>
    <w:p w14:paraId="5AB39B96" w14:textId="0FCC94F0" w:rsidR="006C5F85" w:rsidRPr="00F317C3" w:rsidRDefault="00657994" w:rsidP="006872E2">
      <w:pPr>
        <w:pStyle w:val="ListParagraph"/>
        <w:numPr>
          <w:ilvl w:val="0"/>
          <w:numId w:val="19"/>
        </w:numPr>
        <w:rPr>
          <w:rFonts w:ascii="Arial" w:hAnsi="Arial" w:cs="Arial"/>
        </w:rPr>
      </w:pPr>
      <w:r w:rsidRPr="00F317C3">
        <w:rPr>
          <w:rFonts w:ascii="Arial" w:hAnsi="Arial" w:cs="Arial"/>
          <w:color w:val="000000"/>
        </w:rPr>
        <w:t>Forced Migration</w:t>
      </w:r>
    </w:p>
    <w:p w14:paraId="5704C465" w14:textId="77777777" w:rsidR="00E03854" w:rsidRPr="00F317C3" w:rsidRDefault="00E03854" w:rsidP="00E03854">
      <w:pPr>
        <w:pStyle w:val="ListParagraph"/>
        <w:numPr>
          <w:ilvl w:val="0"/>
          <w:numId w:val="19"/>
        </w:numPr>
        <w:rPr>
          <w:rFonts w:ascii="Arial" w:hAnsi="Arial" w:cs="Arial"/>
        </w:rPr>
      </w:pPr>
      <w:r w:rsidRPr="00F317C3">
        <w:rPr>
          <w:rFonts w:ascii="Arial" w:hAnsi="Arial" w:cs="Arial"/>
          <w:color w:val="000000"/>
          <w:shd w:val="clear" w:color="auto" w:fill="FFC0CB"/>
        </w:rPr>
        <w:t>Financial exploitation, including where children are coerced, controlled or manipulated in relation to money, debt, benefits, gifts, transport or access to goods</w:t>
      </w:r>
      <w:r w:rsidRPr="00F317C3">
        <w:rPr>
          <w:rFonts w:ascii="Arial" w:hAnsi="Arial" w:cs="Arial"/>
          <w:color w:val="000000" w:themeColor="text1"/>
        </w:rPr>
        <w:t>.</w:t>
      </w:r>
    </w:p>
    <w:p w14:paraId="5DB41C01" w14:textId="77777777" w:rsidR="00161552" w:rsidRPr="00AD24FE" w:rsidRDefault="00161552">
      <w:pPr>
        <w:rPr>
          <w:kern w:val="2"/>
          <w:lang w:eastAsia="en-GB"/>
          <w14:ligatures w14:val="standardContextual"/>
        </w:rPr>
      </w:pPr>
      <w:r w:rsidRPr="00AD24FE">
        <w:rPr>
          <w:rFonts w:ascii="Arial" w:hAnsi="Arial" w:cs="Arial"/>
          <w:color w:val="000000"/>
        </w:rPr>
        <w:t xml:space="preserve">Additional information about key safeguarding areas can also be found in Keeping Children Safe in Education 2026 Annex A; the </w:t>
      </w:r>
      <w:hyperlink r:id="rId37" w:history="1">
        <w:r w:rsidRPr="00AD24FE">
          <w:rPr>
            <w:rStyle w:val="Hyperlink"/>
            <w:rFonts w:ascii="Arial" w:hAnsi="Arial" w:cs="Arial"/>
          </w:rPr>
          <w:t>NSPCC website - Types of Abuse</w:t>
        </w:r>
      </w:hyperlink>
      <w:r w:rsidRPr="00AD24FE">
        <w:rPr>
          <w:rStyle w:val="Hyperlink"/>
          <w:rFonts w:ascii="Arial" w:hAnsi="Arial" w:cs="Arial"/>
          <w:color w:val="000000"/>
        </w:rPr>
        <w:t>;</w:t>
      </w:r>
    </w:p>
    <w:p w14:paraId="418631D8" w14:textId="211F195C" w:rsidR="00585DF4" w:rsidRPr="00AD24FE" w:rsidRDefault="00585DF4" w:rsidP="00417606">
      <w:pPr>
        <w:rPr>
          <w:rFonts w:ascii="Arial" w:hAnsi="Arial" w:cs="Arial"/>
        </w:rPr>
      </w:pPr>
      <w:r w:rsidRPr="00AD24FE">
        <w:rPr>
          <w:rFonts w:ascii="Arial" w:hAnsi="Arial" w:cs="Arial"/>
          <w:color w:val="000000"/>
        </w:rPr>
        <w:t>And for localised resources</w:t>
      </w:r>
      <w:r w:rsidR="001B5A87" w:rsidRPr="00AD24FE">
        <w:rPr>
          <w:rFonts w:ascii="Arial" w:hAnsi="Arial" w:cs="Arial"/>
          <w:color w:val="000000"/>
        </w:rPr>
        <w:t xml:space="preserve"> for education settings </w:t>
      </w:r>
      <w:hyperlink r:id="rId38" w:history="1">
        <w:r w:rsidR="00417606" w:rsidRPr="00AD24FE">
          <w:rPr>
            <w:rStyle w:val="Hyperlink"/>
            <w:rFonts w:ascii="Arial" w:hAnsi="Arial" w:cs="Arial"/>
          </w:rPr>
          <w:t>Th</w:t>
        </w:r>
        <w:r w:rsidR="001B5A87" w:rsidRPr="00AD24FE">
          <w:rPr>
            <w:rStyle w:val="Hyperlink"/>
            <w:rFonts w:ascii="Arial" w:hAnsi="Arial" w:cs="Arial"/>
          </w:rPr>
          <w:t>e Bristol Safeguarding in Education website.</w:t>
        </w:r>
      </w:hyperlink>
      <w:r w:rsidRPr="00AD24FE">
        <w:rPr>
          <w:rFonts w:ascii="Arial" w:hAnsi="Arial" w:cs="Arial"/>
          <w:color w:val="000000"/>
        </w:rPr>
        <w:t xml:space="preserve"> </w:t>
      </w:r>
    </w:p>
    <w:p w14:paraId="30874D29" w14:textId="77777777" w:rsidR="004217D6" w:rsidRPr="00AD24FE" w:rsidRDefault="004217D6" w:rsidP="00797E79">
      <w:pPr>
        <w:pStyle w:val="Title"/>
        <w:spacing w:line="276" w:lineRule="auto"/>
      </w:pPr>
    </w:p>
    <w:p w14:paraId="320E7B8C" w14:textId="77777777" w:rsidR="005E3B5F" w:rsidRPr="00AD24FE" w:rsidRDefault="005E3B5F" w:rsidP="005E3B5F"/>
    <w:p w14:paraId="3F4539A1" w14:textId="77777777" w:rsidR="005E3B5F" w:rsidRPr="00AD24FE" w:rsidRDefault="005E3B5F" w:rsidP="005E3B5F"/>
    <w:p w14:paraId="36A5382A" w14:textId="77777777" w:rsidR="009006FE" w:rsidRPr="00AD24FE" w:rsidRDefault="009006FE" w:rsidP="005E3B5F"/>
    <w:p w14:paraId="62A87EA5" w14:textId="2C96CEC6" w:rsidR="00797E79" w:rsidRPr="00AD24FE" w:rsidRDefault="00797E79" w:rsidP="00797E79">
      <w:pPr>
        <w:pStyle w:val="Title"/>
        <w:spacing w:line="276" w:lineRule="auto"/>
      </w:pPr>
      <w:r w:rsidRPr="00AD24FE">
        <w:rPr>
          <w:color w:val="000000"/>
        </w:rPr>
        <w:t xml:space="preserve">PART 2: Procedures </w:t>
      </w:r>
    </w:p>
    <w:p w14:paraId="62A87EA6" w14:textId="77777777" w:rsidR="00630E5D" w:rsidRPr="00AD24FE" w:rsidRDefault="00630E5D" w:rsidP="006872E2">
      <w:pPr>
        <w:pStyle w:val="Heading1"/>
        <w:numPr>
          <w:ilvl w:val="1"/>
          <w:numId w:val="33"/>
        </w:numPr>
        <w:ind w:left="567"/>
      </w:pPr>
      <w:bookmarkStart w:id="12" w:name="_Reporting_Concerns"/>
      <w:bookmarkEnd w:id="12"/>
      <w:r w:rsidRPr="00AD24FE">
        <w:rPr>
          <w:color w:val="000000"/>
        </w:rPr>
        <w:t>R</w:t>
      </w:r>
      <w:r w:rsidR="007202F2" w:rsidRPr="00AD24FE">
        <w:rPr>
          <w:color w:val="000000"/>
        </w:rPr>
        <w:t>eporting c</w:t>
      </w:r>
      <w:r w:rsidRPr="00AD24FE">
        <w:rPr>
          <w:color w:val="000000"/>
        </w:rPr>
        <w:t>oncerns</w:t>
      </w:r>
    </w:p>
    <w:p w14:paraId="180238E4" w14:textId="77777777" w:rsidR="00BD6B18" w:rsidRPr="00AD24FE" w:rsidRDefault="00BD6B18">
      <w:pPr>
        <w:spacing w:after="0"/>
        <w:jc w:val="both"/>
        <w:rPr>
          <w:kern w:val="2"/>
          <w:lang w:eastAsia="en-GB"/>
          <w14:ligatures w14:val="standardContextual"/>
        </w:rPr>
      </w:pPr>
      <w:r w:rsidRPr="00AD24FE">
        <w:rPr>
          <w:rFonts w:ascii="Arial" w:hAnsi="Arial" w:cs="Arial"/>
          <w:color w:val="000000"/>
        </w:rPr>
        <w:t>All staff are clear about recording and reporting concerns to the DSL or deputies in a timely way. If a child is in immediate danger, staff should phone the police.</w:t>
      </w:r>
    </w:p>
    <w:p w14:paraId="62A87EA9" w14:textId="77777777" w:rsidR="00866C11" w:rsidRPr="00AD24FE" w:rsidRDefault="00866C11" w:rsidP="00302203">
      <w:pPr>
        <w:autoSpaceDE w:val="0"/>
        <w:autoSpaceDN w:val="0"/>
        <w:adjustRightInd w:val="0"/>
        <w:spacing w:after="0"/>
        <w:jc w:val="both"/>
        <w:rPr>
          <w:rFonts w:ascii="Arial" w:hAnsi="Arial" w:cs="Arial"/>
        </w:rPr>
      </w:pPr>
    </w:p>
    <w:p w14:paraId="415A6AA3" w14:textId="77777777" w:rsidR="00BD6B18" w:rsidRPr="00AD24FE" w:rsidRDefault="00BD6B18">
      <w:pPr>
        <w:spacing w:after="0"/>
        <w:jc w:val="both"/>
        <w:rPr>
          <w:kern w:val="2"/>
          <w:lang w:eastAsia="en-GB"/>
          <w14:ligatures w14:val="standardContextual"/>
        </w:rPr>
      </w:pPr>
      <w:r w:rsidRPr="00AD24FE">
        <w:rPr>
          <w:rFonts w:ascii="Arial" w:hAnsi="Arial" w:cs="Arial"/>
          <w:color w:val="000000"/>
        </w:rPr>
        <w:lastRenderedPageBreak/>
        <w:t xml:space="preserve">All staff are aware of and follow the procedures to respond to a concern about a child, as detailed in </w:t>
      </w:r>
      <w:hyperlink w:anchor="_Appendix_B_–" w:history="1">
        <w:r w:rsidRPr="00AD24FE">
          <w:rPr>
            <w:rStyle w:val="Hyperlink"/>
            <w:rFonts w:ascii="Arial" w:hAnsi="Arial" w:cs="Arial"/>
          </w:rPr>
          <w:t>Appendix B</w:t>
        </w:r>
      </w:hyperlink>
      <w:r w:rsidRPr="00AD24FE">
        <w:rPr>
          <w:rFonts w:ascii="Arial" w:hAnsi="Arial" w:cs="Arial"/>
          <w:color w:val="000000"/>
        </w:rPr>
        <w:t xml:space="preserve">. This includes responses to child-on-child harm and children who present with a mental health need. </w:t>
      </w:r>
      <w:bookmarkStart w:id="13" w:name="_2.2__"/>
      <w:bookmarkEnd w:id="13"/>
    </w:p>
    <w:p w14:paraId="4198F9E8" w14:textId="77777777" w:rsidR="006610A5" w:rsidRPr="00AD24FE" w:rsidRDefault="006610A5" w:rsidP="00D721E7">
      <w:pPr>
        <w:autoSpaceDE w:val="0"/>
        <w:autoSpaceDN w:val="0"/>
        <w:adjustRightInd w:val="0"/>
        <w:spacing w:after="0"/>
        <w:jc w:val="both"/>
        <w:rPr>
          <w:rFonts w:ascii="Arial" w:hAnsi="Arial" w:cs="Arial"/>
        </w:rPr>
      </w:pPr>
    </w:p>
    <w:p w14:paraId="4460A255" w14:textId="61FC9729" w:rsidR="006610A5" w:rsidRDefault="006610A5" w:rsidP="00D721E7">
      <w:pPr>
        <w:autoSpaceDE w:val="0"/>
        <w:autoSpaceDN w:val="0"/>
        <w:adjustRightInd w:val="0"/>
        <w:spacing w:after="0"/>
        <w:jc w:val="both"/>
        <w:rPr>
          <w:rFonts w:ascii="Arial" w:hAnsi="Arial" w:cs="Arial"/>
          <w:color w:val="000000"/>
        </w:rPr>
      </w:pPr>
      <w:r w:rsidRPr="00AD24FE">
        <w:rPr>
          <w:rFonts w:ascii="Arial" w:hAnsi="Arial" w:cs="Arial"/>
          <w:color w:val="000000"/>
        </w:rPr>
        <w:t xml:space="preserve">At </w:t>
      </w:r>
      <w:proofErr w:type="spellStart"/>
      <w:r w:rsidR="009006FE" w:rsidRPr="00AD24FE">
        <w:rPr>
          <w:rFonts w:ascii="Arial" w:hAnsi="Arial" w:cs="Arial"/>
          <w:b/>
          <w:bCs/>
          <w:color w:val="000000"/>
          <w:shd w:val="clear" w:color="auto" w:fill="FFFFFF" w:themeFill="background1"/>
        </w:rPr>
        <w:t>Elmtree</w:t>
      </w:r>
      <w:proofErr w:type="spellEnd"/>
      <w:r w:rsidR="009006FE" w:rsidRPr="00AD24FE">
        <w:rPr>
          <w:rFonts w:ascii="Arial" w:hAnsi="Arial" w:cs="Arial"/>
          <w:b/>
          <w:bCs/>
          <w:color w:val="000000"/>
          <w:shd w:val="clear" w:color="auto" w:fill="FFFFFF" w:themeFill="background1"/>
        </w:rPr>
        <w:t xml:space="preserve"> Grove School</w:t>
      </w:r>
      <w:r w:rsidR="009006FE" w:rsidRPr="00AD24FE">
        <w:rPr>
          <w:rFonts w:ascii="Arial" w:hAnsi="Arial" w:cs="Arial"/>
          <w:color w:val="000000"/>
        </w:rPr>
        <w:t xml:space="preserve"> </w:t>
      </w:r>
      <w:r w:rsidR="00DB7F64" w:rsidRPr="00AD24FE">
        <w:rPr>
          <w:rFonts w:ascii="Arial" w:hAnsi="Arial" w:cs="Arial"/>
          <w:color w:val="000000"/>
        </w:rPr>
        <w:t xml:space="preserve">children </w:t>
      </w:r>
      <w:r w:rsidRPr="00AD24FE">
        <w:rPr>
          <w:rFonts w:ascii="Arial" w:hAnsi="Arial" w:cs="Arial"/>
          <w:color w:val="000000"/>
        </w:rPr>
        <w:t xml:space="preserve">can raise their </w:t>
      </w:r>
      <w:r w:rsidR="006F1F5C" w:rsidRPr="00AD24FE">
        <w:rPr>
          <w:rFonts w:ascii="Arial" w:hAnsi="Arial" w:cs="Arial"/>
          <w:color w:val="000000"/>
        </w:rPr>
        <w:t xml:space="preserve">concerns via </w:t>
      </w:r>
      <w:r w:rsidR="00C064E4" w:rsidRPr="00AD24FE">
        <w:rPr>
          <w:rFonts w:ascii="Arial" w:hAnsi="Arial" w:cs="Arial"/>
          <w:b/>
          <w:bCs/>
          <w:color w:val="000000"/>
        </w:rPr>
        <w:t xml:space="preserve">any staff </w:t>
      </w:r>
      <w:r w:rsidR="0026005C" w:rsidRPr="00AD24FE">
        <w:rPr>
          <w:rFonts w:ascii="Arial" w:hAnsi="Arial" w:cs="Arial"/>
          <w:color w:val="000000"/>
        </w:rPr>
        <w:t xml:space="preserve">and they will </w:t>
      </w:r>
      <w:r w:rsidR="00182BB4" w:rsidRPr="00AD24FE">
        <w:rPr>
          <w:rFonts w:ascii="Arial" w:hAnsi="Arial" w:cs="Arial"/>
          <w:color w:val="000000"/>
        </w:rPr>
        <w:t xml:space="preserve">always </w:t>
      </w:r>
      <w:r w:rsidR="0026005C" w:rsidRPr="00AD24FE">
        <w:rPr>
          <w:rFonts w:ascii="Arial" w:hAnsi="Arial" w:cs="Arial"/>
          <w:color w:val="000000"/>
        </w:rPr>
        <w:t xml:space="preserve">be treated seriously. </w:t>
      </w:r>
    </w:p>
    <w:p w14:paraId="5A44235E" w14:textId="3E1A40EA" w:rsidR="0070498D" w:rsidRPr="00AD24FE" w:rsidRDefault="0070498D" w:rsidP="00D721E7">
      <w:pPr>
        <w:autoSpaceDE w:val="0"/>
        <w:autoSpaceDN w:val="0"/>
        <w:adjustRightInd w:val="0"/>
        <w:spacing w:after="0"/>
        <w:jc w:val="both"/>
        <w:rPr>
          <w:rFonts w:ascii="Arial" w:hAnsi="Arial" w:cs="Arial"/>
        </w:rPr>
      </w:pPr>
      <w:r>
        <w:rPr>
          <w:rFonts w:ascii="Arial" w:hAnsi="Arial" w:cs="Arial"/>
          <w:color w:val="000000"/>
        </w:rPr>
        <w:t xml:space="preserve">Children should be able to access more than one trusted </w:t>
      </w:r>
      <w:proofErr w:type="spellStart"/>
      <w:r>
        <w:rPr>
          <w:rFonts w:ascii="Arial" w:hAnsi="Arial" w:cs="Arial"/>
          <w:color w:val="000000"/>
        </w:rPr>
        <w:t>routre</w:t>
      </w:r>
      <w:proofErr w:type="spellEnd"/>
      <w:r>
        <w:rPr>
          <w:rFonts w:ascii="Arial" w:hAnsi="Arial" w:cs="Arial"/>
          <w:color w:val="000000"/>
        </w:rPr>
        <w:t xml:space="preserve"> for reporting concerns, including face to face, written and where appropriate digital methods. These arrangements could be well promoted, accessible and understood. </w:t>
      </w:r>
    </w:p>
    <w:p w14:paraId="62A87EAD" w14:textId="0E9B857E" w:rsidR="00D259E6" w:rsidRPr="00AD24FE" w:rsidRDefault="00421B07" w:rsidP="00563186">
      <w:pPr>
        <w:pStyle w:val="Heading1"/>
      </w:pPr>
      <w:r w:rsidRPr="00AD24FE">
        <w:rPr>
          <w:color w:val="000000"/>
        </w:rPr>
        <w:t xml:space="preserve">2.2    </w:t>
      </w:r>
      <w:r w:rsidR="00D259E6" w:rsidRPr="00AD24FE">
        <w:rPr>
          <w:color w:val="000000"/>
        </w:rPr>
        <w:t>Information Sharing</w:t>
      </w:r>
    </w:p>
    <w:p w14:paraId="62A87EAF" w14:textId="6EFD933D" w:rsidR="00B079B2" w:rsidRPr="00AD24FE" w:rsidRDefault="00C064E4" w:rsidP="0017686B">
      <w:pPr>
        <w:rPr>
          <w:rFonts w:ascii="Arial" w:hAnsi="Arial" w:cs="Arial"/>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B079B2" w:rsidRPr="00AD24FE">
        <w:rPr>
          <w:rFonts w:ascii="Arial" w:hAnsi="Arial" w:cs="Arial"/>
          <w:color w:val="000000"/>
        </w:rPr>
        <w:t xml:space="preserve">is committed to have due regard to relevant data protection principles which allow for sharing (and withholding) personal information as provided for in the </w:t>
      </w:r>
      <w:hyperlink r:id="rId39" w:history="1">
        <w:r w:rsidR="00B079B2" w:rsidRPr="00AD24FE">
          <w:rPr>
            <w:rStyle w:val="Hyperlink"/>
            <w:rFonts w:ascii="Arial" w:hAnsi="Arial" w:cs="Arial"/>
          </w:rPr>
          <w:t>Data protection Act 2018</w:t>
        </w:r>
      </w:hyperlink>
      <w:r w:rsidR="00B079B2" w:rsidRPr="00AD24FE">
        <w:rPr>
          <w:rFonts w:ascii="Arial" w:hAnsi="Arial" w:cs="Arial"/>
          <w:color w:val="000000"/>
        </w:rPr>
        <w:t xml:space="preserve"> and </w:t>
      </w:r>
      <w:hyperlink r:id="rId40" w:history="1">
        <w:r w:rsidR="00B7626C" w:rsidRPr="00AD24FE">
          <w:rPr>
            <w:rStyle w:val="Hyperlink"/>
            <w:rFonts w:ascii="Arial" w:hAnsi="Arial" w:cs="Arial"/>
          </w:rPr>
          <w:t xml:space="preserve">UK </w:t>
        </w:r>
        <w:bookmarkStart w:id="14" w:name="_Hlk139378383"/>
        <w:r w:rsidR="00B079B2" w:rsidRPr="00AD24FE">
          <w:rPr>
            <w:rStyle w:val="Hyperlink"/>
            <w:rFonts w:ascii="Arial" w:hAnsi="Arial" w:cs="Arial"/>
          </w:rPr>
          <w:t>General Data Protection Regulations</w:t>
        </w:r>
        <w:bookmarkEnd w:id="14"/>
      </w:hyperlink>
      <w:r w:rsidR="00B079B2" w:rsidRPr="00AD24FE">
        <w:rPr>
          <w:rFonts w:ascii="Arial" w:hAnsi="Arial" w:cs="Arial"/>
          <w:color w:val="000000"/>
        </w:rPr>
        <w:t>. This includes how to store and share information for safeguarding purposes, including information which is sensitive and personal and should be treated as ‘special category personal data</w:t>
      </w:r>
      <w:r w:rsidR="66440CD6" w:rsidRPr="00AD24FE">
        <w:rPr>
          <w:rFonts w:ascii="Arial" w:hAnsi="Arial" w:cs="Arial"/>
          <w:color w:val="000000"/>
        </w:rPr>
        <w:t>’</w:t>
      </w:r>
      <w:r w:rsidR="00082BE7" w:rsidRPr="00AD24FE">
        <w:rPr>
          <w:rFonts w:ascii="Arial" w:hAnsi="Arial" w:cs="Arial"/>
          <w:color w:val="000000"/>
        </w:rPr>
        <w:t>.</w:t>
      </w:r>
      <w:r w:rsidR="00B079B2" w:rsidRPr="00AD24FE">
        <w:rPr>
          <w:rFonts w:ascii="Arial" w:hAnsi="Arial" w:cs="Arial"/>
          <w:color w:val="000000"/>
        </w:rPr>
        <w:t xml:space="preserve"> </w:t>
      </w:r>
    </w:p>
    <w:p w14:paraId="4B1B0C97" w14:textId="77777777" w:rsidR="00D721E7" w:rsidRPr="00AD24FE" w:rsidRDefault="00E23681" w:rsidP="00D721E7">
      <w:pPr>
        <w:spacing w:after="0"/>
        <w:rPr>
          <w:rFonts w:ascii="Arial" w:hAnsi="Arial" w:cs="Arial"/>
        </w:rPr>
      </w:pPr>
      <w:r w:rsidRPr="00AD24FE">
        <w:rPr>
          <w:rFonts w:ascii="Arial" w:hAnsi="Arial" w:cs="Arial"/>
          <w:color w:val="000000"/>
        </w:rPr>
        <w:t>Staff at the setting are aware that:</w:t>
      </w:r>
    </w:p>
    <w:p w14:paraId="62A87EB1" w14:textId="4DA1BD77" w:rsidR="0017686B" w:rsidRPr="00AD24FE" w:rsidRDefault="00B079B2" w:rsidP="00033E92">
      <w:pPr>
        <w:pStyle w:val="ListParagraph"/>
        <w:numPr>
          <w:ilvl w:val="0"/>
          <w:numId w:val="48"/>
        </w:numPr>
        <w:spacing w:after="0"/>
        <w:rPr>
          <w:rFonts w:ascii="Arial" w:hAnsi="Arial" w:cs="Arial"/>
        </w:rPr>
      </w:pPr>
      <w:r w:rsidRPr="00AD24FE">
        <w:rPr>
          <w:rFonts w:ascii="Arial" w:hAnsi="Arial" w:cs="Arial"/>
          <w:color w:val="000000"/>
        </w:rPr>
        <w:t>‘Safeguarding’ and ‘in</w:t>
      </w:r>
      <w:r w:rsidR="0017686B" w:rsidRPr="00AD24FE">
        <w:rPr>
          <w:rFonts w:ascii="Arial" w:hAnsi="Arial" w:cs="Arial"/>
          <w:color w:val="000000"/>
        </w:rPr>
        <w:t>di</w:t>
      </w:r>
      <w:r w:rsidRPr="00AD24FE">
        <w:rPr>
          <w:rFonts w:ascii="Arial" w:hAnsi="Arial" w:cs="Arial"/>
          <w:color w:val="000000"/>
        </w:rPr>
        <w:t xml:space="preserve">viduals at risk’ is a processing condition that allows </w:t>
      </w:r>
      <w:r w:rsidR="0017686B" w:rsidRPr="00AD24FE">
        <w:rPr>
          <w:rFonts w:ascii="Arial" w:hAnsi="Arial" w:cs="Arial"/>
          <w:color w:val="000000"/>
        </w:rPr>
        <w:t xml:space="preserve">practitioners to share special category personal data. </w:t>
      </w:r>
    </w:p>
    <w:p w14:paraId="62A87EB2" w14:textId="0356AD45" w:rsidR="00B079B2" w:rsidRPr="00AD24FE" w:rsidRDefault="0017686B" w:rsidP="00033E92">
      <w:pPr>
        <w:pStyle w:val="ListParagraph"/>
        <w:numPr>
          <w:ilvl w:val="0"/>
          <w:numId w:val="48"/>
        </w:numPr>
        <w:spacing w:after="0"/>
        <w:rPr>
          <w:rFonts w:ascii="Arial" w:hAnsi="Arial" w:cs="Arial"/>
        </w:rPr>
      </w:pPr>
      <w:r w:rsidRPr="00AD24FE">
        <w:rPr>
          <w:rFonts w:ascii="Arial" w:hAnsi="Arial" w:cs="Arial"/>
          <w:color w:val="000000"/>
        </w:rPr>
        <w:t xml:space="preserve">Practitioners will seek consent to share data where possible in line with </w:t>
      </w:r>
      <w:hyperlink r:id="rId41">
        <w:r w:rsidR="00D95DEB" w:rsidRPr="00AD24FE">
          <w:rPr>
            <w:rStyle w:val="Hyperlink"/>
            <w:rFonts w:ascii="Arial" w:hAnsi="Arial" w:cs="Arial"/>
          </w:rPr>
          <w:t>Information Sharing for Safeguarding Practitioners</w:t>
        </w:r>
        <w:r w:rsidR="00A01B82" w:rsidRPr="00AD24FE">
          <w:rPr>
            <w:rStyle w:val="Hyperlink"/>
            <w:rFonts w:ascii="Arial" w:hAnsi="Arial" w:cs="Arial"/>
          </w:rPr>
          <w:t xml:space="preserve"> 2024</w:t>
        </w:r>
        <w:r w:rsidR="00D95DEB" w:rsidRPr="00AD24FE">
          <w:rPr>
            <w:rStyle w:val="Hyperlink"/>
            <w:rFonts w:ascii="Arial" w:hAnsi="Arial" w:cs="Arial"/>
          </w:rPr>
          <w:t xml:space="preserve">.  </w:t>
        </w:r>
      </w:hyperlink>
      <w:r w:rsidR="00B079B2" w:rsidRPr="00AD24FE">
        <w:rPr>
          <w:rFonts w:ascii="Arial" w:hAnsi="Arial" w:cs="Arial"/>
          <w:color w:val="000000"/>
        </w:rPr>
        <w:t xml:space="preserve"> </w:t>
      </w:r>
    </w:p>
    <w:p w14:paraId="5E20A793" w14:textId="2609F90E" w:rsidR="004E0597" w:rsidRPr="00AD24FE" w:rsidRDefault="004E0597" w:rsidP="00033E92">
      <w:pPr>
        <w:pStyle w:val="ListParagraph"/>
        <w:numPr>
          <w:ilvl w:val="0"/>
          <w:numId w:val="48"/>
        </w:numPr>
        <w:spacing w:after="0"/>
        <w:rPr>
          <w:rFonts w:ascii="Arial" w:hAnsi="Arial" w:cs="Arial"/>
        </w:rPr>
      </w:pPr>
      <w:r w:rsidRPr="00AD24FE">
        <w:rPr>
          <w:rStyle w:val="normaltextrun"/>
          <w:rFonts w:ascii="Arial" w:hAnsi="Arial" w:cs="Arial"/>
          <w:color w:val="000000"/>
          <w:shd w:val="clear" w:color="auto" w:fill="FFFFFF"/>
        </w:rPr>
        <w:t xml:space="preserve">It is recommended that staff should read the </w:t>
      </w:r>
      <w:hyperlink r:id="rId42" w:tgtFrame="_blank" w:history="1">
        <w:r w:rsidRPr="00AD24FE">
          <w:rPr>
            <w:rStyle w:val="normaltextrun"/>
            <w:rFonts w:ascii="Arial" w:hAnsi="Arial" w:cs="Arial"/>
            <w:color w:val="0000FF"/>
            <w:u w:val="single"/>
            <w:shd w:val="clear" w:color="auto" w:fill="FFFFFF"/>
          </w:rPr>
          <w:t>Department for Education Data Protection Guidance for Schools.</w:t>
        </w:r>
      </w:hyperlink>
      <w:r w:rsidRPr="00AD24FE">
        <w:rPr>
          <w:rStyle w:val="eop"/>
          <w:rFonts w:ascii="Arial" w:hAnsi="Arial" w:cs="Arial"/>
          <w:color w:val="000000"/>
          <w:shd w:val="clear" w:color="auto" w:fill="FFFFFF"/>
        </w:rPr>
        <w:t> </w:t>
      </w:r>
    </w:p>
    <w:p w14:paraId="7782E19B" w14:textId="77777777" w:rsidR="00D721E7" w:rsidRPr="00AD24FE" w:rsidRDefault="00D721E7" w:rsidP="00D721E7">
      <w:pPr>
        <w:pStyle w:val="ListParagraph"/>
        <w:spacing w:after="0"/>
        <w:rPr>
          <w:rFonts w:ascii="Arial" w:hAnsi="Arial" w:cs="Arial"/>
        </w:rPr>
      </w:pPr>
    </w:p>
    <w:p w14:paraId="62A87EB3" w14:textId="77777777" w:rsidR="0017686B" w:rsidRPr="00AD24FE" w:rsidRDefault="0017686B" w:rsidP="0017686B">
      <w:pPr>
        <w:rPr>
          <w:rFonts w:ascii="Arial" w:hAnsi="Arial" w:cs="Arial"/>
        </w:rPr>
      </w:pPr>
      <w:r w:rsidRPr="00AD24FE">
        <w:rPr>
          <w:rFonts w:ascii="Arial" w:hAnsi="Arial" w:cs="Arial"/>
          <w:color w:val="000000"/>
        </w:rPr>
        <w:t>There may be times w</w:t>
      </w:r>
      <w:r w:rsidR="00E23681" w:rsidRPr="00AD24FE">
        <w:rPr>
          <w:rFonts w:ascii="Arial" w:hAnsi="Arial" w:cs="Arial"/>
          <w:color w:val="000000"/>
        </w:rPr>
        <w:t xml:space="preserve">hen it is necessary to share </w:t>
      </w:r>
      <w:r w:rsidRPr="00AD24FE">
        <w:rPr>
          <w:rFonts w:ascii="Arial" w:hAnsi="Arial" w:cs="Arial"/>
          <w:color w:val="000000"/>
        </w:rPr>
        <w:t xml:space="preserve">information </w:t>
      </w:r>
      <w:r w:rsidR="00E23681" w:rsidRPr="00AD24FE">
        <w:rPr>
          <w:rFonts w:ascii="Arial" w:hAnsi="Arial" w:cs="Arial"/>
          <w:color w:val="000000"/>
        </w:rPr>
        <w:t>without consent such as:</w:t>
      </w:r>
    </w:p>
    <w:p w14:paraId="62A87EB4" w14:textId="77777777" w:rsidR="0017686B" w:rsidRPr="00AD24FE" w:rsidRDefault="0017686B" w:rsidP="006872E2">
      <w:pPr>
        <w:pStyle w:val="ListParagraph"/>
        <w:numPr>
          <w:ilvl w:val="0"/>
          <w:numId w:val="20"/>
        </w:numPr>
        <w:rPr>
          <w:rFonts w:ascii="Arial" w:hAnsi="Arial" w:cs="Arial"/>
        </w:rPr>
      </w:pPr>
      <w:r w:rsidRPr="00AD24FE">
        <w:rPr>
          <w:rFonts w:ascii="Arial" w:hAnsi="Arial" w:cs="Arial"/>
          <w:color w:val="000000"/>
        </w:rPr>
        <w:t xml:space="preserve">To gain consent would place the child at risk, </w:t>
      </w:r>
    </w:p>
    <w:p w14:paraId="71875F70" w14:textId="3F56B550" w:rsidR="00F84A5D" w:rsidRPr="00AD24FE" w:rsidRDefault="00556464" w:rsidP="006872E2">
      <w:pPr>
        <w:pStyle w:val="ListParagraph"/>
        <w:numPr>
          <w:ilvl w:val="0"/>
          <w:numId w:val="20"/>
        </w:numPr>
        <w:rPr>
          <w:rFonts w:ascii="Arial" w:hAnsi="Arial" w:cs="Arial"/>
        </w:rPr>
      </w:pPr>
      <w:r w:rsidRPr="00AD24FE">
        <w:rPr>
          <w:rFonts w:ascii="Arial" w:hAnsi="Arial" w:cs="Arial"/>
          <w:color w:val="000000"/>
        </w:rPr>
        <w:t>B</w:t>
      </w:r>
      <w:r w:rsidR="00F84A5D" w:rsidRPr="00AD24FE">
        <w:rPr>
          <w:rFonts w:ascii="Arial" w:hAnsi="Arial" w:cs="Arial"/>
          <w:color w:val="000000"/>
        </w:rPr>
        <w:t>y doing so will compromise a criminal investigation</w:t>
      </w:r>
      <w:r w:rsidR="000D7851" w:rsidRPr="00AD24FE">
        <w:rPr>
          <w:rFonts w:ascii="Arial" w:hAnsi="Arial" w:cs="Arial"/>
          <w:color w:val="000000"/>
        </w:rPr>
        <w:t>,</w:t>
      </w:r>
    </w:p>
    <w:p w14:paraId="62A87EB5" w14:textId="77777777" w:rsidR="0017686B" w:rsidRPr="00AD24FE" w:rsidRDefault="0017686B" w:rsidP="006872E2">
      <w:pPr>
        <w:pStyle w:val="ListParagraph"/>
        <w:numPr>
          <w:ilvl w:val="0"/>
          <w:numId w:val="20"/>
        </w:numPr>
        <w:rPr>
          <w:rFonts w:ascii="Arial" w:hAnsi="Arial" w:cs="Arial"/>
        </w:rPr>
      </w:pPr>
      <w:r w:rsidRPr="00AD24FE">
        <w:rPr>
          <w:rFonts w:ascii="Arial" w:hAnsi="Arial" w:cs="Arial"/>
          <w:color w:val="000000"/>
        </w:rPr>
        <w:t>It cannot be reasonably expected that a practitioner gains consent,</w:t>
      </w:r>
    </w:p>
    <w:p w14:paraId="62A87EB6" w14:textId="295AE2DB" w:rsidR="0017686B" w:rsidRPr="00AD24FE" w:rsidRDefault="006933DF" w:rsidP="006872E2">
      <w:pPr>
        <w:pStyle w:val="ListParagraph"/>
        <w:numPr>
          <w:ilvl w:val="0"/>
          <w:numId w:val="20"/>
        </w:numPr>
        <w:rPr>
          <w:rFonts w:ascii="Arial" w:hAnsi="Arial" w:cs="Arial"/>
        </w:rPr>
      </w:pPr>
      <w:r w:rsidRPr="00AD24FE">
        <w:rPr>
          <w:rFonts w:ascii="Arial" w:hAnsi="Arial" w:cs="Arial"/>
          <w:color w:val="000000"/>
        </w:rPr>
        <w:t>Or, if</w:t>
      </w:r>
      <w:r w:rsidR="0017686B" w:rsidRPr="00AD24FE">
        <w:rPr>
          <w:rFonts w:ascii="Arial" w:hAnsi="Arial" w:cs="Arial"/>
          <w:color w:val="000000"/>
        </w:rPr>
        <w:t xml:space="preserve"> by sharing information</w:t>
      </w:r>
      <w:r w:rsidR="00E23681" w:rsidRPr="00AD24FE">
        <w:rPr>
          <w:rFonts w:ascii="Arial" w:hAnsi="Arial" w:cs="Arial"/>
          <w:color w:val="000000"/>
        </w:rPr>
        <w:t xml:space="preserve"> it</w:t>
      </w:r>
      <w:r w:rsidR="0017686B" w:rsidRPr="00AD24FE">
        <w:rPr>
          <w:rFonts w:ascii="Arial" w:hAnsi="Arial" w:cs="Arial"/>
          <w:color w:val="000000"/>
        </w:rPr>
        <w:t xml:space="preserve"> will enhance the safeguarding o</w:t>
      </w:r>
      <w:r w:rsidR="00E23681" w:rsidRPr="00AD24FE">
        <w:rPr>
          <w:rFonts w:ascii="Arial" w:hAnsi="Arial" w:cs="Arial"/>
          <w:color w:val="000000"/>
        </w:rPr>
        <w:t xml:space="preserve">f a child in a timely </w:t>
      </w:r>
      <w:r w:rsidR="739C9C9D" w:rsidRPr="00AD24FE">
        <w:rPr>
          <w:rFonts w:ascii="Arial" w:hAnsi="Arial" w:cs="Arial"/>
          <w:color w:val="000000"/>
        </w:rPr>
        <w:t>manner,</w:t>
      </w:r>
      <w:r w:rsidR="00E23681" w:rsidRPr="00AD24FE">
        <w:rPr>
          <w:rFonts w:ascii="Arial" w:hAnsi="Arial" w:cs="Arial"/>
          <w:color w:val="000000"/>
        </w:rPr>
        <w:t xml:space="preserve"> but it</w:t>
      </w:r>
      <w:r w:rsidR="0017686B" w:rsidRPr="00AD24FE">
        <w:rPr>
          <w:rFonts w:ascii="Arial" w:hAnsi="Arial" w:cs="Arial"/>
          <w:color w:val="000000"/>
        </w:rPr>
        <w:t xml:space="preserve"> is not possible to gain consent. </w:t>
      </w:r>
    </w:p>
    <w:p w14:paraId="62A87EB7" w14:textId="42B6F792" w:rsidR="0017686B" w:rsidRPr="00AD24FE" w:rsidRDefault="0017686B" w:rsidP="0017686B">
      <w:pPr>
        <w:rPr>
          <w:rFonts w:ascii="Arial" w:hAnsi="Arial" w:cs="Arial"/>
        </w:rPr>
      </w:pPr>
      <w:r w:rsidRPr="00AD24FE">
        <w:rPr>
          <w:rFonts w:ascii="Arial" w:hAnsi="Arial" w:cs="Arial"/>
          <w:color w:val="000000"/>
        </w:rPr>
        <w:t xml:space="preserve">There are also times when </w:t>
      </w:r>
      <w:proofErr w:type="spellStart"/>
      <w:r w:rsidR="00C064E4" w:rsidRPr="00AD24FE">
        <w:rPr>
          <w:rFonts w:ascii="Arial" w:hAnsi="Arial" w:cs="Arial"/>
          <w:b/>
          <w:bCs/>
          <w:color w:val="000000"/>
          <w:shd w:val="clear" w:color="auto" w:fill="FFFFFF" w:themeFill="background1"/>
        </w:rPr>
        <w:t>Elmtree</w:t>
      </w:r>
      <w:proofErr w:type="spellEnd"/>
      <w:r w:rsidR="00C064E4" w:rsidRPr="00AD24FE">
        <w:rPr>
          <w:rFonts w:ascii="Arial" w:hAnsi="Arial" w:cs="Arial"/>
          <w:b/>
          <w:bCs/>
          <w:color w:val="000000"/>
          <w:shd w:val="clear" w:color="auto" w:fill="FFFFFF" w:themeFill="background1"/>
        </w:rPr>
        <w:t xml:space="preserve"> Grove School</w:t>
      </w:r>
      <w:r w:rsidR="00C064E4" w:rsidRPr="00AD24FE">
        <w:rPr>
          <w:rFonts w:ascii="Arial" w:hAnsi="Arial" w:cs="Arial"/>
          <w:color w:val="000000"/>
        </w:rPr>
        <w:t xml:space="preserve"> </w:t>
      </w:r>
      <w:r w:rsidRPr="00AD24FE">
        <w:rPr>
          <w:rFonts w:ascii="Arial" w:hAnsi="Arial" w:cs="Arial"/>
          <w:color w:val="000000"/>
        </w:rPr>
        <w:t>will not provide pupil’s personal data where the serious harm test under leg</w:t>
      </w:r>
      <w:r w:rsidR="00E23681" w:rsidRPr="00AD24FE">
        <w:rPr>
          <w:rFonts w:ascii="Arial" w:hAnsi="Arial" w:cs="Arial"/>
          <w:color w:val="000000"/>
        </w:rPr>
        <w:t>islation is met, (by sharing the information the child may be at further risk)</w:t>
      </w:r>
      <w:r w:rsidR="7ECF014C" w:rsidRPr="00AD24FE">
        <w:rPr>
          <w:rFonts w:ascii="Arial" w:hAnsi="Arial" w:cs="Arial"/>
          <w:color w:val="000000"/>
        </w:rPr>
        <w:t xml:space="preserve">. </w:t>
      </w:r>
      <w:r w:rsidR="00E23681" w:rsidRPr="00AD24FE">
        <w:rPr>
          <w:rFonts w:ascii="Arial" w:hAnsi="Arial" w:cs="Arial"/>
          <w:color w:val="000000"/>
        </w:rPr>
        <w:t>When in doubt</w:t>
      </w:r>
      <w:r w:rsidRPr="00AD24FE">
        <w:rPr>
          <w:rFonts w:ascii="Arial" w:hAnsi="Arial" w:cs="Arial"/>
          <w:color w:val="000000"/>
        </w:rPr>
        <w:t xml:space="preserve"> </w:t>
      </w:r>
      <w:proofErr w:type="spellStart"/>
      <w:r w:rsidR="00C064E4" w:rsidRPr="00AD24FE">
        <w:rPr>
          <w:rFonts w:ascii="Arial" w:hAnsi="Arial" w:cs="Arial"/>
          <w:b/>
          <w:bCs/>
          <w:color w:val="000000"/>
          <w:shd w:val="clear" w:color="auto" w:fill="FFFFFF" w:themeFill="background1"/>
        </w:rPr>
        <w:t>Elmtree</w:t>
      </w:r>
      <w:proofErr w:type="spellEnd"/>
      <w:r w:rsidR="00C064E4" w:rsidRPr="00AD24FE">
        <w:rPr>
          <w:rFonts w:ascii="Arial" w:hAnsi="Arial" w:cs="Arial"/>
          <w:b/>
          <w:bCs/>
          <w:color w:val="000000"/>
          <w:shd w:val="clear" w:color="auto" w:fill="FFFFFF" w:themeFill="background1"/>
        </w:rPr>
        <w:t xml:space="preserve"> Grove School</w:t>
      </w:r>
      <w:r w:rsidR="00C064E4" w:rsidRPr="00AD24FE">
        <w:rPr>
          <w:rFonts w:ascii="Arial" w:hAnsi="Arial" w:cs="Arial"/>
          <w:color w:val="000000"/>
        </w:rPr>
        <w:t xml:space="preserve"> </w:t>
      </w:r>
      <w:r w:rsidRPr="00AD24FE">
        <w:rPr>
          <w:rFonts w:ascii="Arial" w:hAnsi="Arial" w:cs="Arial"/>
          <w:color w:val="000000"/>
        </w:rPr>
        <w:t xml:space="preserve">will seek legal advice. </w:t>
      </w:r>
    </w:p>
    <w:p w14:paraId="6600B065" w14:textId="5D519E79" w:rsidR="00AA6FC0" w:rsidRPr="00AA6FC0" w:rsidRDefault="0017686B">
      <w:pPr>
        <w:rPr>
          <w:rFonts w:ascii="Arial" w:hAnsi="Arial" w:cs="Arial"/>
        </w:rPr>
      </w:pPr>
      <w:r w:rsidRPr="00AD24FE">
        <w:rPr>
          <w:rFonts w:ascii="Arial" w:hAnsi="Arial" w:cs="Arial"/>
          <w:b/>
          <w:color w:val="000000"/>
        </w:rPr>
        <w:t xml:space="preserve">The Data Protection Act 2018 and </w:t>
      </w:r>
      <w:r w:rsidR="00BC1503" w:rsidRPr="00AD24FE">
        <w:rPr>
          <w:rFonts w:ascii="Arial" w:hAnsi="Arial" w:cs="Arial"/>
          <w:b/>
          <w:color w:val="000000"/>
        </w:rPr>
        <w:t xml:space="preserve">UK </w:t>
      </w:r>
      <w:r w:rsidR="007D7C59" w:rsidRPr="00AD24FE">
        <w:rPr>
          <w:rFonts w:ascii="Arial" w:hAnsi="Arial" w:cs="Arial"/>
          <w:b/>
          <w:color w:val="000000"/>
        </w:rPr>
        <w:t>General Data Protection Regulations</w:t>
      </w:r>
      <w:r w:rsidR="007D7C59" w:rsidRPr="00AD24FE" w:rsidDel="007D7C59">
        <w:rPr>
          <w:rFonts w:ascii="Arial" w:hAnsi="Arial" w:cs="Arial"/>
          <w:b/>
          <w:color w:val="000000"/>
        </w:rPr>
        <w:t xml:space="preserve"> </w:t>
      </w:r>
      <w:r w:rsidRPr="00AD24FE">
        <w:rPr>
          <w:rFonts w:ascii="Arial" w:hAnsi="Arial" w:cs="Arial"/>
          <w:b/>
          <w:color w:val="000000"/>
        </w:rPr>
        <w:t>do not prevent the sharing of information for the purposes of keeping children safe. Fears about sharing information must not be allowed to stand in the way of the need to safeguard and promote the welfare and protect the safety of children.</w:t>
      </w:r>
      <w:bookmarkStart w:id="15" w:name="_Identifying_and_monitoring"/>
      <w:bookmarkEnd w:id="15"/>
    </w:p>
    <w:p w14:paraId="62A87EB9" w14:textId="33689532" w:rsidR="00F634BC" w:rsidRPr="00AD24FE" w:rsidRDefault="00F634BC" w:rsidP="006872E2">
      <w:pPr>
        <w:pStyle w:val="Heading1"/>
        <w:numPr>
          <w:ilvl w:val="1"/>
          <w:numId w:val="34"/>
        </w:numPr>
        <w:spacing w:before="0"/>
        <w:ind w:left="567" w:hanging="567"/>
      </w:pPr>
      <w:r w:rsidRPr="00AD24FE">
        <w:rPr>
          <w:color w:val="000000"/>
        </w:rPr>
        <w:t>Identifying and monitoring</w:t>
      </w:r>
      <w:r w:rsidR="00E6235D" w:rsidRPr="00AD24FE">
        <w:rPr>
          <w:color w:val="000000"/>
        </w:rPr>
        <w:t xml:space="preserve"> the needs of</w:t>
      </w:r>
      <w:r w:rsidRPr="00AD24FE">
        <w:rPr>
          <w:color w:val="000000"/>
        </w:rPr>
        <w:t xml:space="preserve"> vulnerable</w:t>
      </w:r>
      <w:r w:rsidR="00CE1A0C" w:rsidRPr="00AD24FE">
        <w:rPr>
          <w:color w:val="000000"/>
        </w:rPr>
        <w:t xml:space="preserve"> children</w:t>
      </w:r>
      <w:r w:rsidRPr="00AD24FE">
        <w:rPr>
          <w:color w:val="000000"/>
        </w:rPr>
        <w:t xml:space="preserve">. </w:t>
      </w:r>
    </w:p>
    <w:p w14:paraId="62A87EBD" w14:textId="1B700544" w:rsidR="003D1986" w:rsidRPr="00AD24FE" w:rsidRDefault="003D1986" w:rsidP="00F634BC">
      <w:pPr>
        <w:autoSpaceDE w:val="0"/>
        <w:autoSpaceDN w:val="0"/>
        <w:adjustRightInd w:val="0"/>
        <w:spacing w:after="0"/>
        <w:jc w:val="both"/>
        <w:rPr>
          <w:rFonts w:ascii="Arial" w:hAnsi="Arial" w:cs="Arial"/>
        </w:rPr>
      </w:pPr>
      <w:r w:rsidRPr="00AD24FE">
        <w:rPr>
          <w:rFonts w:ascii="Arial" w:hAnsi="Arial" w:cs="Arial"/>
          <w:color w:val="000000"/>
        </w:rPr>
        <w:t>The DSL and</w:t>
      </w:r>
      <w:r w:rsidR="5C2C665C" w:rsidRPr="00AD24FE">
        <w:rPr>
          <w:rFonts w:ascii="Arial" w:hAnsi="Arial" w:cs="Arial"/>
          <w:color w:val="000000"/>
        </w:rPr>
        <w:t xml:space="preserve"> </w:t>
      </w:r>
      <w:r w:rsidR="66C02EB5" w:rsidRPr="00AD24FE">
        <w:rPr>
          <w:rFonts w:ascii="Arial" w:hAnsi="Arial" w:cs="Arial"/>
          <w:color w:val="000000"/>
        </w:rPr>
        <w:t>Deputy</w:t>
      </w:r>
      <w:r w:rsidRPr="00AD24FE">
        <w:rPr>
          <w:rFonts w:ascii="Arial" w:hAnsi="Arial" w:cs="Arial"/>
          <w:color w:val="000000"/>
        </w:rPr>
        <w:t xml:space="preserve"> DSL will regularly review and monitor those </w:t>
      </w:r>
      <w:r w:rsidR="008C2CCB" w:rsidRPr="00AD24FE">
        <w:rPr>
          <w:rFonts w:ascii="Arial" w:hAnsi="Arial" w:cs="Arial"/>
          <w:color w:val="000000"/>
        </w:rPr>
        <w:t xml:space="preserve">children </w:t>
      </w:r>
      <w:r w:rsidRPr="00AD24FE">
        <w:rPr>
          <w:rFonts w:ascii="Arial" w:hAnsi="Arial" w:cs="Arial"/>
          <w:color w:val="000000"/>
        </w:rPr>
        <w:t xml:space="preserve"> who have been identified as vulnerable. This can include reviewing attendance data, behaviour data, attainment data and safeguarding records. This is to ensure that: </w:t>
      </w:r>
    </w:p>
    <w:p w14:paraId="38504BDC" w14:textId="77777777" w:rsidR="00A47541" w:rsidRPr="00AD24FE" w:rsidRDefault="00A47541" w:rsidP="00F634BC">
      <w:pPr>
        <w:autoSpaceDE w:val="0"/>
        <w:autoSpaceDN w:val="0"/>
        <w:adjustRightInd w:val="0"/>
        <w:spacing w:after="0"/>
        <w:jc w:val="both"/>
        <w:rPr>
          <w:rFonts w:ascii="Arial" w:hAnsi="Arial" w:cs="Arial"/>
        </w:rPr>
      </w:pPr>
    </w:p>
    <w:p w14:paraId="62A87EBE" w14:textId="77777777" w:rsidR="00F634BC" w:rsidRPr="00AD24FE" w:rsidRDefault="00D259E6" w:rsidP="00033E92">
      <w:pPr>
        <w:pStyle w:val="ListParagraph"/>
        <w:numPr>
          <w:ilvl w:val="0"/>
          <w:numId w:val="58"/>
        </w:numPr>
        <w:autoSpaceDE w:val="0"/>
        <w:autoSpaceDN w:val="0"/>
        <w:adjustRightInd w:val="0"/>
        <w:spacing w:after="0"/>
        <w:ind w:left="426"/>
        <w:jc w:val="both"/>
        <w:rPr>
          <w:rFonts w:ascii="Arial" w:hAnsi="Arial" w:cs="Arial"/>
        </w:rPr>
      </w:pPr>
      <w:r w:rsidRPr="00AD24FE">
        <w:rPr>
          <w:rFonts w:ascii="Arial" w:hAnsi="Arial" w:cs="Arial"/>
          <w:color w:val="000000"/>
        </w:rPr>
        <w:t>Proportionate and early</w:t>
      </w:r>
      <w:r w:rsidR="003D1986" w:rsidRPr="00AD24FE">
        <w:rPr>
          <w:rFonts w:ascii="Arial" w:hAnsi="Arial" w:cs="Arial"/>
          <w:color w:val="000000"/>
        </w:rPr>
        <w:t xml:space="preserve"> interventions can be taken to promote the s</w:t>
      </w:r>
      <w:r w:rsidRPr="00AD24FE">
        <w:rPr>
          <w:rFonts w:ascii="Arial" w:hAnsi="Arial" w:cs="Arial"/>
          <w:color w:val="000000"/>
        </w:rPr>
        <w:t>afety and welfare of the child</w:t>
      </w:r>
      <w:r w:rsidR="00E23681" w:rsidRPr="00AD24FE">
        <w:rPr>
          <w:rFonts w:ascii="Arial" w:hAnsi="Arial" w:cs="Arial"/>
          <w:color w:val="000000"/>
        </w:rPr>
        <w:t xml:space="preserve"> and prevent escalation of harm.</w:t>
      </w:r>
    </w:p>
    <w:p w14:paraId="62A87EBF" w14:textId="77777777" w:rsidR="003D1986" w:rsidRPr="00AD24FE" w:rsidRDefault="00E23681" w:rsidP="00033E92">
      <w:pPr>
        <w:pStyle w:val="Default"/>
        <w:numPr>
          <w:ilvl w:val="0"/>
          <w:numId w:val="58"/>
        </w:numPr>
        <w:spacing w:line="276" w:lineRule="auto"/>
        <w:ind w:left="426"/>
        <w:rPr>
          <w:bCs/>
          <w:sz w:val="22"/>
          <w:szCs w:val="22"/>
        </w:rPr>
      </w:pPr>
      <w:r w:rsidRPr="00AD24FE">
        <w:rPr>
          <w:bCs/>
          <w:sz w:val="22"/>
          <w:szCs w:val="22"/>
        </w:rPr>
        <w:t>In</w:t>
      </w:r>
      <w:r w:rsidR="003D1986" w:rsidRPr="00AD24FE">
        <w:rPr>
          <w:bCs/>
          <w:sz w:val="22"/>
          <w:szCs w:val="22"/>
        </w:rPr>
        <w:t>formation about vulnerable</w:t>
      </w:r>
      <w:r w:rsidRPr="00AD24FE">
        <w:rPr>
          <w:bCs/>
          <w:sz w:val="22"/>
          <w:szCs w:val="22"/>
        </w:rPr>
        <w:t xml:space="preserve"> learners is shared</w:t>
      </w:r>
      <w:r w:rsidR="003D1986" w:rsidRPr="00AD24FE">
        <w:rPr>
          <w:bCs/>
          <w:sz w:val="22"/>
          <w:szCs w:val="22"/>
        </w:rPr>
        <w:t xml:space="preserve"> with teachers and schoo</w:t>
      </w:r>
      <w:r w:rsidRPr="00AD24FE">
        <w:rPr>
          <w:bCs/>
          <w:sz w:val="22"/>
          <w:szCs w:val="22"/>
        </w:rPr>
        <w:t>l and college leadership staff to promote educational outcomes.</w:t>
      </w:r>
    </w:p>
    <w:p w14:paraId="6FAA85F9" w14:textId="640F9C75" w:rsidR="00680A55" w:rsidRPr="00AD24FE" w:rsidRDefault="00680A55" w:rsidP="00033E92">
      <w:pPr>
        <w:pStyle w:val="ListParagraph"/>
        <w:numPr>
          <w:ilvl w:val="0"/>
          <w:numId w:val="58"/>
        </w:numPr>
        <w:autoSpaceDE w:val="0"/>
        <w:autoSpaceDN w:val="0"/>
        <w:adjustRightInd w:val="0"/>
        <w:spacing w:after="0"/>
        <w:ind w:left="426"/>
        <w:rPr>
          <w:rFonts w:ascii="Arial" w:hAnsi="Arial" w:cs="Arial"/>
        </w:rPr>
      </w:pPr>
      <w:r w:rsidRPr="00AD24FE">
        <w:rPr>
          <w:rFonts w:ascii="Arial" w:hAnsi="Arial" w:cs="Arial"/>
          <w:color w:val="000000"/>
        </w:rPr>
        <w:t>Learners who currently have, or have had, a social worker will have their academic progress and attainment reviewed and</w:t>
      </w:r>
      <w:r w:rsidR="001C6425" w:rsidRPr="00AD24FE">
        <w:rPr>
          <w:rFonts w:ascii="Arial" w:hAnsi="Arial" w:cs="Arial"/>
          <w:color w:val="000000"/>
        </w:rPr>
        <w:t xml:space="preserve"> additional academic support will be </w:t>
      </w:r>
      <w:r w:rsidRPr="00AD24FE">
        <w:rPr>
          <w:rFonts w:ascii="Arial" w:hAnsi="Arial" w:cs="Arial"/>
          <w:color w:val="000000"/>
        </w:rPr>
        <w:t xml:space="preserve">provided to help them reach their full potential. </w:t>
      </w:r>
    </w:p>
    <w:p w14:paraId="69D40633" w14:textId="1E412A38" w:rsidR="0017024D" w:rsidRPr="00AA6FC0" w:rsidRDefault="00B37301" w:rsidP="00EA416F">
      <w:pPr>
        <w:pStyle w:val="ListParagraph"/>
        <w:numPr>
          <w:ilvl w:val="0"/>
          <w:numId w:val="58"/>
        </w:numPr>
        <w:autoSpaceDE w:val="0"/>
        <w:autoSpaceDN w:val="0"/>
        <w:adjustRightInd w:val="0"/>
        <w:spacing w:after="0"/>
        <w:ind w:left="1440"/>
        <w:rPr>
          <w:rFonts w:ascii="Arial" w:hAnsi="Arial" w:cs="Arial"/>
        </w:rPr>
      </w:pPr>
      <w:r w:rsidRPr="00AA6FC0">
        <w:rPr>
          <w:rFonts w:ascii="Arial" w:hAnsi="Arial" w:cs="Arial"/>
          <w:color w:val="000000"/>
        </w:rPr>
        <w:t>R</w:t>
      </w:r>
      <w:r w:rsidR="00D259E6" w:rsidRPr="00AA6FC0">
        <w:rPr>
          <w:rFonts w:ascii="Arial" w:hAnsi="Arial" w:cs="Arial"/>
          <w:color w:val="000000"/>
        </w:rPr>
        <w:t>easonable adjustments</w:t>
      </w:r>
      <w:r w:rsidRPr="00AA6FC0">
        <w:rPr>
          <w:rFonts w:ascii="Arial" w:hAnsi="Arial" w:cs="Arial"/>
          <w:color w:val="000000"/>
        </w:rPr>
        <w:t xml:space="preserve"> are made</w:t>
      </w:r>
      <w:r w:rsidR="00D259E6" w:rsidRPr="00AA6FC0">
        <w:rPr>
          <w:rFonts w:ascii="Arial" w:hAnsi="Arial" w:cs="Arial"/>
          <w:color w:val="000000"/>
        </w:rPr>
        <w:t xml:space="preserve"> in relation to </w:t>
      </w:r>
      <w:r w:rsidR="00765458" w:rsidRPr="00AA6FC0">
        <w:rPr>
          <w:rFonts w:ascii="Arial" w:hAnsi="Arial" w:cs="Arial"/>
          <w:color w:val="000000"/>
        </w:rPr>
        <w:t>school</w:t>
      </w:r>
      <w:r w:rsidR="002F3A9C" w:rsidRPr="00AA6FC0">
        <w:rPr>
          <w:rFonts w:ascii="Arial" w:hAnsi="Arial" w:cs="Arial"/>
          <w:color w:val="000000"/>
        </w:rPr>
        <w:t xml:space="preserve"> or college</w:t>
      </w:r>
      <w:r w:rsidR="00765458" w:rsidRPr="00AA6FC0">
        <w:rPr>
          <w:rFonts w:ascii="Arial" w:hAnsi="Arial" w:cs="Arial"/>
          <w:color w:val="000000"/>
        </w:rPr>
        <w:t>-based</w:t>
      </w:r>
      <w:r w:rsidR="00D259E6" w:rsidRPr="00AA6FC0">
        <w:rPr>
          <w:rFonts w:ascii="Arial" w:hAnsi="Arial" w:cs="Arial"/>
          <w:color w:val="000000"/>
        </w:rPr>
        <w:t xml:space="preserve"> interventions – for example</w:t>
      </w:r>
      <w:r w:rsidR="002F3A9C" w:rsidRPr="00AA6FC0">
        <w:rPr>
          <w:rFonts w:ascii="Arial" w:hAnsi="Arial" w:cs="Arial"/>
          <w:color w:val="000000"/>
        </w:rPr>
        <w:t>,</w:t>
      </w:r>
      <w:r w:rsidR="00D259E6" w:rsidRPr="00AA6FC0">
        <w:rPr>
          <w:rFonts w:ascii="Arial" w:hAnsi="Arial" w:cs="Arial"/>
          <w:color w:val="000000"/>
        </w:rPr>
        <w:t xml:space="preserve"> responding to behaviour.</w:t>
      </w:r>
      <w:r w:rsidR="00AA6FC0" w:rsidRPr="00AA6FC0">
        <w:rPr>
          <w:rFonts w:ascii="Arial" w:hAnsi="Arial" w:cs="Arial"/>
          <w:color w:val="000000"/>
        </w:rPr>
        <w:t xml:space="preserve"> Children who have been repea</w:t>
      </w:r>
      <w:r w:rsidR="00AA6FC0">
        <w:rPr>
          <w:rFonts w:ascii="Arial" w:hAnsi="Arial" w:cs="Arial"/>
          <w:color w:val="000000"/>
        </w:rPr>
        <w:t>tedly</w:t>
      </w:r>
      <w:r w:rsidR="00AA6FC0" w:rsidRPr="00AA6FC0">
        <w:rPr>
          <w:rFonts w:ascii="Arial" w:hAnsi="Arial" w:cs="Arial"/>
          <w:color w:val="000000"/>
        </w:rPr>
        <w:t xml:space="preserve"> remove from the classroom, place on a part-time timetable or whose attendance indicate emerging concern will be consider for early help, safeguarding review and prop</w:t>
      </w:r>
      <w:r w:rsidR="00AA6FC0">
        <w:rPr>
          <w:rFonts w:ascii="Arial" w:hAnsi="Arial" w:cs="Arial"/>
          <w:color w:val="000000"/>
        </w:rPr>
        <w:t>ortionate</w:t>
      </w:r>
      <w:r w:rsidR="00AA6FC0" w:rsidRPr="00AA6FC0">
        <w:rPr>
          <w:rFonts w:ascii="Arial" w:hAnsi="Arial" w:cs="Arial"/>
          <w:color w:val="000000"/>
        </w:rPr>
        <w:t xml:space="preserve"> multi-agency discussion where needed. </w:t>
      </w:r>
      <w:r w:rsidR="00D259E6" w:rsidRPr="00AA6FC0">
        <w:rPr>
          <w:rFonts w:ascii="Arial" w:hAnsi="Arial" w:cs="Arial"/>
          <w:color w:val="000000" w:themeColor="text1"/>
        </w:rPr>
        <w:t xml:space="preserve"> </w:t>
      </w:r>
    </w:p>
    <w:p w14:paraId="62A87EC1" w14:textId="77777777" w:rsidR="00ED0168" w:rsidRPr="00AD24FE" w:rsidRDefault="007F418E" w:rsidP="00132FC8">
      <w:pPr>
        <w:pStyle w:val="Heading1"/>
        <w:spacing w:before="0"/>
        <w:ind w:left="426" w:hanging="426"/>
        <w:rPr>
          <w:rFonts w:ascii="Arial" w:hAnsi="Arial" w:cs="Arial"/>
          <w:sz w:val="24"/>
          <w:szCs w:val="24"/>
        </w:rPr>
      </w:pPr>
      <w:bookmarkStart w:id="16" w:name="_2.4__"/>
      <w:bookmarkEnd w:id="16"/>
      <w:r w:rsidRPr="00AD24FE">
        <w:rPr>
          <w:rFonts w:ascii="Arial" w:hAnsi="Arial" w:cs="Arial"/>
          <w:color w:val="000000"/>
          <w:sz w:val="24"/>
          <w:szCs w:val="24"/>
        </w:rPr>
        <w:t xml:space="preserve">2.4 </w:t>
      </w:r>
      <w:r w:rsidRPr="00AD24FE">
        <w:rPr>
          <w:color w:val="000000"/>
        </w:rPr>
        <w:t xml:space="preserve">  </w:t>
      </w:r>
      <w:r w:rsidR="00ED0168" w:rsidRPr="00AD24FE">
        <w:rPr>
          <w:color w:val="000000"/>
        </w:rPr>
        <w:t>M</w:t>
      </w:r>
      <w:r w:rsidR="00E23681" w:rsidRPr="00AD24FE">
        <w:rPr>
          <w:color w:val="000000"/>
        </w:rPr>
        <w:t>ulti-agency w</w:t>
      </w:r>
      <w:r w:rsidR="00ED0168" w:rsidRPr="00AD24FE">
        <w:rPr>
          <w:color w:val="000000"/>
        </w:rPr>
        <w:t>orking</w:t>
      </w:r>
    </w:p>
    <w:p w14:paraId="458AD124" w14:textId="09D65F13" w:rsidR="00161552" w:rsidRPr="00AD24FE" w:rsidRDefault="00C064E4">
      <w:pPr>
        <w:spacing w:after="0"/>
        <w:jc w:val="both"/>
        <w:rPr>
          <w:kern w:val="2"/>
          <w:lang w:eastAsia="en-GB"/>
          <w14:ligatures w14:val="standardContextual"/>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161552" w:rsidRPr="00AD24FE">
        <w:rPr>
          <w:rFonts w:ascii="Arial" w:hAnsi="Arial" w:cs="Arial"/>
          <w:color w:val="000000"/>
        </w:rPr>
        <w:t>is</w:t>
      </w:r>
      <w:r w:rsidR="00161552" w:rsidRPr="00AD24FE">
        <w:rPr>
          <w:rFonts w:ascii="Arial" w:hAnsi="Arial" w:cs="Arial"/>
          <w:b/>
          <w:bCs/>
          <w:color w:val="000000"/>
        </w:rPr>
        <w:t xml:space="preserve"> </w:t>
      </w:r>
      <w:r w:rsidR="00161552" w:rsidRPr="00AD24FE">
        <w:rPr>
          <w:rFonts w:ascii="Arial" w:hAnsi="Arial" w:cs="Arial"/>
          <w:color w:val="000000"/>
        </w:rPr>
        <w:t xml:space="preserve">a relevant agency in the Keeping Bristol Safe Partnership and will work together with appropriate agencies to safeguard and promote the welfare of children including identifying and responding to their needs. This follows statutory guidance </w:t>
      </w:r>
      <w:hyperlink r:id="rId43" w:history="1">
        <w:r w:rsidR="00161552" w:rsidRPr="00AD24FE">
          <w:rPr>
            <w:rStyle w:val="Hyperlink"/>
            <w:rFonts w:ascii="Arial" w:hAnsi="Arial" w:cs="Arial"/>
          </w:rPr>
          <w:t>Working Together to Safeguard Children 2026</w:t>
        </w:r>
      </w:hyperlink>
      <w:r w:rsidR="00161552" w:rsidRPr="00AD24FE">
        <w:rPr>
          <w:rFonts w:ascii="Arial" w:hAnsi="Arial" w:cs="Arial"/>
          <w:color w:val="000000"/>
        </w:rPr>
        <w:t xml:space="preserve">. </w:t>
      </w:r>
    </w:p>
    <w:p w14:paraId="62A87EC4" w14:textId="366E5FD0" w:rsidR="000B2070" w:rsidRPr="00AD24FE" w:rsidRDefault="000B2070" w:rsidP="00302203">
      <w:pPr>
        <w:autoSpaceDE w:val="0"/>
        <w:autoSpaceDN w:val="0"/>
        <w:adjustRightInd w:val="0"/>
        <w:spacing w:after="0"/>
        <w:jc w:val="both"/>
        <w:rPr>
          <w:rFonts w:ascii="Arial" w:hAnsi="Arial" w:cs="Arial"/>
        </w:rPr>
      </w:pPr>
    </w:p>
    <w:p w14:paraId="62A87EC5" w14:textId="6B26D161" w:rsidR="0084142A" w:rsidRPr="00AD24FE" w:rsidRDefault="00604E1E" w:rsidP="78E6244F">
      <w:pPr>
        <w:autoSpaceDE w:val="0"/>
        <w:autoSpaceDN w:val="0"/>
        <w:adjustRightInd w:val="0"/>
        <w:spacing w:after="0"/>
        <w:jc w:val="both"/>
        <w:rPr>
          <w:rFonts w:ascii="Arial" w:hAnsi="Arial" w:cs="Arial"/>
          <w:color w:val="000000" w:themeColor="text1"/>
        </w:rPr>
      </w:pPr>
      <w:r w:rsidRPr="78E6244F">
        <w:rPr>
          <w:rFonts w:ascii="Arial" w:hAnsi="Arial" w:cs="Arial"/>
          <w:color w:val="000000" w:themeColor="text1"/>
        </w:rPr>
        <w:t>Occasions</w:t>
      </w:r>
      <w:r w:rsidR="00F76506" w:rsidRPr="78E6244F">
        <w:rPr>
          <w:rFonts w:ascii="Arial" w:hAnsi="Arial" w:cs="Arial"/>
          <w:color w:val="000000" w:themeColor="text1"/>
        </w:rPr>
        <w:t xml:space="preserve"> that</w:t>
      </w:r>
      <w:r w:rsidR="000B2070" w:rsidRPr="78E6244F">
        <w:rPr>
          <w:rFonts w:ascii="Arial" w:hAnsi="Arial" w:cs="Arial"/>
          <w:color w:val="000000" w:themeColor="text1"/>
        </w:rPr>
        <w:t xml:space="preserve"> warrant a statutory assessme</w:t>
      </w:r>
      <w:r w:rsidR="00F76506" w:rsidRPr="78E6244F">
        <w:rPr>
          <w:rFonts w:ascii="Arial" w:hAnsi="Arial" w:cs="Arial"/>
          <w:color w:val="000000" w:themeColor="text1"/>
        </w:rPr>
        <w:t>nt under the Children Act 1989:</w:t>
      </w:r>
      <w:r w:rsidR="0084142A" w:rsidRPr="78E6244F">
        <w:rPr>
          <w:rFonts w:ascii="Arial" w:hAnsi="Arial" w:cs="Arial"/>
          <w:color w:val="000000" w:themeColor="text1"/>
        </w:rPr>
        <w:t xml:space="preserve"> </w:t>
      </w:r>
      <w:r w:rsidR="25118BC0" w:rsidRPr="78E6244F">
        <w:rPr>
          <w:rFonts w:ascii="Arial" w:hAnsi="Arial" w:cs="Arial"/>
          <w:color w:val="000000" w:themeColor="text1"/>
        </w:rPr>
        <w:t xml:space="preserve">The </w:t>
      </w:r>
      <w:r w:rsidR="3060C721" w:rsidRPr="78E6244F">
        <w:rPr>
          <w:rFonts w:ascii="Arial" w:hAnsi="Arial" w:cs="Arial"/>
          <w:color w:val="000000" w:themeColor="text1"/>
        </w:rPr>
        <w:t>school</w:t>
      </w:r>
      <w:r w:rsidR="25118BC0" w:rsidRPr="78E6244F">
        <w:rPr>
          <w:rFonts w:ascii="Arial" w:hAnsi="Arial" w:cs="Arial"/>
          <w:color w:val="000000" w:themeColor="text1"/>
        </w:rPr>
        <w:t xml:space="preserve"> will understand and apply local safeguarding thresholds, including access to early help and family help arrangements, and will </w:t>
      </w:r>
      <w:r w:rsidR="6F88D322" w:rsidRPr="78E6244F">
        <w:rPr>
          <w:rFonts w:ascii="Arial" w:hAnsi="Arial" w:cs="Arial"/>
          <w:color w:val="000000" w:themeColor="text1"/>
        </w:rPr>
        <w:t>contribute</w:t>
      </w:r>
      <w:r w:rsidR="25118BC0" w:rsidRPr="78E6244F">
        <w:rPr>
          <w:rFonts w:ascii="Arial" w:hAnsi="Arial" w:cs="Arial"/>
          <w:color w:val="000000" w:themeColor="text1"/>
        </w:rPr>
        <w:t xml:space="preserve"> information and professionals </w:t>
      </w:r>
      <w:r w:rsidR="4FFF7C9B" w:rsidRPr="78E6244F">
        <w:rPr>
          <w:rFonts w:ascii="Arial" w:hAnsi="Arial" w:cs="Arial"/>
          <w:color w:val="000000" w:themeColor="text1"/>
        </w:rPr>
        <w:t>analysis</w:t>
      </w:r>
      <w:r w:rsidR="25118BC0" w:rsidRPr="78E6244F">
        <w:rPr>
          <w:rFonts w:ascii="Arial" w:hAnsi="Arial" w:cs="Arial"/>
          <w:color w:val="000000" w:themeColor="text1"/>
        </w:rPr>
        <w:t xml:space="preserve"> </w:t>
      </w:r>
      <w:r w:rsidR="1F7EC7C2" w:rsidRPr="78E6244F">
        <w:rPr>
          <w:rFonts w:ascii="Arial" w:hAnsi="Arial" w:cs="Arial"/>
          <w:color w:val="000000" w:themeColor="text1"/>
        </w:rPr>
        <w:t>promptly</w:t>
      </w:r>
      <w:r w:rsidR="25118BC0" w:rsidRPr="78E6244F">
        <w:rPr>
          <w:rFonts w:ascii="Arial" w:hAnsi="Arial" w:cs="Arial"/>
          <w:color w:val="000000" w:themeColor="text1"/>
        </w:rPr>
        <w:t xml:space="preserve"> so that children and families </w:t>
      </w:r>
      <w:r w:rsidR="36BBFAE1" w:rsidRPr="78E6244F">
        <w:rPr>
          <w:rFonts w:ascii="Arial" w:hAnsi="Arial" w:cs="Arial"/>
          <w:color w:val="000000" w:themeColor="text1"/>
        </w:rPr>
        <w:t>receive</w:t>
      </w:r>
      <w:r w:rsidR="25118BC0" w:rsidRPr="78E6244F">
        <w:rPr>
          <w:rFonts w:ascii="Arial" w:hAnsi="Arial" w:cs="Arial"/>
          <w:color w:val="000000" w:themeColor="text1"/>
        </w:rPr>
        <w:t xml:space="preserve"> the right support </w:t>
      </w:r>
      <w:r w:rsidR="4EBBF7C2" w:rsidRPr="78E6244F">
        <w:rPr>
          <w:rFonts w:ascii="Arial" w:hAnsi="Arial" w:cs="Arial"/>
          <w:color w:val="000000" w:themeColor="text1"/>
        </w:rPr>
        <w:t xml:space="preserve">at the right time. </w:t>
      </w:r>
    </w:p>
    <w:p w14:paraId="2B4C4A0A" w14:textId="344FB476" w:rsidR="008636B9" w:rsidRPr="00AD24FE" w:rsidRDefault="008636B9" w:rsidP="78E6244F">
      <w:pPr>
        <w:rPr>
          <w:rFonts w:ascii="Arial" w:hAnsi="Arial" w:cs="Arial"/>
          <w:color w:val="000000" w:themeColor="text1"/>
          <w:kern w:val="2"/>
          <w:lang w:eastAsia="en-GB"/>
          <w14:ligatures w14:val="standardContextual"/>
        </w:rPr>
      </w:pPr>
    </w:p>
    <w:p w14:paraId="62A87EC6" w14:textId="683C2221" w:rsidR="0084142A" w:rsidRPr="00AD24FE" w:rsidRDefault="0084142A" w:rsidP="006872E2">
      <w:pPr>
        <w:pStyle w:val="ListParagraph"/>
        <w:numPr>
          <w:ilvl w:val="0"/>
          <w:numId w:val="21"/>
        </w:numPr>
        <w:autoSpaceDE w:val="0"/>
        <w:autoSpaceDN w:val="0"/>
        <w:adjustRightInd w:val="0"/>
        <w:spacing w:after="0"/>
        <w:jc w:val="both"/>
        <w:rPr>
          <w:rFonts w:ascii="Arial" w:hAnsi="Arial" w:cs="Arial"/>
        </w:rPr>
      </w:pPr>
      <w:r w:rsidRPr="00AD24FE">
        <w:rPr>
          <w:rFonts w:ascii="Arial" w:hAnsi="Arial" w:cs="Arial"/>
          <w:color w:val="000000"/>
        </w:rPr>
        <w:t>If the child is</w:t>
      </w:r>
      <w:r w:rsidR="00F76506" w:rsidRPr="00AD24FE">
        <w:rPr>
          <w:rFonts w:ascii="Arial" w:hAnsi="Arial" w:cs="Arial"/>
          <w:color w:val="000000"/>
        </w:rPr>
        <w:t xml:space="preserve"> in</w:t>
      </w:r>
      <w:r w:rsidRPr="00AD24FE">
        <w:rPr>
          <w:rFonts w:ascii="Arial" w:hAnsi="Arial" w:cs="Arial"/>
          <w:color w:val="000000"/>
        </w:rPr>
        <w:t xml:space="preserve"> need under s.17 of the Children Act 1989 (including when a child is a young carer and or subject to a private fostering arrangement</w:t>
      </w:r>
      <w:r w:rsidR="3EC33A8E" w:rsidRPr="00AD24FE">
        <w:rPr>
          <w:rFonts w:ascii="Arial" w:hAnsi="Arial" w:cs="Arial"/>
          <w:color w:val="000000"/>
        </w:rPr>
        <w:t>).</w:t>
      </w:r>
      <w:r w:rsidRPr="00AD24FE">
        <w:rPr>
          <w:rFonts w:ascii="Arial" w:hAnsi="Arial" w:cs="Arial"/>
          <w:color w:val="000000"/>
        </w:rPr>
        <w:t xml:space="preserve"> </w:t>
      </w:r>
    </w:p>
    <w:p w14:paraId="62A87EC7" w14:textId="21FCD41F" w:rsidR="0084142A" w:rsidRPr="00AD24FE" w:rsidRDefault="72F588A6" w:rsidP="006872E2">
      <w:pPr>
        <w:pStyle w:val="ListParagraph"/>
        <w:numPr>
          <w:ilvl w:val="0"/>
          <w:numId w:val="21"/>
        </w:numPr>
        <w:autoSpaceDE w:val="0"/>
        <w:autoSpaceDN w:val="0"/>
        <w:adjustRightInd w:val="0"/>
        <w:spacing w:after="0"/>
        <w:jc w:val="both"/>
        <w:rPr>
          <w:rFonts w:ascii="Arial" w:hAnsi="Arial" w:cs="Arial"/>
        </w:rPr>
      </w:pPr>
      <w:r w:rsidRPr="00AD24FE">
        <w:rPr>
          <w:rFonts w:ascii="Arial" w:hAnsi="Arial" w:cs="Arial"/>
          <w:color w:val="000000"/>
        </w:rPr>
        <w:t>O</w:t>
      </w:r>
      <w:r w:rsidR="0084142A" w:rsidRPr="00AD24FE">
        <w:rPr>
          <w:rFonts w:ascii="Arial" w:hAnsi="Arial" w:cs="Arial"/>
          <w:color w:val="000000"/>
        </w:rPr>
        <w:t xml:space="preserve">r if the child </w:t>
      </w:r>
      <w:r w:rsidR="001343FA" w:rsidRPr="00AD24FE">
        <w:rPr>
          <w:rFonts w:ascii="Arial" w:hAnsi="Arial" w:cs="Arial"/>
          <w:color w:val="000000"/>
        </w:rPr>
        <w:t>needs</w:t>
      </w:r>
      <w:r w:rsidR="0084142A" w:rsidRPr="00AD24FE">
        <w:rPr>
          <w:rFonts w:ascii="Arial" w:hAnsi="Arial" w:cs="Arial"/>
          <w:color w:val="000000"/>
        </w:rPr>
        <w:t xml:space="preserve"> protection under s.47 of the Children Act 1989 where they are experiencing significant harm, or likely to experience significant harm.</w:t>
      </w:r>
    </w:p>
    <w:p w14:paraId="62A87EC8" w14:textId="77777777" w:rsidR="00B72F66" w:rsidRPr="00AD24FE" w:rsidRDefault="00B72F66" w:rsidP="00B72F66">
      <w:pPr>
        <w:pStyle w:val="ListParagraph"/>
        <w:autoSpaceDE w:val="0"/>
        <w:autoSpaceDN w:val="0"/>
        <w:adjustRightInd w:val="0"/>
        <w:spacing w:after="0"/>
        <w:jc w:val="both"/>
        <w:rPr>
          <w:rFonts w:ascii="Arial" w:hAnsi="Arial" w:cs="Arial"/>
        </w:rPr>
      </w:pPr>
    </w:p>
    <w:p w14:paraId="62A87EC9" w14:textId="77777777" w:rsidR="000B2070" w:rsidRPr="00AD24FE" w:rsidRDefault="0084142A" w:rsidP="00302203">
      <w:pPr>
        <w:autoSpaceDE w:val="0"/>
        <w:autoSpaceDN w:val="0"/>
        <w:adjustRightInd w:val="0"/>
        <w:spacing w:after="0"/>
        <w:jc w:val="both"/>
        <w:rPr>
          <w:rFonts w:ascii="Arial" w:hAnsi="Arial" w:cs="Arial"/>
        </w:rPr>
      </w:pPr>
      <w:r w:rsidRPr="00AD24FE">
        <w:rPr>
          <w:rFonts w:ascii="Arial" w:hAnsi="Arial" w:cs="Arial"/>
          <w:color w:val="000000"/>
        </w:rPr>
        <w:t>Re</w:t>
      </w:r>
      <w:r w:rsidR="00ED0168" w:rsidRPr="00AD24FE">
        <w:rPr>
          <w:rFonts w:ascii="Arial" w:hAnsi="Arial" w:cs="Arial"/>
          <w:color w:val="000000"/>
        </w:rPr>
        <w:t>ferrals</w:t>
      </w:r>
      <w:r w:rsidR="00F76506" w:rsidRPr="00AD24FE">
        <w:rPr>
          <w:rFonts w:ascii="Arial" w:hAnsi="Arial" w:cs="Arial"/>
          <w:color w:val="000000"/>
        </w:rPr>
        <w:t xml:space="preserve"> in these cases should be made by the DSL (or D</w:t>
      </w:r>
      <w:r w:rsidR="00ED0168" w:rsidRPr="00AD24FE">
        <w:rPr>
          <w:rFonts w:ascii="Arial" w:hAnsi="Arial" w:cs="Arial"/>
          <w:color w:val="000000"/>
        </w:rPr>
        <w:t>eputy DSL</w:t>
      </w:r>
      <w:r w:rsidR="00F76506" w:rsidRPr="00AD24FE">
        <w:rPr>
          <w:rFonts w:ascii="Arial" w:hAnsi="Arial" w:cs="Arial"/>
          <w:color w:val="000000"/>
        </w:rPr>
        <w:t>s</w:t>
      </w:r>
      <w:r w:rsidR="00ED0168" w:rsidRPr="00AD24FE">
        <w:rPr>
          <w:rFonts w:ascii="Arial" w:hAnsi="Arial" w:cs="Arial"/>
          <w:color w:val="000000"/>
        </w:rPr>
        <w:t xml:space="preserve">) to </w:t>
      </w:r>
      <w:r w:rsidR="00F76506" w:rsidRPr="00AD24FE">
        <w:rPr>
          <w:rFonts w:ascii="Arial" w:hAnsi="Arial" w:cs="Arial"/>
          <w:color w:val="000000"/>
        </w:rPr>
        <w:t>Children’s Social Care in the local a</w:t>
      </w:r>
      <w:r w:rsidR="000B2070" w:rsidRPr="00AD24FE">
        <w:rPr>
          <w:rFonts w:ascii="Arial" w:hAnsi="Arial" w:cs="Arial"/>
          <w:color w:val="000000"/>
        </w:rPr>
        <w:t xml:space="preserve">uthority in which that child resides. The list of safeguarding contact and other key agencies are listed in </w:t>
      </w:r>
      <w:hyperlink w:anchor="_Appendix_B_–" w:history="1">
        <w:r w:rsidR="000B2070" w:rsidRPr="00AD24FE">
          <w:rPr>
            <w:rStyle w:val="Hyperlink"/>
            <w:rFonts w:ascii="Arial" w:hAnsi="Arial" w:cs="Arial"/>
          </w:rPr>
          <w:t>A</w:t>
        </w:r>
        <w:r w:rsidR="00665667" w:rsidRPr="00AD24FE">
          <w:rPr>
            <w:rStyle w:val="Hyperlink"/>
            <w:rFonts w:ascii="Arial" w:hAnsi="Arial" w:cs="Arial"/>
          </w:rPr>
          <w:t>ppendix</w:t>
        </w:r>
        <w:r w:rsidR="000B2070" w:rsidRPr="00AD24FE">
          <w:rPr>
            <w:rStyle w:val="Hyperlink"/>
            <w:rFonts w:ascii="Arial" w:hAnsi="Arial" w:cs="Arial"/>
          </w:rPr>
          <w:t xml:space="preserve"> B</w:t>
        </w:r>
      </w:hyperlink>
      <w:r w:rsidR="000B2070" w:rsidRPr="00AD24FE">
        <w:rPr>
          <w:rFonts w:ascii="Arial" w:hAnsi="Arial" w:cs="Arial"/>
          <w:color w:val="000000"/>
        </w:rPr>
        <w:t xml:space="preserve">. </w:t>
      </w:r>
    </w:p>
    <w:p w14:paraId="62A87ECA" w14:textId="77777777" w:rsidR="000B2070" w:rsidRPr="00AD24FE" w:rsidRDefault="000B2070" w:rsidP="00302203">
      <w:pPr>
        <w:autoSpaceDE w:val="0"/>
        <w:autoSpaceDN w:val="0"/>
        <w:adjustRightInd w:val="0"/>
        <w:spacing w:after="0"/>
        <w:jc w:val="both"/>
        <w:rPr>
          <w:rFonts w:ascii="Arial" w:hAnsi="Arial" w:cs="Arial"/>
        </w:rPr>
      </w:pPr>
    </w:p>
    <w:p w14:paraId="1819BF55" w14:textId="77777777" w:rsidR="00AA6982" w:rsidRDefault="00AA6982">
      <w:pPr>
        <w:spacing w:after="0"/>
        <w:jc w:val="both"/>
        <w:rPr>
          <w:kern w:val="2"/>
          <w:lang w:eastAsia="en-GB"/>
          <w14:ligatures w14:val="standardContextual"/>
        </w:rPr>
      </w:pPr>
      <w:r>
        <w:rPr>
          <w:rFonts w:ascii="Arial" w:hAnsi="Arial" w:cs="Arial"/>
          <w:color w:val="000000"/>
        </w:rPr>
        <w:t>Where the child already has a social worker, the request for service should go immediately to the social worker involved or, in their absence, to their team manager. If the child is a child in care, notification should also be made to the child’s residing Local Authority school, in line with local procedures.</w:t>
      </w:r>
    </w:p>
    <w:p w14:paraId="27A6AC4C" w14:textId="77777777" w:rsidR="00C064E4" w:rsidRPr="00AD24FE" w:rsidRDefault="00C064E4" w:rsidP="00302203">
      <w:pPr>
        <w:autoSpaceDE w:val="0"/>
        <w:autoSpaceDN w:val="0"/>
        <w:adjustRightInd w:val="0"/>
        <w:spacing w:after="0"/>
        <w:jc w:val="both"/>
        <w:rPr>
          <w:rFonts w:ascii="Arial" w:hAnsi="Arial" w:cs="Arial"/>
        </w:rPr>
      </w:pPr>
    </w:p>
    <w:p w14:paraId="4B79E095" w14:textId="6115F868" w:rsidR="00BD6B18" w:rsidRPr="00AD24FE" w:rsidRDefault="00C064E4">
      <w:pPr>
        <w:spacing w:after="0"/>
        <w:jc w:val="both"/>
        <w:rPr>
          <w:kern w:val="2"/>
          <w:lang w:eastAsia="en-GB"/>
          <w14:ligatures w14:val="standardContextual"/>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BD6B18" w:rsidRPr="00AD24FE">
        <w:rPr>
          <w:rFonts w:ascii="Arial" w:hAnsi="Arial" w:cs="Arial"/>
          <w:color w:val="000000"/>
        </w:rPr>
        <w:t>will co-operate with any statutory safeguarding assessments conducted by children’s social care. This includes ensuring representation at appropriate inter-agency meetings, such as integrated support plan meetings, initial and review child protection conferences, and core group meetings.</w:t>
      </w:r>
    </w:p>
    <w:p w14:paraId="62A87ECE" w14:textId="77777777" w:rsidR="00787561" w:rsidRPr="00AD24FE" w:rsidRDefault="00787561" w:rsidP="00302203">
      <w:pPr>
        <w:autoSpaceDE w:val="0"/>
        <w:autoSpaceDN w:val="0"/>
        <w:adjustRightInd w:val="0"/>
        <w:spacing w:after="0"/>
        <w:ind w:left="357"/>
        <w:jc w:val="both"/>
        <w:rPr>
          <w:rFonts w:ascii="Arial" w:hAnsi="Arial" w:cs="Arial"/>
          <w:sz w:val="24"/>
          <w:szCs w:val="24"/>
        </w:rPr>
      </w:pPr>
    </w:p>
    <w:p w14:paraId="62A87ECF" w14:textId="098CA161" w:rsidR="00B72F66" w:rsidRPr="00AD24FE" w:rsidRDefault="00CA2D81" w:rsidP="00302203">
      <w:pPr>
        <w:autoSpaceDE w:val="0"/>
        <w:autoSpaceDN w:val="0"/>
        <w:adjustRightInd w:val="0"/>
        <w:spacing w:after="0"/>
        <w:jc w:val="both"/>
        <w:rPr>
          <w:rFonts w:ascii="Arial" w:hAnsi="Arial" w:cs="Arial"/>
          <w:b/>
        </w:rPr>
      </w:pPr>
      <w:r w:rsidRPr="00AD24FE">
        <w:rPr>
          <w:rFonts w:ascii="Arial" w:hAnsi="Arial" w:cs="Arial"/>
          <w:b/>
          <w:color w:val="000000"/>
        </w:rPr>
        <w:lastRenderedPageBreak/>
        <w:t xml:space="preserve">2.4.1 </w:t>
      </w:r>
      <w:r w:rsidR="00B72F66" w:rsidRPr="00AD24FE">
        <w:rPr>
          <w:rFonts w:ascii="Arial" w:hAnsi="Arial" w:cs="Arial"/>
          <w:b/>
          <w:color w:val="000000"/>
        </w:rPr>
        <w:t>Additional considerations:</w:t>
      </w:r>
    </w:p>
    <w:p w14:paraId="62A87ED1" w14:textId="56043447" w:rsidR="00787561" w:rsidRPr="00AD24FE" w:rsidRDefault="00787561" w:rsidP="006872E2">
      <w:pPr>
        <w:pStyle w:val="ListParagraph"/>
        <w:numPr>
          <w:ilvl w:val="0"/>
          <w:numId w:val="22"/>
        </w:numPr>
        <w:autoSpaceDE w:val="0"/>
        <w:autoSpaceDN w:val="0"/>
        <w:adjustRightInd w:val="0"/>
        <w:spacing w:after="0" w:line="240" w:lineRule="auto"/>
        <w:jc w:val="both"/>
        <w:rPr>
          <w:rFonts w:ascii="Arial" w:hAnsi="Arial" w:cs="Arial"/>
        </w:rPr>
      </w:pPr>
      <w:r w:rsidRPr="00AD24FE">
        <w:rPr>
          <w:rFonts w:ascii="Arial" w:hAnsi="Arial" w:cs="Arial"/>
          <w:color w:val="000000"/>
        </w:rPr>
        <w:t xml:space="preserve">Where a </w:t>
      </w:r>
      <w:r w:rsidR="005156AE" w:rsidRPr="00AD24FE">
        <w:rPr>
          <w:rFonts w:ascii="Arial" w:hAnsi="Arial" w:cs="Arial"/>
          <w:color w:val="000000"/>
        </w:rPr>
        <w:t>learner</w:t>
      </w:r>
      <w:r w:rsidR="0084142A" w:rsidRPr="00AD24FE">
        <w:rPr>
          <w:rFonts w:ascii="Arial" w:hAnsi="Arial" w:cs="Arial"/>
          <w:color w:val="000000"/>
        </w:rPr>
        <w:t xml:space="preserve"> and</w:t>
      </w:r>
      <w:r w:rsidR="00B72F66" w:rsidRPr="00AD24FE">
        <w:rPr>
          <w:rFonts w:ascii="Arial" w:hAnsi="Arial" w:cs="Arial"/>
          <w:color w:val="000000"/>
        </w:rPr>
        <w:t>/or</w:t>
      </w:r>
      <w:r w:rsidR="0084142A" w:rsidRPr="00AD24FE">
        <w:rPr>
          <w:rFonts w:ascii="Arial" w:hAnsi="Arial" w:cs="Arial"/>
          <w:color w:val="000000"/>
        </w:rPr>
        <w:t xml:space="preserve"> their </w:t>
      </w:r>
      <w:r w:rsidR="008F497C" w:rsidRPr="00AD24FE">
        <w:rPr>
          <w:rFonts w:ascii="Arial" w:hAnsi="Arial" w:cs="Arial"/>
          <w:color w:val="000000"/>
        </w:rPr>
        <w:t>family is</w:t>
      </w:r>
      <w:r w:rsidRPr="00AD24FE">
        <w:rPr>
          <w:rFonts w:ascii="Arial" w:hAnsi="Arial" w:cs="Arial"/>
          <w:color w:val="000000"/>
        </w:rPr>
        <w:t xml:space="preserve"> subject to an inter-agency child protection plan or a </w:t>
      </w:r>
      <w:r w:rsidR="00A42671" w:rsidRPr="00AD24FE">
        <w:rPr>
          <w:rFonts w:ascii="Arial" w:hAnsi="Arial" w:cs="Arial"/>
          <w:color w:val="000000"/>
        </w:rPr>
        <w:t>M</w:t>
      </w:r>
      <w:r w:rsidR="00B91974" w:rsidRPr="00AD24FE">
        <w:rPr>
          <w:rFonts w:ascii="Arial" w:hAnsi="Arial" w:cs="Arial"/>
          <w:color w:val="000000"/>
        </w:rPr>
        <w:t>ulti</w:t>
      </w:r>
      <w:r w:rsidR="00A42671" w:rsidRPr="00AD24FE">
        <w:rPr>
          <w:rFonts w:ascii="Arial" w:hAnsi="Arial" w:cs="Arial"/>
          <w:color w:val="000000"/>
        </w:rPr>
        <w:t>- A</w:t>
      </w:r>
      <w:r w:rsidR="00B91974" w:rsidRPr="00AD24FE">
        <w:rPr>
          <w:rFonts w:ascii="Arial" w:hAnsi="Arial" w:cs="Arial"/>
          <w:color w:val="000000"/>
        </w:rPr>
        <w:t>gency</w:t>
      </w:r>
      <w:r w:rsidRPr="00AD24FE">
        <w:rPr>
          <w:rFonts w:ascii="Arial" w:hAnsi="Arial" w:cs="Arial"/>
          <w:color w:val="000000"/>
        </w:rPr>
        <w:t xml:space="preserve"> </w:t>
      </w:r>
      <w:r w:rsidR="00A42671" w:rsidRPr="00AD24FE">
        <w:rPr>
          <w:rFonts w:ascii="Arial" w:hAnsi="Arial" w:cs="Arial"/>
          <w:color w:val="000000"/>
        </w:rPr>
        <w:t>R</w:t>
      </w:r>
      <w:r w:rsidRPr="00AD24FE">
        <w:rPr>
          <w:rFonts w:ascii="Arial" w:hAnsi="Arial" w:cs="Arial"/>
          <w:color w:val="000000"/>
        </w:rPr>
        <w:t xml:space="preserve">isk </w:t>
      </w:r>
      <w:r w:rsidR="00A42671" w:rsidRPr="00AD24FE">
        <w:rPr>
          <w:rFonts w:ascii="Arial" w:hAnsi="Arial" w:cs="Arial"/>
          <w:color w:val="000000"/>
        </w:rPr>
        <w:t>A</w:t>
      </w:r>
      <w:r w:rsidRPr="00AD24FE">
        <w:rPr>
          <w:rFonts w:ascii="Arial" w:hAnsi="Arial" w:cs="Arial"/>
          <w:color w:val="000000"/>
        </w:rPr>
        <w:t xml:space="preserve">ssessment </w:t>
      </w:r>
      <w:r w:rsidR="00A42671" w:rsidRPr="00AD24FE">
        <w:rPr>
          <w:rFonts w:ascii="Arial" w:hAnsi="Arial" w:cs="Arial"/>
          <w:color w:val="000000"/>
        </w:rPr>
        <w:t>C</w:t>
      </w:r>
      <w:r w:rsidRPr="00AD24FE">
        <w:rPr>
          <w:rFonts w:ascii="Arial" w:hAnsi="Arial" w:cs="Arial"/>
          <w:color w:val="000000"/>
        </w:rPr>
        <w:t xml:space="preserve">onference (MARAC) meeting, the </w:t>
      </w:r>
      <w:r w:rsidR="0084142A" w:rsidRPr="00AD24FE">
        <w:rPr>
          <w:rFonts w:ascii="Arial" w:hAnsi="Arial" w:cs="Arial"/>
          <w:color w:val="000000"/>
        </w:rPr>
        <w:t>setting</w:t>
      </w:r>
      <w:r w:rsidRPr="00AD24FE">
        <w:rPr>
          <w:rFonts w:ascii="Arial" w:hAnsi="Arial" w:cs="Arial"/>
          <w:color w:val="000000"/>
        </w:rPr>
        <w:t xml:space="preserve"> will contribute to the preparation, </w:t>
      </w:r>
      <w:r w:rsidR="00E214D5" w:rsidRPr="00AD24FE">
        <w:rPr>
          <w:rFonts w:ascii="Arial" w:hAnsi="Arial" w:cs="Arial"/>
          <w:color w:val="000000"/>
        </w:rPr>
        <w:t>implementation,</w:t>
      </w:r>
      <w:r w:rsidRPr="00AD24FE">
        <w:rPr>
          <w:rFonts w:ascii="Arial" w:hAnsi="Arial" w:cs="Arial"/>
          <w:color w:val="000000"/>
        </w:rPr>
        <w:t xml:space="preserve"> and review of the plan as appropriate.</w:t>
      </w:r>
    </w:p>
    <w:p w14:paraId="62A87ED2" w14:textId="77777777" w:rsidR="003A76F5" w:rsidRPr="00AD24FE" w:rsidRDefault="003A76F5" w:rsidP="00B72F66">
      <w:pPr>
        <w:autoSpaceDE w:val="0"/>
        <w:autoSpaceDN w:val="0"/>
        <w:adjustRightInd w:val="0"/>
        <w:spacing w:after="0" w:line="240" w:lineRule="auto"/>
        <w:jc w:val="both"/>
        <w:rPr>
          <w:rFonts w:ascii="Arial" w:hAnsi="Arial" w:cs="Arial"/>
          <w:sz w:val="8"/>
          <w:szCs w:val="8"/>
        </w:rPr>
      </w:pPr>
    </w:p>
    <w:p w14:paraId="62A87ED3" w14:textId="761E44C7" w:rsidR="00B72F66" w:rsidRPr="00AD24FE" w:rsidRDefault="00B72F66" w:rsidP="006872E2">
      <w:pPr>
        <w:pStyle w:val="PlainText"/>
        <w:numPr>
          <w:ilvl w:val="0"/>
          <w:numId w:val="22"/>
        </w:numPr>
        <w:jc w:val="both"/>
        <w:rPr>
          <w:rStyle w:val="Hyperlink"/>
          <w:rFonts w:ascii="Arial" w:hAnsi="Arial" w:cs="Arial"/>
        </w:rPr>
      </w:pPr>
      <w:r w:rsidRPr="00AD24FE">
        <w:rPr>
          <w:rFonts w:ascii="Arial" w:hAnsi="Arial" w:cs="Arial"/>
          <w:color w:val="000000"/>
        </w:rPr>
        <w:t xml:space="preserve">In situations where a child in care may be put on to </w:t>
      </w:r>
      <w:r w:rsidR="00B00628" w:rsidRPr="00AD24FE">
        <w:rPr>
          <w:rFonts w:ascii="Arial" w:hAnsi="Arial" w:cs="Arial"/>
          <w:color w:val="000000"/>
        </w:rPr>
        <w:t>a reduced</w:t>
      </w:r>
      <w:r w:rsidRPr="00AD24FE">
        <w:rPr>
          <w:rFonts w:ascii="Arial" w:hAnsi="Arial" w:cs="Arial"/>
          <w:color w:val="000000"/>
        </w:rPr>
        <w:t xml:space="preserve"> timetable, the school will consult with the Hope Virtual School </w:t>
      </w:r>
      <w:r w:rsidR="00145AB2" w:rsidRPr="00AD24FE">
        <w:rPr>
          <w:rFonts w:ascii="Arial" w:hAnsi="Arial" w:cs="Arial"/>
          <w:color w:val="000000"/>
        </w:rPr>
        <w:t xml:space="preserve">following local procedures. </w:t>
      </w:r>
    </w:p>
    <w:p w14:paraId="62A87ED4" w14:textId="77777777" w:rsidR="00B72F66" w:rsidRPr="00AD24FE" w:rsidRDefault="00B72F66" w:rsidP="00B72F66">
      <w:pPr>
        <w:pStyle w:val="PlainText"/>
        <w:jc w:val="both"/>
        <w:rPr>
          <w:rStyle w:val="Hyperlink"/>
          <w:rFonts w:ascii="Arial" w:hAnsi="Arial" w:cs="Arial"/>
          <w:sz w:val="12"/>
          <w:szCs w:val="12"/>
        </w:rPr>
      </w:pPr>
    </w:p>
    <w:p w14:paraId="62A87ED5" w14:textId="0377608E" w:rsidR="00B72F66" w:rsidRPr="00AD24FE" w:rsidRDefault="00B72F66" w:rsidP="006872E2">
      <w:pPr>
        <w:pStyle w:val="PlainText"/>
        <w:numPr>
          <w:ilvl w:val="0"/>
          <w:numId w:val="22"/>
        </w:numPr>
        <w:jc w:val="both"/>
        <w:rPr>
          <w:rStyle w:val="Hyperlink"/>
          <w:rFonts w:ascii="Arial" w:hAnsi="Arial" w:cs="Arial"/>
          <w:color w:val="auto"/>
          <w:szCs w:val="22"/>
          <w:u w:val="none"/>
        </w:rPr>
      </w:pPr>
      <w:r w:rsidRPr="00AD24FE">
        <w:rPr>
          <w:rStyle w:val="Hyperlink"/>
          <w:rFonts w:ascii="Arial" w:hAnsi="Arial" w:cs="Arial"/>
          <w:color w:val="000000"/>
          <w:szCs w:val="22"/>
          <w:u w:val="none"/>
        </w:rPr>
        <w:t>If a crime has been suspected or committed that involved the bringing of an offensive weapon on to the school site, the setting will liaise with the Local Authority Violence Reduction Unit (Safer</w:t>
      </w:r>
      <w:r w:rsidR="004012D8" w:rsidRPr="00AD24FE">
        <w:rPr>
          <w:rStyle w:val="Hyperlink"/>
          <w:rFonts w:ascii="Arial" w:hAnsi="Arial" w:cs="Arial"/>
          <w:color w:val="000000"/>
          <w:szCs w:val="22"/>
          <w:u w:val="none"/>
        </w:rPr>
        <w:t xml:space="preserve"> Connections</w:t>
      </w:r>
      <w:r w:rsidRPr="00AD24FE">
        <w:rPr>
          <w:rStyle w:val="Hyperlink"/>
          <w:rFonts w:ascii="Arial" w:hAnsi="Arial" w:cs="Arial"/>
          <w:color w:val="000000"/>
          <w:szCs w:val="22"/>
          <w:u w:val="none"/>
        </w:rPr>
        <w:t xml:space="preserve">) who will consider a proportionate response. </w:t>
      </w:r>
    </w:p>
    <w:p w14:paraId="62A87ED6" w14:textId="77777777" w:rsidR="00B72F66" w:rsidRPr="00AD24FE" w:rsidRDefault="00B72F66" w:rsidP="00B72F66">
      <w:pPr>
        <w:pStyle w:val="PlainText"/>
        <w:jc w:val="both"/>
        <w:rPr>
          <w:rStyle w:val="Hyperlink"/>
          <w:rFonts w:ascii="Arial" w:hAnsi="Arial" w:cs="Arial"/>
          <w:color w:val="auto"/>
          <w:sz w:val="12"/>
          <w:szCs w:val="12"/>
          <w:u w:val="none"/>
        </w:rPr>
      </w:pPr>
    </w:p>
    <w:p w14:paraId="62A87ED7" w14:textId="74EB030C" w:rsidR="00B72F66" w:rsidRPr="00AD24FE" w:rsidRDefault="00F76506" w:rsidP="006872E2">
      <w:pPr>
        <w:pStyle w:val="PlainText"/>
        <w:numPr>
          <w:ilvl w:val="0"/>
          <w:numId w:val="22"/>
        </w:numPr>
        <w:jc w:val="both"/>
        <w:rPr>
          <w:rStyle w:val="Hyperlink"/>
          <w:rFonts w:ascii="Arial" w:hAnsi="Arial" w:cs="Arial"/>
          <w:color w:val="auto"/>
          <w:u w:val="none"/>
        </w:rPr>
      </w:pPr>
      <w:r w:rsidRPr="00AD24FE">
        <w:rPr>
          <w:rStyle w:val="Hyperlink"/>
          <w:rFonts w:ascii="Arial" w:hAnsi="Arial" w:cs="Arial"/>
          <w:color w:val="000000"/>
          <w:u w:val="none"/>
        </w:rPr>
        <w:t>If there is a</w:t>
      </w:r>
      <w:r w:rsidR="00B72F66" w:rsidRPr="00AD24FE">
        <w:rPr>
          <w:rStyle w:val="Hyperlink"/>
          <w:rFonts w:ascii="Arial" w:hAnsi="Arial" w:cs="Arial"/>
          <w:color w:val="000000"/>
          <w:u w:val="none"/>
        </w:rPr>
        <w:t xml:space="preserve"> risk of harm, the police should be called via 999. </w:t>
      </w:r>
      <w:r w:rsidR="08CD0AA2" w:rsidRPr="00AD24FE">
        <w:rPr>
          <w:rStyle w:val="Hyperlink"/>
          <w:rFonts w:ascii="Arial" w:hAnsi="Arial" w:cs="Arial"/>
          <w:color w:val="000000"/>
          <w:u w:val="none"/>
        </w:rPr>
        <w:t xml:space="preserve">For other concerns of </w:t>
      </w:r>
      <w:r w:rsidR="4AA0F9C2" w:rsidRPr="00AD24FE">
        <w:rPr>
          <w:rStyle w:val="Hyperlink"/>
          <w:rFonts w:ascii="Arial" w:hAnsi="Arial" w:cs="Arial"/>
          <w:color w:val="000000"/>
          <w:u w:val="none"/>
        </w:rPr>
        <w:t>criminality,</w:t>
      </w:r>
      <w:r w:rsidR="4466540B" w:rsidRPr="00AD24FE">
        <w:rPr>
          <w:rStyle w:val="Hyperlink"/>
          <w:rFonts w:ascii="Arial" w:hAnsi="Arial" w:cs="Arial"/>
          <w:color w:val="000000"/>
          <w:u w:val="none"/>
        </w:rPr>
        <w:t xml:space="preserve"> the n</w:t>
      </w:r>
      <w:r w:rsidR="08CD0AA2" w:rsidRPr="00AD24FE">
        <w:rPr>
          <w:rStyle w:val="Hyperlink"/>
          <w:rFonts w:ascii="Arial" w:hAnsi="Arial" w:cs="Arial"/>
          <w:color w:val="000000"/>
          <w:u w:val="none"/>
        </w:rPr>
        <w:t xml:space="preserve">on-statutory guidance </w:t>
      </w:r>
      <w:hyperlink r:id="rId44" w:history="1">
        <w:r w:rsidR="08CD0AA2" w:rsidRPr="00AD24FE">
          <w:rPr>
            <w:rStyle w:val="Hyperlink"/>
            <w:rFonts w:ascii="Arial" w:hAnsi="Arial" w:cs="Arial"/>
          </w:rPr>
          <w:t>‘When to Call the Police’ from the NCPCC</w:t>
        </w:r>
      </w:hyperlink>
      <w:r w:rsidR="08CD0AA2" w:rsidRPr="00AD24FE">
        <w:rPr>
          <w:rStyle w:val="Hyperlink"/>
          <w:rFonts w:ascii="Arial" w:hAnsi="Arial" w:cs="Arial"/>
          <w:color w:val="000000"/>
          <w:u w:val="none"/>
        </w:rPr>
        <w:t xml:space="preserve"> can be helpful or contact </w:t>
      </w:r>
      <w:r w:rsidR="00E4637F" w:rsidRPr="00AD24FE">
        <w:rPr>
          <w:rStyle w:val="Hyperlink"/>
          <w:rFonts w:ascii="Arial" w:hAnsi="Arial" w:cs="Arial"/>
          <w:color w:val="000000"/>
          <w:u w:val="none"/>
        </w:rPr>
        <w:t xml:space="preserve">your </w:t>
      </w:r>
      <w:r w:rsidR="16D83A7B" w:rsidRPr="00AD24FE">
        <w:rPr>
          <w:rStyle w:val="Hyperlink"/>
          <w:rFonts w:ascii="Arial" w:hAnsi="Arial" w:cs="Arial"/>
          <w:color w:val="000000"/>
          <w:u w:val="none"/>
        </w:rPr>
        <w:t>r</w:t>
      </w:r>
      <w:r w:rsidR="00AD5F36" w:rsidRPr="00AD24FE">
        <w:rPr>
          <w:rStyle w:val="Hyperlink"/>
          <w:rFonts w:ascii="Arial" w:hAnsi="Arial" w:cs="Arial"/>
          <w:color w:val="000000"/>
          <w:u w:val="none"/>
        </w:rPr>
        <w:t>/</w:t>
      </w:r>
      <w:hyperlink r:id="rId45" w:history="1">
        <w:r w:rsidR="00AD5F36" w:rsidRPr="00AD24FE">
          <w:rPr>
            <w:rStyle w:val="Hyperlink"/>
            <w:rFonts w:ascii="Arial" w:hAnsi="Arial" w:cs="Arial"/>
          </w:rPr>
          <w:t xml:space="preserve">Neighbourhood </w:t>
        </w:r>
        <w:r w:rsidR="004449CB" w:rsidRPr="00AD24FE">
          <w:rPr>
            <w:rStyle w:val="Hyperlink"/>
            <w:rFonts w:ascii="Arial" w:hAnsi="Arial" w:cs="Arial"/>
          </w:rPr>
          <w:t>Policing Team</w:t>
        </w:r>
        <w:r w:rsidR="16D83A7B" w:rsidRPr="00AD24FE">
          <w:rPr>
            <w:rStyle w:val="Hyperlink"/>
            <w:rFonts w:ascii="Arial" w:hAnsi="Arial" w:cs="Arial"/>
          </w:rPr>
          <w:t>.</w:t>
        </w:r>
      </w:hyperlink>
    </w:p>
    <w:p w14:paraId="62A87ED8" w14:textId="77777777" w:rsidR="00B72F66" w:rsidRPr="00AD24FE" w:rsidRDefault="00B72F66" w:rsidP="00B72F66">
      <w:pPr>
        <w:pStyle w:val="PlainText"/>
        <w:ind w:left="720"/>
        <w:jc w:val="both"/>
        <w:rPr>
          <w:rStyle w:val="Hyperlink"/>
          <w:rFonts w:ascii="Arial" w:hAnsi="Arial" w:cs="Arial"/>
          <w:color w:val="auto"/>
          <w:sz w:val="12"/>
          <w:szCs w:val="12"/>
          <w:u w:val="none"/>
        </w:rPr>
      </w:pPr>
    </w:p>
    <w:p w14:paraId="62A87ED9" w14:textId="0C3E2033" w:rsidR="0084142A" w:rsidRPr="00AD24FE" w:rsidRDefault="0084142A" w:rsidP="006872E2">
      <w:pPr>
        <w:pStyle w:val="PlainText"/>
        <w:numPr>
          <w:ilvl w:val="0"/>
          <w:numId w:val="22"/>
        </w:numPr>
        <w:jc w:val="both"/>
        <w:rPr>
          <w:rStyle w:val="Hyperlink"/>
          <w:rFonts w:ascii="Arial" w:hAnsi="Arial" w:cs="Arial"/>
          <w:color w:val="auto"/>
          <w:szCs w:val="22"/>
          <w:u w:val="none"/>
        </w:rPr>
      </w:pPr>
      <w:r w:rsidRPr="00AD24FE">
        <w:rPr>
          <w:rStyle w:val="Hyperlink"/>
          <w:rFonts w:ascii="Arial" w:hAnsi="Arial" w:cs="Arial"/>
          <w:color w:val="000000"/>
          <w:szCs w:val="22"/>
          <w:u w:val="none"/>
        </w:rPr>
        <w:t xml:space="preserve">In the rare event that a child death </w:t>
      </w:r>
      <w:r w:rsidR="00670BFC" w:rsidRPr="00AD24FE">
        <w:rPr>
          <w:rStyle w:val="Hyperlink"/>
          <w:rFonts w:ascii="Arial" w:hAnsi="Arial" w:cs="Arial"/>
          <w:color w:val="000000"/>
          <w:szCs w:val="22"/>
          <w:u w:val="none"/>
        </w:rPr>
        <w:t>occurs,</w:t>
      </w:r>
      <w:r w:rsidRPr="00AD24FE">
        <w:rPr>
          <w:rStyle w:val="Hyperlink"/>
          <w:rFonts w:ascii="Arial" w:hAnsi="Arial" w:cs="Arial"/>
          <w:color w:val="000000"/>
          <w:szCs w:val="22"/>
          <w:u w:val="none"/>
        </w:rPr>
        <w:t xml:space="preserve"> or a child is seriously harmed, </w:t>
      </w:r>
      <w:proofErr w:type="spellStart"/>
      <w:r w:rsidR="00C064E4" w:rsidRPr="00AD24FE">
        <w:rPr>
          <w:rFonts w:ascii="Arial" w:hAnsi="Arial" w:cs="Arial"/>
          <w:b/>
          <w:bCs/>
          <w:color w:val="000000"/>
          <w:shd w:val="clear" w:color="auto" w:fill="FFFFFF" w:themeFill="background1"/>
        </w:rPr>
        <w:t>Elmtree</w:t>
      </w:r>
      <w:proofErr w:type="spellEnd"/>
      <w:r w:rsidR="00C064E4" w:rsidRPr="00AD24FE">
        <w:rPr>
          <w:rFonts w:ascii="Arial" w:hAnsi="Arial" w:cs="Arial"/>
          <w:b/>
          <w:bCs/>
          <w:color w:val="000000"/>
          <w:shd w:val="clear" w:color="auto" w:fill="FFFFFF" w:themeFill="background1"/>
        </w:rPr>
        <w:t xml:space="preserve"> Grove School</w:t>
      </w:r>
      <w:r w:rsidRPr="00AD24FE">
        <w:rPr>
          <w:rStyle w:val="Hyperlink"/>
          <w:rFonts w:ascii="Arial" w:hAnsi="Arial" w:cs="Arial"/>
          <w:color w:val="000000"/>
          <w:szCs w:val="22"/>
          <w:u w:val="none"/>
        </w:rPr>
        <w:t xml:space="preserve"> will </w:t>
      </w:r>
      <w:r w:rsidR="00770CE1" w:rsidRPr="00AD24FE">
        <w:rPr>
          <w:rStyle w:val="Hyperlink"/>
          <w:rFonts w:ascii="Arial" w:hAnsi="Arial" w:cs="Arial"/>
          <w:color w:val="000000"/>
          <w:szCs w:val="22"/>
          <w:u w:val="none"/>
        </w:rPr>
        <w:t xml:space="preserve">notify the </w:t>
      </w:r>
      <w:r w:rsidR="0041471A" w:rsidRPr="00AD24FE">
        <w:rPr>
          <w:rStyle w:val="Hyperlink"/>
          <w:rFonts w:ascii="Arial" w:hAnsi="Arial" w:cs="Arial"/>
          <w:color w:val="000000"/>
          <w:szCs w:val="22"/>
          <w:u w:val="none"/>
        </w:rPr>
        <w:t>Keeping Bristol Safe Partnership</w:t>
      </w:r>
      <w:r w:rsidR="00770CE1" w:rsidRPr="00AD24FE">
        <w:rPr>
          <w:rStyle w:val="Hyperlink"/>
          <w:rFonts w:ascii="Arial" w:hAnsi="Arial" w:cs="Arial"/>
          <w:color w:val="000000"/>
          <w:szCs w:val="22"/>
          <w:u w:val="none"/>
        </w:rPr>
        <w:t xml:space="preserve"> as soon as is reasonably possible. </w:t>
      </w:r>
    </w:p>
    <w:p w14:paraId="1C94D67A" w14:textId="77777777" w:rsidR="00CA2D81" w:rsidRPr="00AD24FE" w:rsidRDefault="00CA2D81" w:rsidP="00CA2D81">
      <w:pPr>
        <w:pStyle w:val="PlainText"/>
        <w:ind w:left="720"/>
        <w:jc w:val="both"/>
        <w:rPr>
          <w:rFonts w:ascii="Arial" w:hAnsi="Arial" w:cs="Arial"/>
          <w:szCs w:val="22"/>
        </w:rPr>
      </w:pPr>
    </w:p>
    <w:p w14:paraId="074CA4E3" w14:textId="77777777" w:rsidR="00CA1C64" w:rsidRPr="00AD24FE" w:rsidRDefault="00CA1C64" w:rsidP="00CA2D81">
      <w:pPr>
        <w:pStyle w:val="PlainText"/>
        <w:ind w:left="720"/>
        <w:jc w:val="both"/>
        <w:rPr>
          <w:rFonts w:ascii="Arial" w:hAnsi="Arial" w:cs="Arial"/>
          <w:szCs w:val="22"/>
        </w:rPr>
      </w:pPr>
    </w:p>
    <w:p w14:paraId="657857DB" w14:textId="06149649" w:rsidR="00C6381A" w:rsidRPr="00AD24FE" w:rsidRDefault="004A4C1F" w:rsidP="006872E2">
      <w:pPr>
        <w:pStyle w:val="Heading1"/>
        <w:numPr>
          <w:ilvl w:val="1"/>
          <w:numId w:val="35"/>
        </w:numPr>
        <w:autoSpaceDE w:val="0"/>
        <w:autoSpaceDN w:val="0"/>
        <w:adjustRightInd w:val="0"/>
        <w:spacing w:before="0"/>
        <w:ind w:left="709"/>
        <w:jc w:val="both"/>
        <w:rPr>
          <w:rFonts w:ascii="Arial" w:hAnsi="Arial" w:cs="Arial"/>
        </w:rPr>
      </w:pPr>
      <w:bookmarkStart w:id="17" w:name="_Exclusions_and_Commissioning"/>
      <w:bookmarkStart w:id="18" w:name="_Suspensions,_exclusions,_and"/>
      <w:bookmarkStart w:id="19" w:name="_Suspensions,_permanent_exclusions,"/>
      <w:bookmarkEnd w:id="17"/>
      <w:bookmarkEnd w:id="18"/>
      <w:bookmarkEnd w:id="19"/>
      <w:r w:rsidRPr="00AD24FE">
        <w:rPr>
          <w:color w:val="000000"/>
        </w:rPr>
        <w:t>Suspens</w:t>
      </w:r>
      <w:r w:rsidR="00CB72E5" w:rsidRPr="00AD24FE">
        <w:rPr>
          <w:color w:val="000000"/>
        </w:rPr>
        <w:t xml:space="preserve">ions, </w:t>
      </w:r>
      <w:r w:rsidR="00B55419" w:rsidRPr="00AD24FE">
        <w:rPr>
          <w:color w:val="000000"/>
        </w:rPr>
        <w:t xml:space="preserve">permanent </w:t>
      </w:r>
      <w:r w:rsidR="00CB72E5" w:rsidRPr="00AD24FE">
        <w:rPr>
          <w:color w:val="000000"/>
        </w:rPr>
        <w:t>exclusions,</w:t>
      </w:r>
      <w:r w:rsidR="00B72F66" w:rsidRPr="00AD24FE">
        <w:rPr>
          <w:color w:val="000000"/>
        </w:rPr>
        <w:t xml:space="preserve"> and </w:t>
      </w:r>
      <w:r w:rsidR="0041471A" w:rsidRPr="00AD24FE">
        <w:rPr>
          <w:color w:val="000000"/>
        </w:rPr>
        <w:t>c</w:t>
      </w:r>
      <w:r w:rsidR="00B72F66" w:rsidRPr="00AD24FE">
        <w:rPr>
          <w:color w:val="000000"/>
        </w:rPr>
        <w:t>ommissioning of Al</w:t>
      </w:r>
      <w:r w:rsidR="00837AEE" w:rsidRPr="00AD24FE">
        <w:rPr>
          <w:color w:val="000000"/>
        </w:rPr>
        <w:t>ternative Provisions</w:t>
      </w:r>
      <w:r w:rsidR="00CA2D81" w:rsidRPr="00AD24FE">
        <w:rPr>
          <w:color w:val="000000"/>
        </w:rPr>
        <w:t xml:space="preserve"> - </w:t>
      </w:r>
      <w:r w:rsidR="00C6381A" w:rsidRPr="00AD24FE">
        <w:rPr>
          <w:rFonts w:ascii="Arial" w:hAnsi="Arial" w:cs="Arial"/>
          <w:b w:val="0"/>
          <w:color w:val="000000"/>
          <w:sz w:val="22"/>
          <w:szCs w:val="22"/>
        </w:rPr>
        <w:t>(To be read</w:t>
      </w:r>
      <w:r w:rsidR="00D93FFF" w:rsidRPr="00AD24FE">
        <w:rPr>
          <w:rFonts w:ascii="Arial" w:hAnsi="Arial" w:cs="Arial"/>
          <w:b w:val="0"/>
          <w:color w:val="000000"/>
          <w:sz w:val="22"/>
          <w:szCs w:val="22"/>
        </w:rPr>
        <w:t xml:space="preserve"> in conjunction with the </w:t>
      </w:r>
      <w:r w:rsidR="00C6381A" w:rsidRPr="00AD24FE">
        <w:rPr>
          <w:rFonts w:ascii="Arial" w:hAnsi="Arial" w:cs="Arial"/>
          <w:b w:val="0"/>
          <w:color w:val="000000"/>
          <w:sz w:val="22"/>
          <w:szCs w:val="22"/>
        </w:rPr>
        <w:t>B</w:t>
      </w:r>
      <w:r w:rsidR="00D93FFF" w:rsidRPr="00AD24FE">
        <w:rPr>
          <w:rFonts w:ascii="Arial" w:hAnsi="Arial" w:cs="Arial"/>
          <w:b w:val="0"/>
          <w:color w:val="000000"/>
          <w:sz w:val="22"/>
          <w:szCs w:val="22"/>
        </w:rPr>
        <w:t xml:space="preserve">ehaviour </w:t>
      </w:r>
      <w:r w:rsidR="00C6381A" w:rsidRPr="00AD24FE">
        <w:rPr>
          <w:rFonts w:ascii="Arial" w:hAnsi="Arial" w:cs="Arial"/>
          <w:b w:val="0"/>
          <w:color w:val="000000"/>
          <w:sz w:val="22"/>
          <w:szCs w:val="22"/>
        </w:rPr>
        <w:t>P</w:t>
      </w:r>
      <w:r w:rsidR="00D93FFF" w:rsidRPr="00AD24FE">
        <w:rPr>
          <w:rFonts w:ascii="Arial" w:hAnsi="Arial" w:cs="Arial"/>
          <w:b w:val="0"/>
          <w:color w:val="000000"/>
          <w:sz w:val="22"/>
          <w:szCs w:val="22"/>
        </w:rPr>
        <w:t>olicy</w:t>
      </w:r>
      <w:r w:rsidR="00C6381A" w:rsidRPr="00AD24FE">
        <w:rPr>
          <w:rFonts w:ascii="Arial" w:hAnsi="Arial" w:cs="Arial"/>
          <w:b w:val="0"/>
          <w:color w:val="000000"/>
          <w:sz w:val="22"/>
          <w:szCs w:val="22"/>
        </w:rPr>
        <w:t>)</w:t>
      </w:r>
    </w:p>
    <w:p w14:paraId="7040D9AC" w14:textId="4F27A436" w:rsidR="00AF734D" w:rsidRPr="00AD24FE" w:rsidRDefault="00787561" w:rsidP="78AD89C4">
      <w:pPr>
        <w:autoSpaceDE w:val="0"/>
        <w:autoSpaceDN w:val="0"/>
        <w:adjustRightInd w:val="0"/>
        <w:spacing w:after="0"/>
        <w:jc w:val="both"/>
        <w:rPr>
          <w:rFonts w:ascii="Arial" w:eastAsia="Arial" w:hAnsi="Arial" w:cs="Arial"/>
        </w:rPr>
      </w:pPr>
      <w:r w:rsidRPr="00AD24FE">
        <w:rPr>
          <w:rFonts w:ascii="Arial" w:hAnsi="Arial" w:cs="Arial"/>
          <w:color w:val="000000"/>
        </w:rPr>
        <w:t xml:space="preserve">When the </w:t>
      </w:r>
      <w:r w:rsidR="00D93FFF" w:rsidRPr="00AD24FE">
        <w:rPr>
          <w:rFonts w:ascii="Arial" w:hAnsi="Arial" w:cs="Arial"/>
          <w:color w:val="000000"/>
        </w:rPr>
        <w:t>setting</w:t>
      </w:r>
      <w:r w:rsidRPr="00AD24FE">
        <w:rPr>
          <w:rFonts w:ascii="Arial" w:hAnsi="Arial" w:cs="Arial"/>
          <w:color w:val="000000"/>
        </w:rPr>
        <w:t xml:space="preserve"> is considering </w:t>
      </w:r>
      <w:r w:rsidR="00C63E1A" w:rsidRPr="00AD24FE">
        <w:rPr>
          <w:rFonts w:ascii="Arial" w:hAnsi="Arial" w:cs="Arial"/>
          <w:color w:val="000000"/>
        </w:rPr>
        <w:t xml:space="preserve">suspending or permanently </w:t>
      </w:r>
      <w:r w:rsidR="6DD482AE" w:rsidRPr="00AD24FE">
        <w:rPr>
          <w:rFonts w:ascii="Arial" w:hAnsi="Arial" w:cs="Arial"/>
          <w:color w:val="000000"/>
        </w:rPr>
        <w:t>exclud</w:t>
      </w:r>
      <w:r w:rsidR="24C84ACD" w:rsidRPr="00AD24FE">
        <w:rPr>
          <w:rFonts w:ascii="Arial" w:hAnsi="Arial" w:cs="Arial"/>
          <w:color w:val="000000"/>
        </w:rPr>
        <w:t>ing</w:t>
      </w:r>
      <w:r w:rsidR="00C63E1A" w:rsidRPr="00AD24FE">
        <w:rPr>
          <w:rFonts w:ascii="Arial" w:hAnsi="Arial" w:cs="Arial"/>
          <w:color w:val="000000"/>
        </w:rPr>
        <w:t xml:space="preserve"> a </w:t>
      </w:r>
      <w:r w:rsidR="005C4293" w:rsidRPr="00AD24FE">
        <w:rPr>
          <w:rFonts w:ascii="Arial" w:hAnsi="Arial" w:cs="Arial"/>
          <w:color w:val="000000"/>
        </w:rPr>
        <w:t>learner</w:t>
      </w:r>
      <w:r w:rsidR="0041471A" w:rsidRPr="00AD24FE">
        <w:rPr>
          <w:rFonts w:ascii="Arial" w:hAnsi="Arial" w:cs="Arial"/>
          <w:color w:val="000000"/>
        </w:rPr>
        <w:t xml:space="preserve"> </w:t>
      </w:r>
      <w:r w:rsidR="00837AEE" w:rsidRPr="00AD24FE">
        <w:rPr>
          <w:rFonts w:ascii="Arial" w:hAnsi="Arial" w:cs="Arial"/>
          <w:color w:val="000000"/>
        </w:rPr>
        <w:t xml:space="preserve">where additional vulnerability </w:t>
      </w:r>
      <w:r w:rsidR="0041471A" w:rsidRPr="00AD24FE">
        <w:rPr>
          <w:rFonts w:ascii="Arial" w:hAnsi="Arial" w:cs="Arial"/>
          <w:color w:val="000000"/>
        </w:rPr>
        <w:t xml:space="preserve">is </w:t>
      </w:r>
      <w:r w:rsidR="00837AEE" w:rsidRPr="00AD24FE">
        <w:rPr>
          <w:rFonts w:ascii="Arial" w:hAnsi="Arial" w:cs="Arial"/>
          <w:color w:val="000000"/>
        </w:rPr>
        <w:t xml:space="preserve">identified </w:t>
      </w:r>
      <w:r w:rsidR="0041471A" w:rsidRPr="00AD24FE">
        <w:rPr>
          <w:rFonts w:ascii="Arial" w:hAnsi="Arial" w:cs="Arial"/>
          <w:color w:val="000000"/>
        </w:rPr>
        <w:t xml:space="preserve">it is important that the </w:t>
      </w:r>
      <w:r w:rsidR="00403BE1" w:rsidRPr="00AD24FE">
        <w:rPr>
          <w:rFonts w:ascii="Arial" w:hAnsi="Arial" w:cs="Arial"/>
          <w:color w:val="000000"/>
        </w:rPr>
        <w:t>learner’s</w:t>
      </w:r>
      <w:r w:rsidR="00837AEE" w:rsidRPr="00AD24FE">
        <w:rPr>
          <w:rFonts w:ascii="Arial" w:hAnsi="Arial" w:cs="Arial"/>
          <w:color w:val="000000"/>
        </w:rPr>
        <w:t xml:space="preserve"> welfare is </w:t>
      </w:r>
      <w:r w:rsidR="005E30EC" w:rsidRPr="00AD24FE">
        <w:rPr>
          <w:rFonts w:ascii="Arial" w:hAnsi="Arial" w:cs="Arial"/>
          <w:color w:val="000000"/>
        </w:rPr>
        <w:t>a paramount</w:t>
      </w:r>
      <w:r w:rsidR="00837AEE" w:rsidRPr="00AD24FE">
        <w:rPr>
          <w:rFonts w:ascii="Arial" w:hAnsi="Arial" w:cs="Arial"/>
          <w:color w:val="000000"/>
        </w:rPr>
        <w:t xml:space="preserve"> consideration</w:t>
      </w:r>
      <w:r w:rsidR="006031A3" w:rsidRPr="00AD24FE">
        <w:rPr>
          <w:rFonts w:ascii="Arial" w:hAnsi="Arial" w:cs="Arial"/>
          <w:color w:val="000000"/>
        </w:rPr>
        <w:t xml:space="preserve">. </w:t>
      </w:r>
      <w:r w:rsidR="003F155F" w:rsidRPr="00AD24FE">
        <w:rPr>
          <w:rFonts w:ascii="Arial" w:hAnsi="Arial" w:cs="Arial"/>
          <w:color w:val="000000"/>
        </w:rPr>
        <w:t xml:space="preserve">The </w:t>
      </w:r>
      <w:r w:rsidR="0027690A" w:rsidRPr="00AD24FE">
        <w:rPr>
          <w:rFonts w:ascii="Arial" w:hAnsi="Arial" w:cs="Arial"/>
          <w:color w:val="000000"/>
        </w:rPr>
        <w:t>H</w:t>
      </w:r>
      <w:r w:rsidR="003F155F" w:rsidRPr="00AD24FE">
        <w:rPr>
          <w:rFonts w:ascii="Arial" w:hAnsi="Arial" w:cs="Arial"/>
          <w:color w:val="000000"/>
        </w:rPr>
        <w:t xml:space="preserve">ead </w:t>
      </w:r>
      <w:r w:rsidR="0027690A" w:rsidRPr="00AD24FE">
        <w:rPr>
          <w:rFonts w:ascii="Arial" w:hAnsi="Arial" w:cs="Arial"/>
          <w:color w:val="000000"/>
        </w:rPr>
        <w:t>T</w:t>
      </w:r>
      <w:r w:rsidR="003F155F" w:rsidRPr="00AD24FE">
        <w:rPr>
          <w:rFonts w:ascii="Arial" w:hAnsi="Arial" w:cs="Arial"/>
          <w:color w:val="000000"/>
        </w:rPr>
        <w:t xml:space="preserve">eacher will </w:t>
      </w:r>
      <w:r w:rsidR="00B54D19" w:rsidRPr="00AD24FE">
        <w:rPr>
          <w:rFonts w:ascii="Arial" w:hAnsi="Arial" w:cs="Arial"/>
          <w:color w:val="000000"/>
        </w:rPr>
        <w:t>consider</w:t>
      </w:r>
      <w:r w:rsidR="002B2D63" w:rsidRPr="00AD24FE">
        <w:rPr>
          <w:rFonts w:ascii="Arial" w:hAnsi="Arial" w:cs="Arial"/>
          <w:color w:val="000000"/>
        </w:rPr>
        <w:t xml:space="preserve"> their legal duty of care when sending a </w:t>
      </w:r>
      <w:r w:rsidR="005E30EC" w:rsidRPr="00AD24FE">
        <w:rPr>
          <w:rFonts w:ascii="Arial" w:hAnsi="Arial" w:cs="Arial"/>
          <w:color w:val="000000"/>
        </w:rPr>
        <w:t>learner</w:t>
      </w:r>
      <w:r w:rsidR="002B2D63" w:rsidRPr="00AD24FE">
        <w:rPr>
          <w:rFonts w:ascii="Arial" w:hAnsi="Arial" w:cs="Arial"/>
          <w:color w:val="000000"/>
        </w:rPr>
        <w:t xml:space="preserve"> home</w:t>
      </w:r>
      <w:r w:rsidR="119B2886" w:rsidRPr="00AD24FE">
        <w:rPr>
          <w:rFonts w:ascii="Arial" w:hAnsi="Arial" w:cs="Arial"/>
          <w:color w:val="000000"/>
        </w:rPr>
        <w:t xml:space="preserve"> and </w:t>
      </w:r>
      <w:r w:rsidR="119B2886" w:rsidRPr="00AD24FE">
        <w:rPr>
          <w:rFonts w:ascii="Arial" w:eastAsia="Arial" w:hAnsi="Arial" w:cs="Arial"/>
          <w:color w:val="000000"/>
        </w:rPr>
        <w:t xml:space="preserve">should be alert to the need for early help for a child who: </w:t>
      </w:r>
    </w:p>
    <w:p w14:paraId="28271FCD" w14:textId="6ADCA3FB" w:rsidR="00AF734D" w:rsidRPr="00AD24FE" w:rsidRDefault="119B2886" w:rsidP="78AD89C4">
      <w:pPr>
        <w:autoSpaceDE w:val="0"/>
        <w:autoSpaceDN w:val="0"/>
        <w:adjustRightInd w:val="0"/>
        <w:spacing w:after="0"/>
        <w:jc w:val="both"/>
        <w:rPr>
          <w:rFonts w:ascii="Arial" w:eastAsia="Arial" w:hAnsi="Arial" w:cs="Arial"/>
        </w:rPr>
      </w:pPr>
      <w:r w:rsidRPr="00AD24FE">
        <w:rPr>
          <w:rFonts w:ascii="Arial" w:eastAsia="Arial" w:hAnsi="Arial" w:cs="Arial"/>
          <w:color w:val="000000"/>
        </w:rPr>
        <w:t xml:space="preserve">• is frequently missing/goes missing from education, home or care </w:t>
      </w:r>
    </w:p>
    <w:p w14:paraId="40869776" w14:textId="73F1EFAA" w:rsidR="00AF734D" w:rsidRPr="00AD24FE" w:rsidRDefault="119B2886" w:rsidP="00302203">
      <w:pPr>
        <w:autoSpaceDE w:val="0"/>
        <w:autoSpaceDN w:val="0"/>
        <w:adjustRightInd w:val="0"/>
        <w:spacing w:after="0"/>
        <w:jc w:val="both"/>
        <w:rPr>
          <w:rFonts w:ascii="Arial" w:eastAsia="Arial" w:hAnsi="Arial" w:cs="Arial"/>
        </w:rPr>
      </w:pPr>
      <w:r w:rsidRPr="00AD24FE">
        <w:rPr>
          <w:rFonts w:ascii="Arial" w:eastAsia="Arial" w:hAnsi="Arial" w:cs="Arial"/>
          <w:color w:val="000000"/>
        </w:rPr>
        <w:t>•</w:t>
      </w:r>
      <w:r w:rsidR="145255D5" w:rsidRPr="00AD24FE">
        <w:rPr>
          <w:rFonts w:ascii="Arial" w:eastAsia="Arial" w:hAnsi="Arial" w:cs="Arial"/>
          <w:color w:val="000000"/>
        </w:rPr>
        <w:t xml:space="preserve"> </w:t>
      </w:r>
      <w:r w:rsidRPr="00AD24FE">
        <w:rPr>
          <w:rFonts w:ascii="Arial" w:eastAsia="Arial" w:hAnsi="Arial" w:cs="Arial"/>
          <w:color w:val="000000"/>
        </w:rPr>
        <w:t>has experienced multiple suspensions, is at risk of being permanently excluded from school</w:t>
      </w:r>
      <w:r w:rsidR="053B370E" w:rsidRPr="00AD24FE">
        <w:rPr>
          <w:rFonts w:ascii="Arial" w:eastAsia="Arial" w:hAnsi="Arial" w:cs="Arial"/>
          <w:color w:val="000000"/>
        </w:rPr>
        <w:t xml:space="preserve"> or </w:t>
      </w:r>
      <w:r w:rsidRPr="00AD24FE">
        <w:rPr>
          <w:rFonts w:ascii="Arial" w:eastAsia="Arial" w:hAnsi="Arial" w:cs="Arial"/>
          <w:color w:val="000000"/>
        </w:rPr>
        <w:t xml:space="preserve">college </w:t>
      </w:r>
      <w:r w:rsidR="357831BC" w:rsidRPr="00AD24FE">
        <w:rPr>
          <w:rFonts w:ascii="Arial" w:eastAsia="Arial" w:hAnsi="Arial" w:cs="Arial"/>
          <w:color w:val="000000"/>
        </w:rPr>
        <w:t>or is</w:t>
      </w:r>
      <w:r w:rsidRPr="00AD24FE">
        <w:rPr>
          <w:rFonts w:ascii="Arial" w:eastAsia="Arial" w:hAnsi="Arial" w:cs="Arial"/>
          <w:color w:val="000000"/>
        </w:rPr>
        <w:t xml:space="preserve"> in alternative provision or a pupil referral uni</w:t>
      </w:r>
      <w:r w:rsidR="00AA6FC0">
        <w:rPr>
          <w:rFonts w:ascii="Arial" w:eastAsia="Arial" w:hAnsi="Arial" w:cs="Arial"/>
          <w:color w:val="000000"/>
        </w:rPr>
        <w:t xml:space="preserve">t. </w:t>
      </w:r>
    </w:p>
    <w:p w14:paraId="45DDF4BB" w14:textId="77777777" w:rsidR="00CB06FE" w:rsidRPr="00AD24FE" w:rsidRDefault="00CB06FE" w:rsidP="00302203">
      <w:pPr>
        <w:autoSpaceDE w:val="0"/>
        <w:autoSpaceDN w:val="0"/>
        <w:adjustRightInd w:val="0"/>
        <w:spacing w:after="0"/>
        <w:jc w:val="both"/>
        <w:rPr>
          <w:rFonts w:ascii="Arial" w:hAnsi="Arial" w:cs="Arial"/>
        </w:rPr>
      </w:pPr>
    </w:p>
    <w:p w14:paraId="11AF1331" w14:textId="2EF8F0F4" w:rsidR="00D31D8D" w:rsidRPr="00AD24FE" w:rsidRDefault="00C064E4" w:rsidP="00D31D8D">
      <w:pPr>
        <w:autoSpaceDE w:val="0"/>
        <w:autoSpaceDN w:val="0"/>
        <w:adjustRightInd w:val="0"/>
        <w:spacing w:after="0"/>
        <w:jc w:val="both"/>
        <w:rPr>
          <w:rFonts w:ascii="Arial" w:hAnsi="Arial" w:cs="Arial"/>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AF734D" w:rsidRPr="00AD24FE">
        <w:rPr>
          <w:rFonts w:ascii="Arial" w:hAnsi="Arial" w:cs="Arial"/>
          <w:color w:val="000000"/>
        </w:rPr>
        <w:t xml:space="preserve">will </w:t>
      </w:r>
      <w:r w:rsidR="00681CC2" w:rsidRPr="00AD24FE">
        <w:rPr>
          <w:rFonts w:ascii="Arial" w:hAnsi="Arial" w:cs="Arial"/>
          <w:color w:val="000000"/>
        </w:rPr>
        <w:t>exercise</w:t>
      </w:r>
      <w:r w:rsidR="00AF734D" w:rsidRPr="00AD24FE">
        <w:rPr>
          <w:rFonts w:ascii="Arial" w:hAnsi="Arial" w:cs="Arial"/>
          <w:color w:val="000000"/>
        </w:rPr>
        <w:t xml:space="preserve"> </w:t>
      </w:r>
      <w:r w:rsidR="00D31D8D" w:rsidRPr="00AD24FE">
        <w:rPr>
          <w:rFonts w:ascii="Arial" w:hAnsi="Arial" w:cs="Arial"/>
          <w:color w:val="000000"/>
        </w:rPr>
        <w:t xml:space="preserve">their legal duties in relation to their interventions. This includes: </w:t>
      </w:r>
    </w:p>
    <w:p w14:paraId="0A24B109" w14:textId="3F7EC083" w:rsidR="00D31D8D" w:rsidRPr="00AD24FE" w:rsidRDefault="00D31D8D" w:rsidP="00033E92">
      <w:pPr>
        <w:pStyle w:val="ListParagraph"/>
        <w:numPr>
          <w:ilvl w:val="0"/>
          <w:numId w:val="49"/>
        </w:numPr>
        <w:autoSpaceDE w:val="0"/>
        <w:autoSpaceDN w:val="0"/>
        <w:adjustRightInd w:val="0"/>
        <w:spacing w:after="0"/>
        <w:jc w:val="both"/>
        <w:rPr>
          <w:rFonts w:ascii="Arial" w:hAnsi="Arial" w:cs="Arial"/>
        </w:rPr>
      </w:pPr>
      <w:r w:rsidRPr="00AD24FE">
        <w:rPr>
          <w:rFonts w:ascii="Arial" w:hAnsi="Arial" w:cs="Arial"/>
          <w:color w:val="000000"/>
        </w:rPr>
        <w:t>whether a statutory assessment</w:t>
      </w:r>
      <w:r w:rsidR="006031A3" w:rsidRPr="00AD24FE">
        <w:rPr>
          <w:rFonts w:ascii="Arial" w:hAnsi="Arial" w:cs="Arial"/>
          <w:color w:val="000000"/>
        </w:rPr>
        <w:t xml:space="preserve"> should be considered </w:t>
      </w:r>
      <w:r w:rsidR="00463FBC" w:rsidRPr="00AD24FE">
        <w:rPr>
          <w:rFonts w:ascii="Arial" w:hAnsi="Arial" w:cs="Arial"/>
          <w:color w:val="000000"/>
        </w:rPr>
        <w:t>in line with the</w:t>
      </w:r>
      <w:r w:rsidR="00B7622D" w:rsidRPr="00AD24FE">
        <w:rPr>
          <w:rFonts w:ascii="Arial" w:hAnsi="Arial" w:cs="Arial"/>
          <w:color w:val="000000"/>
        </w:rPr>
        <w:t xml:space="preserve"> principles of</w:t>
      </w:r>
      <w:r w:rsidR="00463FBC" w:rsidRPr="00AD24FE">
        <w:rPr>
          <w:rFonts w:ascii="Arial" w:hAnsi="Arial" w:cs="Arial"/>
          <w:color w:val="000000"/>
        </w:rPr>
        <w:t xml:space="preserve"> </w:t>
      </w:r>
      <w:hyperlink r:id="rId46" w:history="1">
        <w:r w:rsidR="00463FBC" w:rsidRPr="00AD24FE">
          <w:rPr>
            <w:rStyle w:val="Hyperlink"/>
            <w:rFonts w:ascii="Arial" w:hAnsi="Arial" w:cs="Arial"/>
          </w:rPr>
          <w:t>Children Act 1989</w:t>
        </w:r>
      </w:hyperlink>
      <w:r w:rsidR="00B7622D" w:rsidRPr="00AD24FE">
        <w:rPr>
          <w:rFonts w:ascii="Arial" w:hAnsi="Arial" w:cs="Arial"/>
          <w:color w:val="000000"/>
        </w:rPr>
        <w:t>,</w:t>
      </w:r>
      <w:r w:rsidR="00463FBC" w:rsidRPr="00AD24FE">
        <w:rPr>
          <w:rFonts w:ascii="Arial" w:hAnsi="Arial" w:cs="Arial"/>
          <w:color w:val="000000"/>
        </w:rPr>
        <w:t xml:space="preserve"> </w:t>
      </w:r>
    </w:p>
    <w:p w14:paraId="5A317DC2" w14:textId="2D3E9B07" w:rsidR="00D55171" w:rsidRPr="00AD24FE" w:rsidRDefault="00AF734D" w:rsidP="00033E92">
      <w:pPr>
        <w:pStyle w:val="ListParagraph"/>
        <w:numPr>
          <w:ilvl w:val="0"/>
          <w:numId w:val="49"/>
        </w:numPr>
        <w:autoSpaceDE w:val="0"/>
        <w:autoSpaceDN w:val="0"/>
        <w:adjustRightInd w:val="0"/>
        <w:spacing w:after="0"/>
        <w:jc w:val="both"/>
        <w:rPr>
          <w:rFonts w:ascii="Arial" w:hAnsi="Arial" w:cs="Arial"/>
        </w:rPr>
      </w:pPr>
      <w:r w:rsidRPr="00AD24FE">
        <w:rPr>
          <w:rFonts w:ascii="Arial" w:hAnsi="Arial" w:cs="Arial"/>
          <w:color w:val="000000"/>
        </w:rPr>
        <w:t xml:space="preserve">that </w:t>
      </w:r>
      <w:r w:rsidR="00CB06FE" w:rsidRPr="00AD24FE">
        <w:rPr>
          <w:rFonts w:ascii="Arial" w:hAnsi="Arial" w:cs="Arial"/>
          <w:color w:val="000000"/>
        </w:rPr>
        <w:t>decisions are made</w:t>
      </w:r>
      <w:r w:rsidR="00D10011" w:rsidRPr="00AD24FE">
        <w:rPr>
          <w:rFonts w:ascii="Arial" w:hAnsi="Arial" w:cs="Arial"/>
          <w:color w:val="000000"/>
        </w:rPr>
        <w:t xml:space="preserve"> in an </w:t>
      </w:r>
      <w:r w:rsidR="00D93FFF" w:rsidRPr="00AD24FE">
        <w:rPr>
          <w:rFonts w:ascii="Arial" w:hAnsi="Arial" w:cs="Arial"/>
          <w:color w:val="000000"/>
        </w:rPr>
        <w:t>ant</w:t>
      </w:r>
      <w:r w:rsidR="00681CC2" w:rsidRPr="00AD24FE">
        <w:rPr>
          <w:rFonts w:ascii="Arial" w:hAnsi="Arial" w:cs="Arial"/>
          <w:color w:val="000000"/>
        </w:rPr>
        <w:t>i-</w:t>
      </w:r>
      <w:r w:rsidR="00D93FFF" w:rsidRPr="00AD24FE">
        <w:rPr>
          <w:rFonts w:ascii="Arial" w:hAnsi="Arial" w:cs="Arial"/>
          <w:color w:val="000000"/>
        </w:rPr>
        <w:t>discriminatory</w:t>
      </w:r>
      <w:r w:rsidR="00B7622D" w:rsidRPr="00AD24FE">
        <w:rPr>
          <w:rFonts w:ascii="Arial" w:hAnsi="Arial" w:cs="Arial"/>
          <w:color w:val="000000"/>
        </w:rPr>
        <w:t xml:space="preserve"> </w:t>
      </w:r>
      <w:r w:rsidR="00D10011" w:rsidRPr="00AD24FE">
        <w:rPr>
          <w:rFonts w:ascii="Arial" w:hAnsi="Arial" w:cs="Arial"/>
          <w:color w:val="000000"/>
        </w:rPr>
        <w:t xml:space="preserve">manner </w:t>
      </w:r>
      <w:r w:rsidR="00B7622D" w:rsidRPr="00AD24FE">
        <w:rPr>
          <w:rFonts w:ascii="Arial" w:hAnsi="Arial" w:cs="Arial"/>
          <w:color w:val="000000"/>
        </w:rPr>
        <w:t xml:space="preserve">in line with the </w:t>
      </w:r>
      <w:hyperlink r:id="rId47" w:history="1">
        <w:r w:rsidR="00B7622D" w:rsidRPr="00AD24FE">
          <w:rPr>
            <w:rStyle w:val="Hyperlink"/>
            <w:rFonts w:ascii="Arial" w:hAnsi="Arial" w:cs="Arial"/>
          </w:rPr>
          <w:t xml:space="preserve">Equality Act </w:t>
        </w:r>
        <w:r w:rsidR="00CB06FE" w:rsidRPr="00AD24FE">
          <w:rPr>
            <w:rStyle w:val="Hyperlink"/>
            <w:rFonts w:ascii="Arial" w:hAnsi="Arial" w:cs="Arial"/>
          </w:rPr>
          <w:t>2010</w:t>
        </w:r>
      </w:hyperlink>
      <w:r w:rsidR="00D31D8D" w:rsidRPr="00AD24FE">
        <w:rPr>
          <w:rFonts w:ascii="Arial" w:hAnsi="Arial" w:cs="Arial"/>
          <w:color w:val="000000"/>
        </w:rPr>
        <w:t xml:space="preserve"> (including having regard to the </w:t>
      </w:r>
      <w:hyperlink r:id="rId48" w:history="1">
        <w:r w:rsidR="00D31D8D" w:rsidRPr="00AD24FE">
          <w:rPr>
            <w:rStyle w:val="Hyperlink"/>
            <w:rFonts w:ascii="Arial" w:hAnsi="Arial" w:cs="Arial"/>
          </w:rPr>
          <w:t>SEND Code of Practice</w:t>
        </w:r>
      </w:hyperlink>
      <w:r w:rsidR="00D31D8D" w:rsidRPr="00AD24FE">
        <w:rPr>
          <w:rFonts w:ascii="Arial" w:hAnsi="Arial" w:cs="Arial"/>
          <w:color w:val="000000"/>
        </w:rPr>
        <w:t>)</w:t>
      </w:r>
      <w:r w:rsidR="00CB06FE" w:rsidRPr="00AD24FE">
        <w:rPr>
          <w:rFonts w:ascii="Arial" w:hAnsi="Arial" w:cs="Arial"/>
          <w:color w:val="000000"/>
        </w:rPr>
        <w:t xml:space="preserve"> </w:t>
      </w:r>
    </w:p>
    <w:p w14:paraId="62A87EDC" w14:textId="7246960F" w:rsidR="00837AEE" w:rsidRPr="00AD24FE" w:rsidRDefault="00CB06FE" w:rsidP="00033E92">
      <w:pPr>
        <w:pStyle w:val="ListParagraph"/>
        <w:numPr>
          <w:ilvl w:val="0"/>
          <w:numId w:val="49"/>
        </w:numPr>
        <w:autoSpaceDE w:val="0"/>
        <w:autoSpaceDN w:val="0"/>
        <w:adjustRightInd w:val="0"/>
        <w:spacing w:after="0"/>
        <w:jc w:val="both"/>
        <w:rPr>
          <w:rFonts w:ascii="Arial" w:hAnsi="Arial" w:cs="Arial"/>
        </w:rPr>
      </w:pPr>
      <w:r w:rsidRPr="00AD24FE">
        <w:rPr>
          <w:rFonts w:ascii="Arial" w:hAnsi="Arial" w:cs="Arial"/>
          <w:color w:val="000000"/>
        </w:rPr>
        <w:t>and</w:t>
      </w:r>
      <w:r w:rsidR="00444874" w:rsidRPr="00AD24FE">
        <w:rPr>
          <w:rFonts w:ascii="Arial" w:hAnsi="Arial" w:cs="Arial"/>
          <w:color w:val="000000"/>
        </w:rPr>
        <w:t xml:space="preserve"> takes into consideration the learner’s rights under the </w:t>
      </w:r>
      <w:hyperlink r:id="rId49" w:history="1">
        <w:r w:rsidR="00444874" w:rsidRPr="00AD24FE">
          <w:rPr>
            <w:rStyle w:val="Hyperlink"/>
            <w:rFonts w:ascii="Arial" w:hAnsi="Arial" w:cs="Arial"/>
          </w:rPr>
          <w:t>Human Rights Act 1998</w:t>
        </w:r>
      </w:hyperlink>
      <w:r w:rsidR="00444874" w:rsidRPr="00AD24FE">
        <w:rPr>
          <w:rFonts w:ascii="Arial" w:hAnsi="Arial" w:cs="Arial"/>
          <w:color w:val="000000"/>
        </w:rPr>
        <w:t xml:space="preserve">. </w:t>
      </w:r>
    </w:p>
    <w:p w14:paraId="1D211B4F" w14:textId="77777777" w:rsidR="00161552" w:rsidRPr="00AD24FE" w:rsidRDefault="00161552" w:rsidP="00161552">
      <w:pPr>
        <w:pStyle w:val="ListParagraph"/>
        <w:numPr>
          <w:ilvl w:val="0"/>
          <w:numId w:val="49"/>
        </w:numPr>
        <w:jc w:val="both"/>
        <w:rPr>
          <w:rFonts w:ascii="Arial" w:hAnsi="Arial" w:cs="Arial"/>
        </w:rPr>
      </w:pPr>
      <w:r w:rsidRPr="00AD24FE">
        <w:rPr>
          <w:rFonts w:ascii="Arial" w:hAnsi="Arial" w:cs="Arial"/>
          <w:color w:val="000000"/>
        </w:rPr>
        <w:t>Interventions will be consistent with statutory guidance Suspension and permanent exclusion from maintained schools, academies and pupil referral units in England, including pupil movement, including the version in force from 26 July 2026.</w:t>
      </w:r>
    </w:p>
    <w:p w14:paraId="4EDEDD57" w14:textId="3E012A49" w:rsidR="00D55171" w:rsidRPr="00AD24FE" w:rsidRDefault="00D55171" w:rsidP="00D55171">
      <w:pPr>
        <w:pStyle w:val="ListParagraph"/>
        <w:autoSpaceDE w:val="0"/>
        <w:autoSpaceDN w:val="0"/>
        <w:adjustRightInd w:val="0"/>
        <w:spacing w:after="0"/>
        <w:ind w:left="780"/>
        <w:jc w:val="both"/>
        <w:rPr>
          <w:rFonts w:ascii="Arial" w:hAnsi="Arial" w:cs="Arial"/>
        </w:rPr>
      </w:pPr>
    </w:p>
    <w:p w14:paraId="7130EDC2" w14:textId="4408B088" w:rsidR="003A6B22" w:rsidRPr="00AD24FE" w:rsidRDefault="002FDD3F" w:rsidP="003A6B22">
      <w:pPr>
        <w:autoSpaceDE w:val="0"/>
        <w:autoSpaceDN w:val="0"/>
        <w:adjustRightInd w:val="0"/>
        <w:spacing w:after="0"/>
        <w:jc w:val="both"/>
        <w:rPr>
          <w:rFonts w:ascii="Arial" w:hAnsi="Arial" w:cs="Arial"/>
          <w:b/>
          <w:bCs/>
        </w:rPr>
      </w:pPr>
      <w:r w:rsidRPr="00AD24FE">
        <w:rPr>
          <w:rFonts w:ascii="Arial" w:hAnsi="Arial" w:cs="Arial"/>
          <w:b/>
          <w:bCs/>
          <w:color w:val="000000"/>
        </w:rPr>
        <w:t>2.5.1 -</w:t>
      </w:r>
      <w:r w:rsidR="00FF6044" w:rsidRPr="00AD24FE">
        <w:rPr>
          <w:rFonts w:ascii="Arial" w:hAnsi="Arial" w:cs="Arial"/>
          <w:b/>
          <w:bCs/>
          <w:color w:val="000000"/>
        </w:rPr>
        <w:t xml:space="preserve"> </w:t>
      </w:r>
      <w:r w:rsidR="003A6B22" w:rsidRPr="00AD24FE">
        <w:rPr>
          <w:rFonts w:ascii="Arial" w:hAnsi="Arial" w:cs="Arial"/>
          <w:b/>
          <w:bCs/>
          <w:color w:val="000000"/>
        </w:rPr>
        <w:t xml:space="preserve">Actions </w:t>
      </w:r>
      <w:r w:rsidR="00FF6044" w:rsidRPr="00AD24FE">
        <w:rPr>
          <w:rFonts w:ascii="Arial" w:hAnsi="Arial" w:cs="Arial"/>
          <w:b/>
          <w:bCs/>
          <w:color w:val="000000"/>
        </w:rPr>
        <w:t>to take</w:t>
      </w:r>
    </w:p>
    <w:p w14:paraId="62A87EDE" w14:textId="787BC533" w:rsidR="00837AEE" w:rsidRPr="00AD24FE" w:rsidRDefault="00837AEE" w:rsidP="00033E92">
      <w:pPr>
        <w:pStyle w:val="ListParagraph"/>
        <w:numPr>
          <w:ilvl w:val="0"/>
          <w:numId w:val="56"/>
        </w:numPr>
        <w:autoSpaceDE w:val="0"/>
        <w:autoSpaceDN w:val="0"/>
        <w:adjustRightInd w:val="0"/>
        <w:spacing w:after="0"/>
        <w:jc w:val="both"/>
        <w:rPr>
          <w:rFonts w:ascii="Arial" w:hAnsi="Arial" w:cs="Arial"/>
        </w:rPr>
      </w:pPr>
      <w:r w:rsidRPr="00AD24FE">
        <w:rPr>
          <w:rFonts w:ascii="Arial" w:hAnsi="Arial" w:cs="Arial"/>
          <w:color w:val="000000"/>
        </w:rPr>
        <w:t xml:space="preserve">An assessment of </w:t>
      </w:r>
      <w:r w:rsidR="00C21BAD" w:rsidRPr="00AD24FE">
        <w:rPr>
          <w:rFonts w:ascii="Arial" w:hAnsi="Arial" w:cs="Arial"/>
          <w:color w:val="000000"/>
        </w:rPr>
        <w:t>need</w:t>
      </w:r>
      <w:r w:rsidRPr="00AD24FE">
        <w:rPr>
          <w:rFonts w:ascii="Arial" w:hAnsi="Arial" w:cs="Arial"/>
          <w:color w:val="000000"/>
        </w:rPr>
        <w:t xml:space="preserve"> should be undertaken with multi-agency partners with a view to mitigate any identified risk of harm</w:t>
      </w:r>
      <w:r w:rsidR="00AC00FD" w:rsidRPr="00AD24FE">
        <w:rPr>
          <w:rFonts w:ascii="Arial" w:hAnsi="Arial" w:cs="Arial"/>
          <w:color w:val="000000"/>
        </w:rPr>
        <w:t xml:space="preserve"> this </w:t>
      </w:r>
      <w:r w:rsidR="005D091B" w:rsidRPr="00AD24FE">
        <w:rPr>
          <w:rFonts w:ascii="Arial" w:hAnsi="Arial" w:cs="Arial"/>
          <w:color w:val="000000"/>
        </w:rPr>
        <w:t>in line with</w:t>
      </w:r>
      <w:r w:rsidR="00AC00FD" w:rsidRPr="00AD24FE">
        <w:rPr>
          <w:rFonts w:ascii="Arial" w:hAnsi="Arial" w:cs="Arial"/>
          <w:color w:val="000000"/>
        </w:rPr>
        <w:t xml:space="preserve"> </w:t>
      </w:r>
      <w:hyperlink w:anchor="_Identifying_and_monitoring" w:history="1">
        <w:r w:rsidR="00852008" w:rsidRPr="00AD24FE">
          <w:rPr>
            <w:rStyle w:val="Hyperlink"/>
            <w:rFonts w:ascii="Arial" w:hAnsi="Arial" w:cs="Arial"/>
          </w:rPr>
          <w:t xml:space="preserve">2.3 Identifying and monitoring the needs of vulnerable </w:t>
        </w:r>
        <w:r w:rsidR="009D3CAF" w:rsidRPr="00AD24FE">
          <w:rPr>
            <w:rStyle w:val="Hyperlink"/>
            <w:rFonts w:ascii="Arial" w:hAnsi="Arial" w:cs="Arial"/>
          </w:rPr>
          <w:t>children</w:t>
        </w:r>
      </w:hyperlink>
      <w:r w:rsidR="00852008" w:rsidRPr="00AD24FE">
        <w:rPr>
          <w:rStyle w:val="Hyperlink"/>
          <w:rFonts w:ascii="Arial" w:hAnsi="Arial" w:cs="Arial"/>
          <w:color w:val="000000"/>
        </w:rPr>
        <w:t>.</w:t>
      </w:r>
    </w:p>
    <w:p w14:paraId="62A87EDF" w14:textId="77777777" w:rsidR="00837AEE" w:rsidRPr="00AD24FE" w:rsidRDefault="0041471A" w:rsidP="006872E2">
      <w:pPr>
        <w:pStyle w:val="ListParagraph"/>
        <w:numPr>
          <w:ilvl w:val="0"/>
          <w:numId w:val="23"/>
        </w:numPr>
        <w:autoSpaceDE w:val="0"/>
        <w:autoSpaceDN w:val="0"/>
        <w:adjustRightInd w:val="0"/>
        <w:spacing w:after="0"/>
        <w:jc w:val="both"/>
        <w:rPr>
          <w:rFonts w:ascii="Arial" w:hAnsi="Arial" w:cs="Arial"/>
        </w:rPr>
      </w:pPr>
      <w:r w:rsidRPr="00AD24FE">
        <w:rPr>
          <w:rFonts w:ascii="Arial" w:hAnsi="Arial" w:cs="Arial"/>
          <w:color w:val="000000"/>
        </w:rPr>
        <w:t>If the child</w:t>
      </w:r>
      <w:r w:rsidR="00837AEE" w:rsidRPr="00AD24FE">
        <w:rPr>
          <w:rFonts w:ascii="Arial" w:hAnsi="Arial" w:cs="Arial"/>
          <w:color w:val="000000"/>
        </w:rPr>
        <w:t xml:space="preserve"> is </w:t>
      </w:r>
      <w:r w:rsidR="00787561" w:rsidRPr="00AD24FE">
        <w:rPr>
          <w:rFonts w:ascii="Arial" w:hAnsi="Arial" w:cs="Arial"/>
          <w:color w:val="000000"/>
        </w:rPr>
        <w:t xml:space="preserve">subject </w:t>
      </w:r>
      <w:r w:rsidR="00837AEE" w:rsidRPr="00AD24FE">
        <w:rPr>
          <w:rFonts w:ascii="Arial" w:hAnsi="Arial" w:cs="Arial"/>
          <w:color w:val="000000"/>
        </w:rPr>
        <w:t>to</w:t>
      </w:r>
      <w:r w:rsidR="00787561" w:rsidRPr="00AD24FE">
        <w:rPr>
          <w:rFonts w:ascii="Arial" w:hAnsi="Arial" w:cs="Arial"/>
          <w:color w:val="000000"/>
        </w:rPr>
        <w:t xml:space="preserve"> a child protection plan or where there is an existing child</w:t>
      </w:r>
      <w:r w:rsidR="009C31D0" w:rsidRPr="00AD24FE">
        <w:rPr>
          <w:rFonts w:ascii="Arial" w:hAnsi="Arial" w:cs="Arial"/>
          <w:color w:val="000000"/>
        </w:rPr>
        <w:t xml:space="preserve"> </w:t>
      </w:r>
      <w:r w:rsidR="00787561" w:rsidRPr="00AD24FE">
        <w:rPr>
          <w:rFonts w:ascii="Arial" w:hAnsi="Arial" w:cs="Arial"/>
          <w:color w:val="000000"/>
        </w:rPr>
        <w:t xml:space="preserve">protection file, we will call a </w:t>
      </w:r>
      <w:r w:rsidR="00B91974" w:rsidRPr="00AD24FE">
        <w:rPr>
          <w:rFonts w:ascii="Arial" w:hAnsi="Arial" w:cs="Arial"/>
          <w:color w:val="000000"/>
        </w:rPr>
        <w:t>multiagency</w:t>
      </w:r>
      <w:r w:rsidR="00787561" w:rsidRPr="00AD24FE">
        <w:rPr>
          <w:rFonts w:ascii="Arial" w:hAnsi="Arial" w:cs="Arial"/>
          <w:color w:val="000000"/>
        </w:rPr>
        <w:t xml:space="preserve"> risk-assessment meeting</w:t>
      </w:r>
      <w:r w:rsidR="005B468C" w:rsidRPr="00AD24FE">
        <w:rPr>
          <w:rFonts w:ascii="Arial" w:hAnsi="Arial" w:cs="Arial"/>
          <w:color w:val="000000"/>
        </w:rPr>
        <w:t xml:space="preserve"> </w:t>
      </w:r>
      <w:r w:rsidR="00787561" w:rsidRPr="00AD24FE">
        <w:rPr>
          <w:rFonts w:ascii="Arial" w:hAnsi="Arial" w:cs="Arial"/>
          <w:color w:val="000000"/>
        </w:rPr>
        <w:t xml:space="preserve">prior to making the decision to exclude. </w:t>
      </w:r>
    </w:p>
    <w:p w14:paraId="62A87EE0" w14:textId="53113174" w:rsidR="00787561" w:rsidRPr="00AD24FE" w:rsidRDefault="00787561" w:rsidP="006872E2">
      <w:pPr>
        <w:pStyle w:val="ListParagraph"/>
        <w:numPr>
          <w:ilvl w:val="0"/>
          <w:numId w:val="23"/>
        </w:numPr>
        <w:autoSpaceDE w:val="0"/>
        <w:autoSpaceDN w:val="0"/>
        <w:adjustRightInd w:val="0"/>
        <w:spacing w:after="0"/>
        <w:jc w:val="both"/>
        <w:rPr>
          <w:rFonts w:ascii="Arial" w:hAnsi="Arial" w:cs="Arial"/>
          <w:sz w:val="24"/>
          <w:szCs w:val="24"/>
        </w:rPr>
      </w:pPr>
      <w:r w:rsidRPr="00AD24FE">
        <w:rPr>
          <w:rFonts w:ascii="Arial" w:hAnsi="Arial" w:cs="Arial"/>
          <w:color w:val="000000"/>
        </w:rPr>
        <w:lastRenderedPageBreak/>
        <w:t xml:space="preserve">In the event of a one-off serious incident resulting in an immediate decision to exclude, the risk assessment </w:t>
      </w:r>
      <w:r w:rsidRPr="00AD24FE">
        <w:rPr>
          <w:rFonts w:ascii="Arial" w:hAnsi="Arial" w:cs="Arial"/>
          <w:i/>
          <w:iCs/>
          <w:color w:val="000000"/>
        </w:rPr>
        <w:t xml:space="preserve">must </w:t>
      </w:r>
      <w:r w:rsidRPr="00AD24FE">
        <w:rPr>
          <w:rFonts w:ascii="Arial" w:hAnsi="Arial" w:cs="Arial"/>
          <w:color w:val="000000"/>
        </w:rPr>
        <w:t>be completed prior</w:t>
      </w:r>
      <w:r w:rsidR="0041471A" w:rsidRPr="00AD24FE">
        <w:rPr>
          <w:rFonts w:ascii="Arial" w:hAnsi="Arial" w:cs="Arial"/>
          <w:color w:val="000000"/>
        </w:rPr>
        <w:t xml:space="preserve"> to convening a meeting with the g</w:t>
      </w:r>
      <w:r w:rsidRPr="00AD24FE">
        <w:rPr>
          <w:rFonts w:ascii="Arial" w:hAnsi="Arial" w:cs="Arial"/>
          <w:color w:val="000000"/>
        </w:rPr>
        <w:t>overn</w:t>
      </w:r>
      <w:r w:rsidR="0041471A" w:rsidRPr="00AD24FE">
        <w:rPr>
          <w:rFonts w:ascii="Arial" w:hAnsi="Arial" w:cs="Arial"/>
          <w:color w:val="000000"/>
        </w:rPr>
        <w:t>ing b</w:t>
      </w:r>
      <w:r w:rsidRPr="00AD24FE">
        <w:rPr>
          <w:rFonts w:ascii="Arial" w:hAnsi="Arial" w:cs="Arial"/>
          <w:color w:val="000000"/>
        </w:rPr>
        <w:t>ody.</w:t>
      </w:r>
    </w:p>
    <w:p w14:paraId="62A87EE1" w14:textId="62BB93C4" w:rsidR="00837AEE" w:rsidRPr="00AD24FE" w:rsidRDefault="00837AEE" w:rsidP="00837AEE">
      <w:pPr>
        <w:autoSpaceDE w:val="0"/>
        <w:autoSpaceDN w:val="0"/>
        <w:adjustRightInd w:val="0"/>
        <w:spacing w:after="0"/>
        <w:ind w:left="360"/>
        <w:jc w:val="both"/>
        <w:rPr>
          <w:rFonts w:ascii="Arial" w:hAnsi="Arial" w:cs="Arial"/>
          <w:sz w:val="24"/>
          <w:szCs w:val="24"/>
        </w:rPr>
      </w:pPr>
    </w:p>
    <w:p w14:paraId="5120A895" w14:textId="3DFB67E8" w:rsidR="003A6B22" w:rsidRPr="00AD24FE" w:rsidRDefault="00FF6044" w:rsidP="003A6B22">
      <w:pPr>
        <w:autoSpaceDE w:val="0"/>
        <w:autoSpaceDN w:val="0"/>
        <w:adjustRightInd w:val="0"/>
        <w:spacing w:after="0"/>
        <w:jc w:val="both"/>
        <w:rPr>
          <w:rFonts w:ascii="Arial" w:hAnsi="Arial" w:cs="Arial"/>
          <w:b/>
          <w:bCs/>
        </w:rPr>
      </w:pPr>
      <w:r w:rsidRPr="00AD24FE">
        <w:rPr>
          <w:rFonts w:ascii="Arial" w:hAnsi="Arial" w:cs="Arial"/>
          <w:b/>
          <w:bCs/>
          <w:color w:val="000000"/>
        </w:rPr>
        <w:t xml:space="preserve">2.5.2 - </w:t>
      </w:r>
      <w:r w:rsidR="003A6B22" w:rsidRPr="00AD24FE">
        <w:rPr>
          <w:rFonts w:ascii="Arial" w:hAnsi="Arial" w:cs="Arial"/>
          <w:b/>
          <w:bCs/>
          <w:color w:val="000000"/>
        </w:rPr>
        <w:t>Commissioning Alternative Provisions</w:t>
      </w:r>
    </w:p>
    <w:p w14:paraId="55DC7077" w14:textId="03C8747D" w:rsidR="00E233D6" w:rsidRPr="00AD24FE" w:rsidRDefault="508F1F91" w:rsidP="00E233D6">
      <w:pPr>
        <w:autoSpaceDE w:val="0"/>
        <w:autoSpaceDN w:val="0"/>
        <w:adjustRightInd w:val="0"/>
        <w:spacing w:after="0"/>
        <w:jc w:val="both"/>
        <w:rPr>
          <w:rFonts w:ascii="Arial" w:hAnsi="Arial" w:cs="Arial"/>
        </w:rPr>
      </w:pPr>
      <w:r w:rsidRPr="00AD24FE">
        <w:rPr>
          <w:rFonts w:ascii="Arial" w:hAnsi="Arial" w:cs="Arial"/>
          <w:color w:val="000000"/>
        </w:rPr>
        <w:t xml:space="preserve">In the event where </w:t>
      </w:r>
      <w:proofErr w:type="spellStart"/>
      <w:r w:rsidR="00C064E4" w:rsidRPr="00AD24FE">
        <w:rPr>
          <w:rFonts w:ascii="Arial" w:hAnsi="Arial" w:cs="Arial"/>
          <w:b/>
          <w:bCs/>
          <w:color w:val="000000"/>
          <w:shd w:val="clear" w:color="auto" w:fill="FFFFFF" w:themeFill="background1"/>
        </w:rPr>
        <w:t>Elmtree</w:t>
      </w:r>
      <w:proofErr w:type="spellEnd"/>
      <w:r w:rsidR="00C064E4" w:rsidRPr="00AD24FE">
        <w:rPr>
          <w:rFonts w:ascii="Arial" w:hAnsi="Arial" w:cs="Arial"/>
          <w:b/>
          <w:bCs/>
          <w:color w:val="000000"/>
          <w:shd w:val="clear" w:color="auto" w:fill="FFFFFF" w:themeFill="background1"/>
        </w:rPr>
        <w:t xml:space="preserve"> Grove School</w:t>
      </w:r>
      <w:r w:rsidR="00C064E4" w:rsidRPr="00AD24FE">
        <w:rPr>
          <w:rFonts w:ascii="Arial" w:hAnsi="Arial" w:cs="Arial"/>
          <w:color w:val="000000"/>
        </w:rPr>
        <w:t xml:space="preserve"> </w:t>
      </w:r>
      <w:r w:rsidRPr="00AD24FE">
        <w:rPr>
          <w:rFonts w:ascii="Arial" w:hAnsi="Arial" w:cs="Arial"/>
          <w:color w:val="000000"/>
        </w:rPr>
        <w:t>commissions</w:t>
      </w:r>
      <w:r w:rsidRPr="00AD24FE">
        <w:rPr>
          <w:rFonts w:ascii="Arial" w:hAnsi="Arial" w:cs="Arial"/>
          <w:b/>
          <w:bCs/>
          <w:color w:val="000000"/>
        </w:rPr>
        <w:t xml:space="preserve"> </w:t>
      </w:r>
      <w:r w:rsidRPr="00AD24FE">
        <w:rPr>
          <w:rFonts w:ascii="Arial" w:hAnsi="Arial" w:cs="Arial"/>
          <w:color w:val="000000"/>
        </w:rPr>
        <w:t xml:space="preserve">an </w:t>
      </w:r>
      <w:r w:rsidR="00F05435" w:rsidRPr="00AD24FE">
        <w:rPr>
          <w:rFonts w:ascii="Arial" w:hAnsi="Arial" w:cs="Arial"/>
          <w:color w:val="000000"/>
        </w:rPr>
        <w:t>a</w:t>
      </w:r>
      <w:r w:rsidRPr="00AD24FE">
        <w:rPr>
          <w:rFonts w:ascii="Arial" w:hAnsi="Arial" w:cs="Arial"/>
          <w:color w:val="000000"/>
        </w:rPr>
        <w:t xml:space="preserve">lternative </w:t>
      </w:r>
      <w:r w:rsidR="00F05435" w:rsidRPr="00AD24FE">
        <w:rPr>
          <w:rFonts w:ascii="Arial" w:hAnsi="Arial" w:cs="Arial"/>
          <w:color w:val="000000"/>
        </w:rPr>
        <w:t>p</w:t>
      </w:r>
      <w:r w:rsidRPr="00AD24FE">
        <w:rPr>
          <w:rFonts w:ascii="Arial" w:hAnsi="Arial" w:cs="Arial"/>
          <w:color w:val="000000"/>
        </w:rPr>
        <w:t>rovision</w:t>
      </w:r>
      <w:r w:rsidR="002F1638" w:rsidRPr="00AD24FE">
        <w:rPr>
          <w:rFonts w:ascii="Arial" w:hAnsi="Arial" w:cs="Arial"/>
          <w:color w:val="000000"/>
        </w:rPr>
        <w:t>, the local</w:t>
      </w:r>
      <w:r w:rsidR="00620BA7" w:rsidRPr="00AD24FE">
        <w:rPr>
          <w:rFonts w:ascii="Arial" w:hAnsi="Arial" w:cs="Arial"/>
          <w:color w:val="000000"/>
        </w:rPr>
        <w:t xml:space="preserve"> </w:t>
      </w:r>
      <w:hyperlink r:id="rId50" w:history="1">
        <w:r w:rsidR="001636CA" w:rsidRPr="00AD24FE">
          <w:rPr>
            <w:rStyle w:val="Hyperlink"/>
            <w:rFonts w:ascii="Arial" w:hAnsi="Arial" w:cs="Arial"/>
          </w:rPr>
          <w:t>A</w:t>
        </w:r>
        <w:r w:rsidR="00F05435" w:rsidRPr="00AD24FE">
          <w:rPr>
            <w:rStyle w:val="Hyperlink"/>
            <w:rFonts w:ascii="Arial" w:hAnsi="Arial" w:cs="Arial"/>
          </w:rPr>
          <w:t xml:space="preserve">lternative Learning Provision </w:t>
        </w:r>
        <w:r w:rsidR="00620BA7" w:rsidRPr="00AD24FE">
          <w:rPr>
            <w:rStyle w:val="Hyperlink"/>
            <w:rFonts w:ascii="Arial" w:hAnsi="Arial" w:cs="Arial"/>
          </w:rPr>
          <w:t>process</w:t>
        </w:r>
      </w:hyperlink>
      <w:r w:rsidR="00620BA7" w:rsidRPr="00AD24FE">
        <w:rPr>
          <w:rFonts w:ascii="Arial" w:hAnsi="Arial" w:cs="Arial"/>
          <w:color w:val="000000"/>
        </w:rPr>
        <w:t xml:space="preserve"> will apply and </w:t>
      </w:r>
      <w:r w:rsidR="001636CA" w:rsidRPr="00AD24FE">
        <w:rPr>
          <w:rFonts w:ascii="Arial" w:hAnsi="Arial" w:cs="Arial"/>
          <w:color w:val="000000"/>
        </w:rPr>
        <w:t>guidance followed</w:t>
      </w:r>
      <w:r w:rsidR="00CF4985" w:rsidRPr="00AD24FE">
        <w:rPr>
          <w:rFonts w:ascii="Arial" w:hAnsi="Arial" w:cs="Arial"/>
          <w:color w:val="000000"/>
        </w:rPr>
        <w:t xml:space="preserve"> </w:t>
      </w:r>
      <w:r w:rsidR="004A0813" w:rsidRPr="00AD24FE">
        <w:rPr>
          <w:rFonts w:ascii="Arial" w:hAnsi="Arial" w:cs="Arial"/>
          <w:color w:val="000000"/>
        </w:rPr>
        <w:t>to</w:t>
      </w:r>
      <w:r w:rsidR="44C3942A" w:rsidRPr="00AD24FE">
        <w:rPr>
          <w:rFonts w:ascii="Arial" w:hAnsi="Arial" w:cs="Arial"/>
          <w:color w:val="000000"/>
        </w:rPr>
        <w:t xml:space="preserve"> ensure clear agreement of roles and responsibilities to maintain safeguarding arrangements for </w:t>
      </w:r>
      <w:r w:rsidR="00FC4CA9" w:rsidRPr="00AD24FE">
        <w:rPr>
          <w:rFonts w:ascii="Arial" w:hAnsi="Arial" w:cs="Arial"/>
          <w:color w:val="000000"/>
        </w:rPr>
        <w:t xml:space="preserve">children </w:t>
      </w:r>
      <w:r w:rsidR="44C3942A" w:rsidRPr="00AD24FE">
        <w:rPr>
          <w:rFonts w:ascii="Arial" w:hAnsi="Arial" w:cs="Arial"/>
          <w:color w:val="000000"/>
        </w:rPr>
        <w:t xml:space="preserve">who are not taught on site. </w:t>
      </w:r>
      <w:r w:rsidR="00E233D6" w:rsidRPr="00AD24FE">
        <w:rPr>
          <w:rFonts w:ascii="Arial" w:hAnsi="Arial" w:cs="Arial"/>
          <w:color w:val="000000"/>
        </w:rPr>
        <w:t xml:space="preserve">The </w:t>
      </w:r>
      <w:r w:rsidR="00493F83" w:rsidRPr="00AD24FE">
        <w:rPr>
          <w:rFonts w:ascii="Arial" w:hAnsi="Arial" w:cs="Arial"/>
          <w:color w:val="000000"/>
        </w:rPr>
        <w:t>D</w:t>
      </w:r>
      <w:r w:rsidR="00E233D6" w:rsidRPr="00AD24FE">
        <w:rPr>
          <w:rFonts w:ascii="Arial" w:hAnsi="Arial" w:cs="Arial"/>
          <w:color w:val="000000"/>
        </w:rPr>
        <w:t xml:space="preserve">epartment </w:t>
      </w:r>
      <w:r w:rsidR="00493F83" w:rsidRPr="00AD24FE">
        <w:rPr>
          <w:rFonts w:ascii="Arial" w:hAnsi="Arial" w:cs="Arial"/>
          <w:color w:val="000000"/>
        </w:rPr>
        <w:t xml:space="preserve">of Education </w:t>
      </w:r>
      <w:r w:rsidR="00E233D6" w:rsidRPr="00AD24FE">
        <w:rPr>
          <w:rFonts w:ascii="Arial" w:hAnsi="Arial" w:cs="Arial"/>
          <w:color w:val="000000"/>
        </w:rPr>
        <w:t xml:space="preserve">has issued two pieces of statutory guidance to which </w:t>
      </w:r>
      <w:r w:rsidR="00542CC8" w:rsidRPr="00AD24FE">
        <w:rPr>
          <w:rFonts w:ascii="Arial" w:hAnsi="Arial" w:cs="Arial"/>
          <w:color w:val="000000"/>
        </w:rPr>
        <w:t xml:space="preserve">the setting </w:t>
      </w:r>
      <w:r w:rsidR="00480234" w:rsidRPr="00AD24FE">
        <w:rPr>
          <w:rFonts w:ascii="Arial" w:hAnsi="Arial" w:cs="Arial"/>
          <w:color w:val="000000"/>
        </w:rPr>
        <w:t xml:space="preserve">must </w:t>
      </w:r>
      <w:r w:rsidR="00542CC8" w:rsidRPr="00AD24FE">
        <w:rPr>
          <w:rFonts w:ascii="Arial" w:hAnsi="Arial" w:cs="Arial"/>
          <w:color w:val="000000"/>
        </w:rPr>
        <w:t xml:space="preserve">also </w:t>
      </w:r>
      <w:r w:rsidR="00E233D6" w:rsidRPr="00AD24FE">
        <w:rPr>
          <w:rFonts w:ascii="Arial" w:hAnsi="Arial" w:cs="Arial"/>
          <w:color w:val="000000"/>
        </w:rPr>
        <w:t>have regard</w:t>
      </w:r>
      <w:r w:rsidR="00542CC8" w:rsidRPr="00AD24FE">
        <w:rPr>
          <w:rFonts w:ascii="Arial" w:hAnsi="Arial" w:cs="Arial"/>
          <w:color w:val="000000"/>
        </w:rPr>
        <w:t xml:space="preserve"> to when commissioning a provision</w:t>
      </w:r>
      <w:r w:rsidR="00E233D6" w:rsidRPr="00AD24FE">
        <w:rPr>
          <w:rFonts w:ascii="Arial" w:hAnsi="Arial" w:cs="Arial"/>
          <w:color w:val="000000"/>
        </w:rPr>
        <w:t>:</w:t>
      </w:r>
    </w:p>
    <w:p w14:paraId="04D37720" w14:textId="3613BB38" w:rsidR="00E233D6" w:rsidRPr="00AD24FE" w:rsidRDefault="00E233D6" w:rsidP="00E233D6">
      <w:pPr>
        <w:autoSpaceDE w:val="0"/>
        <w:autoSpaceDN w:val="0"/>
        <w:adjustRightInd w:val="0"/>
        <w:spacing w:after="0"/>
        <w:jc w:val="both"/>
        <w:rPr>
          <w:rFonts w:ascii="Arial" w:hAnsi="Arial" w:cs="Arial"/>
        </w:rPr>
      </w:pPr>
      <w:r w:rsidRPr="00AD24FE">
        <w:rPr>
          <w:rFonts w:ascii="Arial" w:hAnsi="Arial" w:cs="Arial"/>
          <w:color w:val="000000"/>
        </w:rPr>
        <w:t xml:space="preserve">• </w:t>
      </w:r>
      <w:hyperlink r:id="rId51" w:history="1">
        <w:r w:rsidRPr="00AD24FE">
          <w:rPr>
            <w:rStyle w:val="Hyperlink"/>
            <w:rFonts w:ascii="Arial" w:hAnsi="Arial" w:cs="Arial"/>
          </w:rPr>
          <w:t>Alternative Provision</w:t>
        </w:r>
      </w:hyperlink>
      <w:r w:rsidRPr="00AD24FE">
        <w:rPr>
          <w:rFonts w:ascii="Arial" w:hAnsi="Arial" w:cs="Arial"/>
          <w:color w:val="000000"/>
        </w:rPr>
        <w:t xml:space="preserve"> </w:t>
      </w:r>
    </w:p>
    <w:p w14:paraId="62A87EE2" w14:textId="3EE686EE" w:rsidR="00837AEE" w:rsidRPr="00AD24FE" w:rsidRDefault="00E233D6" w:rsidP="00E233D6">
      <w:pPr>
        <w:autoSpaceDE w:val="0"/>
        <w:autoSpaceDN w:val="0"/>
        <w:adjustRightInd w:val="0"/>
        <w:spacing w:after="0"/>
        <w:jc w:val="both"/>
        <w:rPr>
          <w:rFonts w:ascii="Arial" w:hAnsi="Arial" w:cs="Arial"/>
        </w:rPr>
      </w:pPr>
      <w:r w:rsidRPr="00AD24FE">
        <w:rPr>
          <w:rFonts w:ascii="Arial" w:hAnsi="Arial" w:cs="Arial"/>
          <w:color w:val="000000"/>
        </w:rPr>
        <w:t xml:space="preserve">• </w:t>
      </w:r>
      <w:hyperlink r:id="rId52" w:history="1">
        <w:r w:rsidRPr="00AD24FE">
          <w:rPr>
            <w:rStyle w:val="Hyperlink"/>
            <w:rFonts w:ascii="Arial" w:hAnsi="Arial" w:cs="Arial"/>
          </w:rPr>
          <w:t>Education for children with health needs who cannot attend school</w:t>
        </w:r>
      </w:hyperlink>
    </w:p>
    <w:p w14:paraId="4A3CF43A" w14:textId="16B0A475" w:rsidR="00D25DED" w:rsidRPr="00AD24FE" w:rsidRDefault="00D25DED" w:rsidP="00837AEE">
      <w:pPr>
        <w:autoSpaceDE w:val="0"/>
        <w:autoSpaceDN w:val="0"/>
        <w:adjustRightInd w:val="0"/>
        <w:spacing w:after="0"/>
        <w:jc w:val="both"/>
        <w:rPr>
          <w:rFonts w:ascii="Arial" w:hAnsi="Arial" w:cs="Arial"/>
        </w:rPr>
      </w:pPr>
    </w:p>
    <w:p w14:paraId="0BDF11E1" w14:textId="1B2CB94B" w:rsidR="00D25DED" w:rsidRPr="00AD24FE" w:rsidRDefault="00C064E4" w:rsidP="00B66E9C">
      <w:pPr>
        <w:autoSpaceDE w:val="0"/>
        <w:autoSpaceDN w:val="0"/>
        <w:adjustRightInd w:val="0"/>
        <w:spacing w:after="0"/>
        <w:jc w:val="both"/>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D25DED" w:rsidRPr="00AD24FE">
        <w:rPr>
          <w:rFonts w:ascii="Arial" w:hAnsi="Arial" w:cs="Arial"/>
          <w:color w:val="000000"/>
        </w:rPr>
        <w:t>will continue to be responsible for the safeguarding of th</w:t>
      </w:r>
      <w:r w:rsidR="00B84151" w:rsidRPr="00AD24FE">
        <w:rPr>
          <w:rFonts w:ascii="Arial" w:hAnsi="Arial" w:cs="Arial"/>
          <w:color w:val="000000"/>
        </w:rPr>
        <w:t>e</w:t>
      </w:r>
      <w:r w:rsidR="00D25DED" w:rsidRPr="00AD24FE">
        <w:rPr>
          <w:rFonts w:ascii="Arial" w:hAnsi="Arial" w:cs="Arial"/>
          <w:color w:val="000000"/>
        </w:rPr>
        <w:t xml:space="preserve"> </w:t>
      </w:r>
      <w:r w:rsidR="006933DF" w:rsidRPr="00AD24FE">
        <w:rPr>
          <w:rFonts w:ascii="Arial" w:hAnsi="Arial" w:cs="Arial"/>
          <w:color w:val="000000"/>
        </w:rPr>
        <w:t>child and</w:t>
      </w:r>
      <w:r w:rsidR="00A3417D" w:rsidRPr="00AD24FE">
        <w:rPr>
          <w:rFonts w:ascii="Arial" w:hAnsi="Arial" w:cs="Arial"/>
          <w:color w:val="000000"/>
        </w:rPr>
        <w:t xml:space="preserve"> will make necessary checks on the provider to meet the needs of the </w:t>
      </w:r>
      <w:r w:rsidR="004F105C" w:rsidRPr="00AD24FE">
        <w:rPr>
          <w:rFonts w:ascii="Arial" w:hAnsi="Arial" w:cs="Arial"/>
          <w:color w:val="000000"/>
        </w:rPr>
        <w:t>child</w:t>
      </w:r>
      <w:r w:rsidR="00A3417D" w:rsidRPr="00AD24FE">
        <w:rPr>
          <w:rFonts w:ascii="Arial" w:hAnsi="Arial" w:cs="Arial"/>
          <w:color w:val="000000"/>
        </w:rPr>
        <w:t xml:space="preserve">. </w:t>
      </w:r>
      <w:r w:rsidR="00B66E9C" w:rsidRPr="00AD24FE">
        <w:rPr>
          <w:rFonts w:ascii="Arial" w:hAnsi="Arial" w:cs="Arial"/>
          <w:color w:val="000000"/>
        </w:rPr>
        <w:t xml:space="preserve">Reviews will be undertaken </w:t>
      </w:r>
      <w:r w:rsidR="008D6C03" w:rsidRPr="00AD24FE">
        <w:rPr>
          <w:rFonts w:ascii="Arial" w:hAnsi="Arial" w:cs="Arial"/>
          <w:color w:val="000000"/>
        </w:rPr>
        <w:t xml:space="preserve">regularly </w:t>
      </w:r>
      <w:r w:rsidR="00B66E9C" w:rsidRPr="00AD24FE">
        <w:rPr>
          <w:rFonts w:ascii="Arial" w:hAnsi="Arial" w:cs="Arial"/>
          <w:color w:val="000000"/>
        </w:rPr>
        <w:t xml:space="preserve">to provide assurance that </w:t>
      </w:r>
      <w:r w:rsidR="008D6C03" w:rsidRPr="00AD24FE">
        <w:rPr>
          <w:rFonts w:ascii="Arial" w:hAnsi="Arial" w:cs="Arial"/>
          <w:color w:val="000000"/>
        </w:rPr>
        <w:t xml:space="preserve">any </w:t>
      </w:r>
      <w:r w:rsidR="004F105C" w:rsidRPr="00AD24FE">
        <w:rPr>
          <w:rFonts w:ascii="Arial" w:hAnsi="Arial" w:cs="Arial"/>
          <w:color w:val="000000"/>
        </w:rPr>
        <w:t>child</w:t>
      </w:r>
      <w:r w:rsidR="00B66E9C" w:rsidRPr="00AD24FE">
        <w:rPr>
          <w:rFonts w:ascii="Arial" w:hAnsi="Arial" w:cs="Arial"/>
          <w:color w:val="000000"/>
        </w:rPr>
        <w:t xml:space="preserve"> </w:t>
      </w:r>
      <w:r w:rsidR="008D6C03" w:rsidRPr="00AD24FE">
        <w:rPr>
          <w:rFonts w:ascii="Arial" w:hAnsi="Arial" w:cs="Arial"/>
          <w:color w:val="000000"/>
        </w:rPr>
        <w:t xml:space="preserve">in the provision </w:t>
      </w:r>
      <w:r w:rsidR="00B66E9C" w:rsidRPr="00AD24FE">
        <w:rPr>
          <w:rFonts w:ascii="Arial" w:hAnsi="Arial" w:cs="Arial"/>
          <w:color w:val="000000"/>
        </w:rPr>
        <w:t xml:space="preserve">is regularly attending and </w:t>
      </w:r>
      <w:r w:rsidR="008D6C03" w:rsidRPr="00AD24FE">
        <w:rPr>
          <w:rFonts w:ascii="Arial" w:hAnsi="Arial" w:cs="Arial"/>
          <w:color w:val="000000"/>
        </w:rPr>
        <w:t xml:space="preserve">that </w:t>
      </w:r>
      <w:r w:rsidR="00B66E9C" w:rsidRPr="00AD24FE">
        <w:rPr>
          <w:rFonts w:ascii="Arial" w:hAnsi="Arial" w:cs="Arial"/>
          <w:color w:val="000000"/>
        </w:rPr>
        <w:t xml:space="preserve">the placement continues to be safe and meets the </w:t>
      </w:r>
      <w:r w:rsidR="00E96B74" w:rsidRPr="00AD24FE">
        <w:rPr>
          <w:rFonts w:ascii="Arial" w:hAnsi="Arial" w:cs="Arial"/>
          <w:color w:val="000000"/>
        </w:rPr>
        <w:t>child’s</w:t>
      </w:r>
      <w:r w:rsidR="00B66E9C" w:rsidRPr="00AD24FE">
        <w:rPr>
          <w:rFonts w:ascii="Arial" w:hAnsi="Arial" w:cs="Arial"/>
          <w:color w:val="000000"/>
        </w:rPr>
        <w:t xml:space="preserve"> need</w:t>
      </w:r>
      <w:r w:rsidR="00C25434" w:rsidRPr="00AD24FE">
        <w:rPr>
          <w:rFonts w:ascii="Arial" w:hAnsi="Arial" w:cs="Arial"/>
          <w:color w:val="000000"/>
        </w:rPr>
        <w:t xml:space="preserve">. </w:t>
      </w:r>
      <w:r w:rsidR="005D5852" w:rsidRPr="00AD24FE">
        <w:rPr>
          <w:rFonts w:ascii="Arial" w:hAnsi="Arial" w:cs="Arial"/>
          <w:color w:val="000000"/>
        </w:rPr>
        <w:t xml:space="preserve"> </w:t>
      </w:r>
      <w:r w:rsidR="00C25434" w:rsidRPr="00AD24FE">
        <w:rPr>
          <w:color w:val="000000"/>
        </w:rPr>
        <w:t xml:space="preserve"> </w:t>
      </w:r>
      <w:r w:rsidR="00C25434" w:rsidRPr="00AD24FE">
        <w:rPr>
          <w:rFonts w:ascii="Arial" w:hAnsi="Arial" w:cs="Arial"/>
          <w:color w:val="000000"/>
        </w:rPr>
        <w:t>Written confirmation from the alternative provider will be obtained of the checks on staff that we would otherwise perform for our own staff.</w:t>
      </w:r>
    </w:p>
    <w:p w14:paraId="44042122" w14:textId="40D2A471" w:rsidR="78E6244F" w:rsidRDefault="78E6244F" w:rsidP="78E6244F">
      <w:pPr>
        <w:spacing w:after="0"/>
        <w:jc w:val="both"/>
        <w:rPr>
          <w:rFonts w:ascii="Arial" w:hAnsi="Arial" w:cs="Arial"/>
          <w:color w:val="000000" w:themeColor="text1"/>
        </w:rPr>
      </w:pPr>
    </w:p>
    <w:p w14:paraId="4CC3B9BE" w14:textId="062D283E" w:rsidR="380BBC65" w:rsidRDefault="380BBC65" w:rsidP="78E6244F">
      <w:pPr>
        <w:spacing w:after="0"/>
        <w:jc w:val="both"/>
        <w:rPr>
          <w:rFonts w:ascii="Arial" w:hAnsi="Arial" w:cs="Arial"/>
          <w:color w:val="000000" w:themeColor="text1"/>
        </w:rPr>
      </w:pPr>
      <w:r w:rsidRPr="78E6244F">
        <w:rPr>
          <w:rFonts w:ascii="Arial" w:hAnsi="Arial" w:cs="Arial"/>
          <w:color w:val="000000" w:themeColor="text1"/>
        </w:rPr>
        <w:t xml:space="preserve">Before and during any alternative provision placement, </w:t>
      </w:r>
      <w:proofErr w:type="spellStart"/>
      <w:r w:rsidRPr="78E6244F">
        <w:rPr>
          <w:rFonts w:ascii="Arial" w:hAnsi="Arial" w:cs="Arial"/>
          <w:color w:val="000000" w:themeColor="text1"/>
        </w:rPr>
        <w:t>Elmtree</w:t>
      </w:r>
      <w:proofErr w:type="spellEnd"/>
      <w:r w:rsidRPr="78E6244F">
        <w:rPr>
          <w:rFonts w:ascii="Arial" w:hAnsi="Arial" w:cs="Arial"/>
          <w:color w:val="000000" w:themeColor="text1"/>
        </w:rPr>
        <w:t xml:space="preserve"> Grove will obtain and record assurance that safeguarding </w:t>
      </w:r>
      <w:r w:rsidR="1FEE1C1B" w:rsidRPr="78E6244F">
        <w:rPr>
          <w:rFonts w:ascii="Arial" w:hAnsi="Arial" w:cs="Arial"/>
          <w:color w:val="000000" w:themeColor="text1"/>
        </w:rPr>
        <w:t>arrangements</w:t>
      </w:r>
      <w:r w:rsidRPr="78E6244F">
        <w:rPr>
          <w:rFonts w:ascii="Arial" w:hAnsi="Arial" w:cs="Arial"/>
          <w:color w:val="000000" w:themeColor="text1"/>
        </w:rPr>
        <w:t xml:space="preserve"> are </w:t>
      </w:r>
      <w:r w:rsidR="2881CAC7" w:rsidRPr="78E6244F">
        <w:rPr>
          <w:rFonts w:ascii="Arial" w:hAnsi="Arial" w:cs="Arial"/>
          <w:color w:val="000000" w:themeColor="text1"/>
        </w:rPr>
        <w:t>appropriate</w:t>
      </w:r>
      <w:r w:rsidRPr="78E6244F">
        <w:rPr>
          <w:rFonts w:ascii="Arial" w:hAnsi="Arial" w:cs="Arial"/>
          <w:color w:val="000000" w:themeColor="text1"/>
        </w:rPr>
        <w:t xml:space="preserve">, including </w:t>
      </w:r>
      <w:r w:rsidR="1F388352" w:rsidRPr="78E6244F">
        <w:rPr>
          <w:rFonts w:ascii="Arial" w:hAnsi="Arial" w:cs="Arial"/>
          <w:color w:val="000000" w:themeColor="text1"/>
        </w:rPr>
        <w:t>attendance</w:t>
      </w:r>
      <w:r w:rsidRPr="78E6244F">
        <w:rPr>
          <w:rFonts w:ascii="Arial" w:hAnsi="Arial" w:cs="Arial"/>
          <w:color w:val="000000" w:themeColor="text1"/>
        </w:rPr>
        <w:t xml:space="preserve"> </w:t>
      </w:r>
      <w:r w:rsidR="477F51CC" w:rsidRPr="78E6244F">
        <w:rPr>
          <w:rFonts w:ascii="Arial" w:hAnsi="Arial" w:cs="Arial"/>
          <w:color w:val="000000" w:themeColor="text1"/>
        </w:rPr>
        <w:t>monitoring</w:t>
      </w:r>
      <w:r w:rsidRPr="78E6244F">
        <w:rPr>
          <w:rFonts w:ascii="Arial" w:hAnsi="Arial" w:cs="Arial"/>
          <w:color w:val="000000" w:themeColor="text1"/>
        </w:rPr>
        <w:t xml:space="preserve">, </w:t>
      </w:r>
      <w:r w:rsidR="4F1830DA" w:rsidRPr="78E6244F">
        <w:rPr>
          <w:rFonts w:ascii="Arial" w:hAnsi="Arial" w:cs="Arial"/>
          <w:color w:val="000000" w:themeColor="text1"/>
        </w:rPr>
        <w:t>information</w:t>
      </w:r>
      <w:r w:rsidRPr="78E6244F">
        <w:rPr>
          <w:rFonts w:ascii="Arial" w:hAnsi="Arial" w:cs="Arial"/>
          <w:color w:val="000000" w:themeColor="text1"/>
        </w:rPr>
        <w:t xml:space="preserve"> </w:t>
      </w:r>
      <w:r w:rsidR="2D3A22DC" w:rsidRPr="78E6244F">
        <w:rPr>
          <w:rFonts w:ascii="Arial" w:hAnsi="Arial" w:cs="Arial"/>
          <w:color w:val="000000" w:themeColor="text1"/>
        </w:rPr>
        <w:t>sharing</w:t>
      </w:r>
      <w:r w:rsidRPr="78E6244F">
        <w:rPr>
          <w:rFonts w:ascii="Arial" w:hAnsi="Arial" w:cs="Arial"/>
          <w:color w:val="000000" w:themeColor="text1"/>
        </w:rPr>
        <w:t xml:space="preserve">, named contacts, risk assessment, suitability of the </w:t>
      </w:r>
      <w:r w:rsidR="29D5A7B8" w:rsidRPr="78E6244F">
        <w:rPr>
          <w:rFonts w:ascii="Arial" w:hAnsi="Arial" w:cs="Arial"/>
          <w:color w:val="000000" w:themeColor="text1"/>
        </w:rPr>
        <w:t>provision</w:t>
      </w:r>
      <w:r w:rsidR="42E2AB9A" w:rsidRPr="78E6244F">
        <w:rPr>
          <w:rFonts w:ascii="Arial" w:hAnsi="Arial" w:cs="Arial"/>
          <w:color w:val="000000" w:themeColor="text1"/>
        </w:rPr>
        <w:t xml:space="preserve">, and confirmation that </w:t>
      </w:r>
      <w:r w:rsidR="44D3E852" w:rsidRPr="78E6244F">
        <w:rPr>
          <w:rFonts w:ascii="Arial" w:hAnsi="Arial" w:cs="Arial"/>
          <w:color w:val="000000" w:themeColor="text1"/>
        </w:rPr>
        <w:t>relevant</w:t>
      </w:r>
      <w:r w:rsidR="42E2AB9A" w:rsidRPr="78E6244F">
        <w:rPr>
          <w:rFonts w:ascii="Arial" w:hAnsi="Arial" w:cs="Arial"/>
          <w:color w:val="000000" w:themeColor="text1"/>
        </w:rPr>
        <w:t xml:space="preserve"> safer recruitment checks have been completed. </w:t>
      </w:r>
    </w:p>
    <w:p w14:paraId="4AB34498" w14:textId="022D58D1" w:rsidR="00EC69B5" w:rsidRPr="00AD24FE" w:rsidRDefault="003B1885" w:rsidP="006872E2">
      <w:pPr>
        <w:pStyle w:val="Heading1"/>
        <w:numPr>
          <w:ilvl w:val="1"/>
          <w:numId w:val="35"/>
        </w:numPr>
        <w:ind w:left="0"/>
        <w:rPr>
          <w:b w:val="0"/>
          <w:bCs w:val="0"/>
          <w:sz w:val="22"/>
          <w:szCs w:val="22"/>
        </w:rPr>
      </w:pPr>
      <w:r w:rsidRPr="00AD24FE">
        <w:rPr>
          <w:color w:val="000000"/>
        </w:rPr>
        <w:t xml:space="preserve">Children </w:t>
      </w:r>
      <w:r w:rsidR="00CF74E5" w:rsidRPr="00AD24FE">
        <w:rPr>
          <w:color w:val="000000"/>
        </w:rPr>
        <w:t>Missing</w:t>
      </w:r>
      <w:r w:rsidRPr="00AD24FE">
        <w:rPr>
          <w:color w:val="000000"/>
        </w:rPr>
        <w:t xml:space="preserve"> from Education</w:t>
      </w:r>
      <w:r w:rsidR="004A0813" w:rsidRPr="00AD24FE">
        <w:rPr>
          <w:rFonts w:ascii="Arial" w:hAnsi="Arial" w:cs="Arial"/>
          <w:b w:val="0"/>
          <w:bCs w:val="0"/>
          <w:color w:val="000000"/>
          <w:sz w:val="22"/>
          <w:szCs w:val="22"/>
        </w:rPr>
        <w:t xml:space="preserve"> </w:t>
      </w:r>
      <w:r w:rsidR="002169BE" w:rsidRPr="00AD24FE">
        <w:rPr>
          <w:b w:val="0"/>
          <w:bCs w:val="0"/>
          <w:color w:val="000000"/>
          <w:sz w:val="22"/>
          <w:szCs w:val="22"/>
        </w:rPr>
        <w:t xml:space="preserve"> </w:t>
      </w:r>
    </w:p>
    <w:p w14:paraId="13487EA2" w14:textId="3FCE439E" w:rsidR="00C42AA0" w:rsidRPr="00AD24FE" w:rsidRDefault="00C42AA0">
      <w:pPr>
        <w:jc w:val="both"/>
        <w:rPr>
          <w:kern w:val="2"/>
          <w:lang w:eastAsia="en-GB"/>
          <w14:ligatures w14:val="standardContextual"/>
        </w:rPr>
      </w:pPr>
      <w:r w:rsidRPr="00AD24FE">
        <w:rPr>
          <w:rFonts w:ascii="Arial" w:hAnsi="Arial" w:cs="Arial"/>
          <w:color w:val="000000"/>
        </w:rPr>
        <w:t xml:space="preserve">A child missing from education is a potential indicator of abuse, </w:t>
      </w:r>
      <w:r w:rsidRPr="78E6244F">
        <w:rPr>
          <w:rFonts w:ascii="Arial" w:hAnsi="Arial" w:cs="Arial"/>
          <w:color w:val="000000" w:themeColor="text1"/>
        </w:rPr>
        <w:t>neglect or exploitation, or may be an indicator of a need for early help support.</w:t>
      </w:r>
      <w:r w:rsidR="340E7586" w:rsidRPr="78E6244F">
        <w:rPr>
          <w:rFonts w:ascii="Arial" w:hAnsi="Arial" w:cs="Arial"/>
          <w:color w:val="000000" w:themeColor="text1"/>
        </w:rPr>
        <w:t xml:space="preserve"> The setting will treat unexplained absence, </w:t>
      </w:r>
      <w:r w:rsidR="2A1DFE6E" w:rsidRPr="78E6244F">
        <w:rPr>
          <w:rFonts w:ascii="Arial" w:hAnsi="Arial" w:cs="Arial"/>
          <w:color w:val="000000" w:themeColor="text1"/>
        </w:rPr>
        <w:t>persistent</w:t>
      </w:r>
      <w:r w:rsidR="340E7586" w:rsidRPr="78E6244F">
        <w:rPr>
          <w:rFonts w:ascii="Arial" w:hAnsi="Arial" w:cs="Arial"/>
          <w:color w:val="000000" w:themeColor="text1"/>
        </w:rPr>
        <w:t xml:space="preserve"> absence, </w:t>
      </w:r>
      <w:r w:rsidR="6000A4CC" w:rsidRPr="78E6244F">
        <w:rPr>
          <w:rFonts w:ascii="Arial" w:hAnsi="Arial" w:cs="Arial"/>
          <w:color w:val="000000" w:themeColor="text1"/>
        </w:rPr>
        <w:t>severe</w:t>
      </w:r>
      <w:r w:rsidR="340E7586" w:rsidRPr="78E6244F">
        <w:rPr>
          <w:rFonts w:ascii="Arial" w:hAnsi="Arial" w:cs="Arial"/>
          <w:color w:val="000000" w:themeColor="text1"/>
        </w:rPr>
        <w:t xml:space="preserve"> absence, </w:t>
      </w:r>
      <w:r w:rsidR="28D92823" w:rsidRPr="78E6244F">
        <w:rPr>
          <w:rFonts w:ascii="Arial" w:hAnsi="Arial" w:cs="Arial"/>
          <w:color w:val="000000" w:themeColor="text1"/>
        </w:rPr>
        <w:t>repeated</w:t>
      </w:r>
      <w:r w:rsidR="340E7586" w:rsidRPr="78E6244F">
        <w:rPr>
          <w:rFonts w:ascii="Arial" w:hAnsi="Arial" w:cs="Arial"/>
          <w:color w:val="000000" w:themeColor="text1"/>
        </w:rPr>
        <w:t xml:space="preserve"> missing </w:t>
      </w:r>
      <w:r w:rsidR="1514A28C" w:rsidRPr="78E6244F">
        <w:rPr>
          <w:rFonts w:ascii="Arial" w:hAnsi="Arial" w:cs="Arial"/>
          <w:color w:val="000000" w:themeColor="text1"/>
        </w:rPr>
        <w:t>episodes</w:t>
      </w:r>
      <w:r w:rsidR="340E7586" w:rsidRPr="78E6244F">
        <w:rPr>
          <w:rFonts w:ascii="Arial" w:hAnsi="Arial" w:cs="Arial"/>
          <w:color w:val="000000" w:themeColor="text1"/>
        </w:rPr>
        <w:t xml:space="preserve"> and children leaving </w:t>
      </w:r>
      <w:r w:rsidR="5ED113B4" w:rsidRPr="78E6244F">
        <w:rPr>
          <w:rFonts w:ascii="Arial" w:hAnsi="Arial" w:cs="Arial"/>
          <w:color w:val="000000" w:themeColor="text1"/>
        </w:rPr>
        <w:t>without</w:t>
      </w:r>
      <w:r w:rsidR="340E7586" w:rsidRPr="78E6244F">
        <w:rPr>
          <w:rFonts w:ascii="Arial" w:hAnsi="Arial" w:cs="Arial"/>
          <w:color w:val="000000" w:themeColor="text1"/>
        </w:rPr>
        <w:t xml:space="preserve"> a known </w:t>
      </w:r>
      <w:r w:rsidR="5B98E06F" w:rsidRPr="78E6244F">
        <w:rPr>
          <w:rFonts w:ascii="Arial" w:hAnsi="Arial" w:cs="Arial"/>
          <w:color w:val="000000" w:themeColor="text1"/>
        </w:rPr>
        <w:t>destination</w:t>
      </w:r>
      <w:r w:rsidR="340E7586" w:rsidRPr="78E6244F">
        <w:rPr>
          <w:rFonts w:ascii="Arial" w:hAnsi="Arial" w:cs="Arial"/>
          <w:color w:val="000000" w:themeColor="text1"/>
        </w:rPr>
        <w:t xml:space="preserve"> as a </w:t>
      </w:r>
      <w:r w:rsidR="70085E5A" w:rsidRPr="78E6244F">
        <w:rPr>
          <w:rFonts w:ascii="Arial" w:hAnsi="Arial" w:cs="Arial"/>
          <w:color w:val="000000" w:themeColor="text1"/>
        </w:rPr>
        <w:t>safeguarding</w:t>
      </w:r>
      <w:r w:rsidR="340E7586" w:rsidRPr="78E6244F">
        <w:rPr>
          <w:rFonts w:ascii="Arial" w:hAnsi="Arial" w:cs="Arial"/>
          <w:color w:val="000000" w:themeColor="text1"/>
        </w:rPr>
        <w:t xml:space="preserve"> </w:t>
      </w:r>
      <w:r w:rsidRPr="78E6244F">
        <w:rPr>
          <w:rFonts w:ascii="Arial" w:hAnsi="Arial" w:cs="Arial"/>
          <w:color w:val="000000" w:themeColor="text1"/>
        </w:rPr>
        <w:t xml:space="preserve"> </w:t>
      </w:r>
      <w:r w:rsidR="1E566C90" w:rsidRPr="78E6244F">
        <w:rPr>
          <w:rFonts w:ascii="Arial" w:hAnsi="Arial" w:cs="Arial"/>
          <w:color w:val="000000" w:themeColor="text1"/>
        </w:rPr>
        <w:t>indicators</w:t>
      </w:r>
      <w:r w:rsidR="37520B14" w:rsidRPr="78E6244F">
        <w:rPr>
          <w:rFonts w:ascii="Arial" w:hAnsi="Arial" w:cs="Arial"/>
          <w:color w:val="000000" w:themeColor="text1"/>
        </w:rPr>
        <w:t xml:space="preserve"> requiring prompt follow-up, information sharing and recording. </w:t>
      </w:r>
      <w:r w:rsidRPr="78E6244F">
        <w:rPr>
          <w:rFonts w:ascii="Arial" w:hAnsi="Arial" w:cs="Arial"/>
          <w:color w:val="000000" w:themeColor="text1"/>
        </w:rPr>
        <w:t xml:space="preserve">Staff should follow procedures for unauthorised absence and for dealing with children who go missing from education, particularly on repeat occasions. These should be reported to the DSL and reviewed in line with </w:t>
      </w:r>
      <w:hyperlink w:anchor="_Identifying_and_monitoring" w:history="1">
        <w:r w:rsidRPr="78E6244F">
          <w:rPr>
            <w:rStyle w:val="Hyperlink"/>
            <w:rFonts w:ascii="Arial" w:hAnsi="Arial" w:cs="Arial"/>
          </w:rPr>
          <w:t>2.3 Identifying and monitoring the needs of vulnerable learners</w:t>
        </w:r>
      </w:hyperlink>
      <w:r w:rsidRPr="78E6244F">
        <w:rPr>
          <w:rStyle w:val="Hyperlink"/>
          <w:rFonts w:ascii="Arial" w:hAnsi="Arial" w:cs="Arial"/>
          <w:color w:val="000000" w:themeColor="text1"/>
        </w:rPr>
        <w:t>.</w:t>
      </w:r>
    </w:p>
    <w:p w14:paraId="2407B4C4" w14:textId="5DF2F0F2" w:rsidR="0009788E" w:rsidRPr="00AD24FE" w:rsidRDefault="005D3038" w:rsidP="0012043B">
      <w:pPr>
        <w:jc w:val="both"/>
        <w:rPr>
          <w:rFonts w:ascii="Arial" w:hAnsi="Arial" w:cs="Arial"/>
          <w:b/>
          <w:bCs/>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AD1137" w:rsidRPr="00AD24FE">
        <w:rPr>
          <w:rFonts w:ascii="Arial" w:hAnsi="Arial" w:cs="Arial"/>
          <w:color w:val="000000"/>
        </w:rPr>
        <w:t>will</w:t>
      </w:r>
      <w:r w:rsidR="0009788E" w:rsidRPr="00AD24FE">
        <w:rPr>
          <w:rFonts w:ascii="Arial" w:hAnsi="Arial" w:cs="Arial"/>
          <w:color w:val="000000"/>
        </w:rPr>
        <w:t xml:space="preserve"> follow the guidance detailed in </w:t>
      </w:r>
      <w:hyperlink r:id="rId53" w:history="1">
        <w:r w:rsidR="0009788E" w:rsidRPr="00AD24FE">
          <w:rPr>
            <w:rStyle w:val="Hyperlink"/>
            <w:rFonts w:ascii="Arial" w:hAnsi="Arial" w:cs="Arial"/>
          </w:rPr>
          <w:t>Children Missing Education (2016)</w:t>
        </w:r>
      </w:hyperlink>
      <w:r w:rsidR="0009788E" w:rsidRPr="00AD24FE">
        <w:rPr>
          <w:rFonts w:ascii="Arial" w:hAnsi="Arial" w:cs="Arial"/>
          <w:color w:val="000000"/>
        </w:rPr>
        <w:t xml:space="preserve"> and </w:t>
      </w:r>
      <w:hyperlink r:id="rId54" w:history="1">
        <w:r w:rsidR="0009788E" w:rsidRPr="00AD24FE">
          <w:rPr>
            <w:rStyle w:val="Hyperlink"/>
            <w:rFonts w:ascii="Arial" w:hAnsi="Arial" w:cs="Arial"/>
          </w:rPr>
          <w:t>Bristol City Council Education Welfare Service – Children Missing Education</w:t>
        </w:r>
      </w:hyperlink>
      <w:r w:rsidR="0009788E" w:rsidRPr="00AD24FE">
        <w:rPr>
          <w:rFonts w:ascii="Arial" w:hAnsi="Arial" w:cs="Arial"/>
          <w:color w:val="000000"/>
        </w:rPr>
        <w:t xml:space="preserve"> </w:t>
      </w:r>
    </w:p>
    <w:p w14:paraId="62A87EE9" w14:textId="3B2E8004" w:rsidR="00AD1137" w:rsidRPr="00AD24FE" w:rsidRDefault="00CF74E5" w:rsidP="00EA7C93">
      <w:pPr>
        <w:spacing w:after="0"/>
        <w:jc w:val="both"/>
        <w:rPr>
          <w:rFonts w:ascii="Arial" w:hAnsi="Arial" w:cs="Arial"/>
        </w:rPr>
      </w:pPr>
      <w:r w:rsidRPr="00AD24FE">
        <w:rPr>
          <w:rFonts w:ascii="Arial" w:hAnsi="Arial" w:cs="Arial"/>
          <w:color w:val="000000"/>
        </w:rPr>
        <w:t xml:space="preserve"> </w:t>
      </w:r>
      <w:r w:rsidR="0012043B" w:rsidRPr="00AD24FE">
        <w:rPr>
          <w:rFonts w:ascii="Arial" w:hAnsi="Arial" w:cs="Arial"/>
          <w:color w:val="000000"/>
        </w:rPr>
        <w:t>This will include notifying t</w:t>
      </w:r>
      <w:r w:rsidRPr="00AD24FE">
        <w:rPr>
          <w:rFonts w:ascii="Arial" w:hAnsi="Arial" w:cs="Arial"/>
          <w:color w:val="000000"/>
        </w:rPr>
        <w:t>he local authority</w:t>
      </w:r>
      <w:r w:rsidR="0012043B" w:rsidRPr="00AD24FE">
        <w:rPr>
          <w:rFonts w:ascii="Arial" w:hAnsi="Arial" w:cs="Arial"/>
          <w:color w:val="000000"/>
        </w:rPr>
        <w:t xml:space="preserve"> in which the child lives</w:t>
      </w:r>
      <w:r w:rsidR="00AD1137" w:rsidRPr="00AD24FE">
        <w:rPr>
          <w:rFonts w:ascii="Arial" w:hAnsi="Arial" w:cs="Arial"/>
          <w:color w:val="000000"/>
        </w:rPr>
        <w:t xml:space="preserve">: </w:t>
      </w:r>
    </w:p>
    <w:p w14:paraId="62A87EEA" w14:textId="77777777" w:rsidR="00AD1137" w:rsidRPr="00AD24FE" w:rsidRDefault="00CF74E5" w:rsidP="006872E2">
      <w:pPr>
        <w:pStyle w:val="ListParagraph"/>
        <w:numPr>
          <w:ilvl w:val="0"/>
          <w:numId w:val="24"/>
        </w:numPr>
        <w:spacing w:after="0"/>
        <w:jc w:val="both"/>
        <w:rPr>
          <w:rFonts w:ascii="Arial" w:hAnsi="Arial" w:cs="Arial"/>
        </w:rPr>
      </w:pPr>
      <w:r w:rsidRPr="00AD24FE">
        <w:rPr>
          <w:rFonts w:ascii="Arial" w:hAnsi="Arial" w:cs="Arial"/>
          <w:color w:val="000000"/>
        </w:rPr>
        <w:t xml:space="preserve">of any pupil who fails to attend school regularly, </w:t>
      </w:r>
    </w:p>
    <w:p w14:paraId="62A87EEB" w14:textId="16F26E73" w:rsidR="00D922BF" w:rsidRPr="00A103EC" w:rsidRDefault="00CF74E5" w:rsidP="006872E2">
      <w:pPr>
        <w:pStyle w:val="ListParagraph"/>
        <w:numPr>
          <w:ilvl w:val="0"/>
          <w:numId w:val="24"/>
        </w:numPr>
        <w:jc w:val="both"/>
        <w:rPr>
          <w:rFonts w:ascii="Arial" w:hAnsi="Arial" w:cs="Arial"/>
        </w:rPr>
      </w:pPr>
      <w:r w:rsidRPr="00AD24FE">
        <w:rPr>
          <w:rFonts w:ascii="Arial" w:hAnsi="Arial" w:cs="Arial"/>
          <w:color w:val="000000"/>
        </w:rPr>
        <w:t>or has been absent without the school’s permission for a continuous period of 10 school days or more, at such intervals as are agreed between the school and the local authority</w:t>
      </w:r>
      <w:r w:rsidR="00CD1142" w:rsidRPr="00AD24FE">
        <w:rPr>
          <w:rFonts w:ascii="Arial" w:hAnsi="Arial" w:cs="Arial"/>
          <w:color w:val="000000"/>
        </w:rPr>
        <w:t>.</w:t>
      </w:r>
      <w:r w:rsidRPr="00AD24FE">
        <w:rPr>
          <w:rFonts w:ascii="Arial" w:hAnsi="Arial" w:cs="Arial"/>
          <w:color w:val="000000"/>
        </w:rPr>
        <w:t xml:space="preserve"> </w:t>
      </w:r>
    </w:p>
    <w:p w14:paraId="34314676" w14:textId="50A4C180" w:rsidR="00A103EC" w:rsidRPr="00AD24FE" w:rsidRDefault="00A103EC" w:rsidP="006872E2">
      <w:pPr>
        <w:pStyle w:val="ListParagraph"/>
        <w:numPr>
          <w:ilvl w:val="0"/>
          <w:numId w:val="24"/>
        </w:numPr>
        <w:jc w:val="both"/>
        <w:rPr>
          <w:rFonts w:ascii="Arial" w:hAnsi="Arial" w:cs="Arial"/>
        </w:rPr>
      </w:pPr>
      <w:r>
        <w:rPr>
          <w:rFonts w:ascii="Arial" w:hAnsi="Arial" w:cs="Arial"/>
          <w:color w:val="000000"/>
        </w:rPr>
        <w:t xml:space="preserve">When a pupil is removed from roll, joins the school, moves to another setting, is withdrawn for elective home education, or where the school cannot establish the </w:t>
      </w:r>
      <w:r>
        <w:rPr>
          <w:rFonts w:ascii="Arial" w:hAnsi="Arial" w:cs="Arial"/>
          <w:color w:val="000000"/>
        </w:rPr>
        <w:lastRenderedPageBreak/>
        <w:t xml:space="preserve">child’s whereabouts, in line with local authority processes and the statutory CME guidance. </w:t>
      </w:r>
    </w:p>
    <w:p w14:paraId="64818F8E" w14:textId="77777777" w:rsidR="001850B6" w:rsidRPr="00AD24FE" w:rsidRDefault="001850B6" w:rsidP="002353FA">
      <w:pPr>
        <w:spacing w:after="0"/>
        <w:jc w:val="both"/>
        <w:rPr>
          <w:rFonts w:ascii="Arial" w:hAnsi="Arial" w:cs="Arial"/>
        </w:rPr>
      </w:pPr>
    </w:p>
    <w:p w14:paraId="7C808F05" w14:textId="77777777" w:rsidR="00AE16C4" w:rsidRPr="00AD24FE" w:rsidRDefault="00AE16C4" w:rsidP="002353FA">
      <w:pPr>
        <w:spacing w:after="0"/>
        <w:jc w:val="both"/>
        <w:rPr>
          <w:rFonts w:ascii="Arial" w:hAnsi="Arial" w:cs="Arial"/>
        </w:rPr>
      </w:pPr>
    </w:p>
    <w:p w14:paraId="2F77F428" w14:textId="0015EF14" w:rsidR="00071489" w:rsidRPr="00AD24FE" w:rsidRDefault="00857F18" w:rsidP="002353FA">
      <w:pPr>
        <w:spacing w:after="0"/>
        <w:jc w:val="both"/>
        <w:rPr>
          <w:rFonts w:ascii="Arial" w:hAnsi="Arial" w:cs="Arial"/>
          <w:b/>
          <w:bCs/>
        </w:rPr>
      </w:pPr>
      <w:r w:rsidRPr="00AD24FE">
        <w:rPr>
          <w:rFonts w:ascii="Arial" w:hAnsi="Arial" w:cs="Arial"/>
          <w:b/>
          <w:bCs/>
          <w:color w:val="000000"/>
        </w:rPr>
        <w:t xml:space="preserve">2.6.1 - </w:t>
      </w:r>
      <w:r w:rsidR="00E547A8" w:rsidRPr="00AD24FE">
        <w:rPr>
          <w:rFonts w:ascii="Arial" w:hAnsi="Arial" w:cs="Arial"/>
          <w:b/>
          <w:bCs/>
          <w:color w:val="000000"/>
        </w:rPr>
        <w:t>Elective Home Education</w:t>
      </w:r>
    </w:p>
    <w:p w14:paraId="003E7C63" w14:textId="2A79566D" w:rsidR="00E547A8" w:rsidRPr="00AD24FE" w:rsidRDefault="005D3038" w:rsidP="00E547A8">
      <w:pPr>
        <w:jc w:val="both"/>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E547A8" w:rsidRPr="00AD24FE">
        <w:rPr>
          <w:rFonts w:ascii="Arial" w:hAnsi="Arial" w:cs="Arial"/>
          <w:color w:val="000000"/>
        </w:rPr>
        <w:t xml:space="preserve">will notify the Local Authority of every learner where </w:t>
      </w:r>
      <w:r w:rsidR="00834ECB" w:rsidRPr="00AD24FE">
        <w:rPr>
          <w:rFonts w:ascii="Arial" w:hAnsi="Arial" w:cs="Arial"/>
          <w:color w:val="000000"/>
        </w:rPr>
        <w:t xml:space="preserve">a parent has exercised their right to </w:t>
      </w:r>
      <w:r w:rsidR="008573BE" w:rsidRPr="00AD24FE">
        <w:rPr>
          <w:rFonts w:ascii="Arial" w:hAnsi="Arial" w:cs="Arial"/>
          <w:color w:val="000000"/>
        </w:rPr>
        <w:t>educate their child at home.</w:t>
      </w:r>
      <w:r w:rsidR="000D569B" w:rsidRPr="00AD24FE">
        <w:rPr>
          <w:rFonts w:ascii="Arial" w:hAnsi="Arial" w:cs="Arial"/>
          <w:color w:val="000000"/>
        </w:rPr>
        <w:t xml:space="preserve"> Safeguarding files should be shared with the Local Authority </w:t>
      </w:r>
      <w:r w:rsidR="0098332F" w:rsidRPr="00AD24FE">
        <w:rPr>
          <w:rFonts w:ascii="Arial" w:hAnsi="Arial" w:cs="Arial"/>
          <w:color w:val="000000"/>
        </w:rPr>
        <w:t xml:space="preserve">Elective Home Education service </w:t>
      </w:r>
      <w:r w:rsidR="000D569B" w:rsidRPr="00AD24FE">
        <w:rPr>
          <w:rFonts w:ascii="Arial" w:hAnsi="Arial" w:cs="Arial"/>
          <w:color w:val="000000"/>
        </w:rPr>
        <w:t>and c</w:t>
      </w:r>
      <w:r w:rsidR="008573BE" w:rsidRPr="00AD24FE">
        <w:rPr>
          <w:rFonts w:ascii="Arial" w:hAnsi="Arial" w:cs="Arial"/>
          <w:color w:val="000000"/>
        </w:rPr>
        <w:t xml:space="preserve">onsideration of whether </w:t>
      </w:r>
      <w:r w:rsidR="000D569B" w:rsidRPr="00AD24FE">
        <w:rPr>
          <w:rFonts w:ascii="Arial" w:hAnsi="Arial" w:cs="Arial"/>
          <w:color w:val="000000"/>
        </w:rPr>
        <w:t xml:space="preserve">additional support </w:t>
      </w:r>
      <w:r w:rsidR="00521182" w:rsidRPr="00AD24FE">
        <w:rPr>
          <w:rFonts w:ascii="Arial" w:hAnsi="Arial" w:cs="Arial"/>
          <w:color w:val="000000"/>
        </w:rPr>
        <w:t xml:space="preserve">from children’s social care should be made </w:t>
      </w:r>
      <w:r w:rsidR="0098332F" w:rsidRPr="00AD24FE">
        <w:rPr>
          <w:rFonts w:ascii="Arial" w:hAnsi="Arial" w:cs="Arial"/>
          <w:color w:val="000000"/>
        </w:rPr>
        <w:t>in line with</w:t>
      </w:r>
      <w:r w:rsidR="00521182" w:rsidRPr="00AD24FE">
        <w:rPr>
          <w:rFonts w:ascii="Arial" w:hAnsi="Arial" w:cs="Arial"/>
          <w:color w:val="000000"/>
        </w:rPr>
        <w:t xml:space="preserve"> the Child</w:t>
      </w:r>
      <w:r w:rsidR="008573BE" w:rsidRPr="00AD24FE">
        <w:rPr>
          <w:rFonts w:ascii="Arial" w:hAnsi="Arial" w:cs="Arial"/>
          <w:color w:val="000000"/>
        </w:rPr>
        <w:t>ren Act 1989</w:t>
      </w:r>
      <w:r w:rsidR="00521182" w:rsidRPr="00AD24FE">
        <w:rPr>
          <w:rFonts w:ascii="Arial" w:hAnsi="Arial" w:cs="Arial"/>
          <w:color w:val="000000"/>
        </w:rPr>
        <w:t>.</w:t>
      </w:r>
    </w:p>
    <w:p w14:paraId="74F32E1A" w14:textId="0BE634DF" w:rsidR="7BFBED9A" w:rsidRDefault="7BFBED9A" w:rsidP="78E6244F">
      <w:pPr>
        <w:jc w:val="both"/>
      </w:pPr>
      <w:r w:rsidRPr="78E6244F">
        <w:rPr>
          <w:rFonts w:ascii="Arial" w:hAnsi="Arial" w:cs="Arial"/>
          <w:color w:val="000000" w:themeColor="text1"/>
        </w:rPr>
        <w:t>Elective</w:t>
      </w:r>
      <w:r w:rsidR="40B76C39" w:rsidRPr="78E6244F">
        <w:rPr>
          <w:rFonts w:ascii="Arial" w:hAnsi="Arial" w:cs="Arial"/>
          <w:color w:val="000000" w:themeColor="text1"/>
        </w:rPr>
        <w:t xml:space="preserve"> home education </w:t>
      </w:r>
      <w:r w:rsidR="271CF39F" w:rsidRPr="78E6244F">
        <w:rPr>
          <w:rFonts w:ascii="Arial" w:hAnsi="Arial" w:cs="Arial"/>
          <w:color w:val="000000" w:themeColor="text1"/>
        </w:rPr>
        <w:t>decision</w:t>
      </w:r>
      <w:r w:rsidR="40B76C39" w:rsidRPr="78E6244F">
        <w:rPr>
          <w:rFonts w:ascii="Arial" w:hAnsi="Arial" w:cs="Arial"/>
          <w:color w:val="000000" w:themeColor="text1"/>
        </w:rPr>
        <w:t xml:space="preserve"> should be considered carefully where there are </w:t>
      </w:r>
      <w:r w:rsidR="6F4C9F20" w:rsidRPr="78E6244F">
        <w:rPr>
          <w:rFonts w:ascii="Arial" w:hAnsi="Arial" w:cs="Arial"/>
          <w:color w:val="000000" w:themeColor="text1"/>
        </w:rPr>
        <w:t>existing</w:t>
      </w:r>
      <w:r w:rsidR="40B76C39" w:rsidRPr="78E6244F">
        <w:rPr>
          <w:rFonts w:ascii="Arial" w:hAnsi="Arial" w:cs="Arial"/>
          <w:color w:val="000000" w:themeColor="text1"/>
        </w:rPr>
        <w:t xml:space="preserve"> safeguarding concerns, patterns of poor attendance, exploitation </w:t>
      </w:r>
      <w:r w:rsidR="23302D6E" w:rsidRPr="78E6244F">
        <w:rPr>
          <w:rFonts w:ascii="Arial" w:hAnsi="Arial" w:cs="Arial"/>
          <w:color w:val="000000" w:themeColor="text1"/>
        </w:rPr>
        <w:t>concerns</w:t>
      </w:r>
      <w:r w:rsidR="40B76C39" w:rsidRPr="78E6244F">
        <w:rPr>
          <w:rFonts w:ascii="Arial" w:hAnsi="Arial" w:cs="Arial"/>
          <w:color w:val="000000" w:themeColor="text1"/>
        </w:rPr>
        <w:t xml:space="preserve"> or disengagement from education, and the setting should share </w:t>
      </w:r>
      <w:r w:rsidR="7B96D76D" w:rsidRPr="78E6244F">
        <w:rPr>
          <w:rFonts w:ascii="Arial" w:hAnsi="Arial" w:cs="Arial"/>
          <w:color w:val="000000" w:themeColor="text1"/>
        </w:rPr>
        <w:t>relevant</w:t>
      </w:r>
      <w:r w:rsidR="40B76C39" w:rsidRPr="78E6244F">
        <w:rPr>
          <w:rFonts w:ascii="Arial" w:hAnsi="Arial" w:cs="Arial"/>
          <w:color w:val="000000" w:themeColor="text1"/>
        </w:rPr>
        <w:t xml:space="preserve"> saf</w:t>
      </w:r>
      <w:r w:rsidR="4676BA47" w:rsidRPr="78E6244F">
        <w:rPr>
          <w:rFonts w:ascii="Arial" w:hAnsi="Arial" w:cs="Arial"/>
          <w:color w:val="000000" w:themeColor="text1"/>
        </w:rPr>
        <w:t xml:space="preserve">eguarding information </w:t>
      </w:r>
      <w:r w:rsidR="0099F07B" w:rsidRPr="78E6244F">
        <w:rPr>
          <w:rFonts w:ascii="Arial" w:hAnsi="Arial" w:cs="Arial"/>
          <w:color w:val="000000" w:themeColor="text1"/>
        </w:rPr>
        <w:t>promptly</w:t>
      </w:r>
      <w:r w:rsidR="4676BA47" w:rsidRPr="78E6244F">
        <w:rPr>
          <w:rFonts w:ascii="Arial" w:hAnsi="Arial" w:cs="Arial"/>
          <w:color w:val="000000" w:themeColor="text1"/>
        </w:rPr>
        <w:t xml:space="preserve"> with the local </w:t>
      </w:r>
      <w:r w:rsidR="04AE78C0" w:rsidRPr="78E6244F">
        <w:rPr>
          <w:rFonts w:ascii="Arial" w:hAnsi="Arial" w:cs="Arial"/>
          <w:color w:val="000000" w:themeColor="text1"/>
        </w:rPr>
        <w:t>authority</w:t>
      </w:r>
      <w:r w:rsidR="4676BA47" w:rsidRPr="78E6244F">
        <w:rPr>
          <w:rFonts w:ascii="Arial" w:hAnsi="Arial" w:cs="Arial"/>
          <w:color w:val="000000" w:themeColor="text1"/>
        </w:rPr>
        <w:t xml:space="preserve">. </w:t>
      </w:r>
    </w:p>
    <w:p w14:paraId="1A6A3149" w14:textId="77777777" w:rsidR="004B0633" w:rsidRPr="00AD24FE" w:rsidRDefault="004B0633" w:rsidP="004B0633">
      <w:pPr>
        <w:pStyle w:val="Heading1"/>
        <w:ind w:left="709"/>
        <w:rPr>
          <w:rFonts w:cstheme="minorBidi"/>
          <w:kern w:val="36"/>
          <w:lang w:eastAsia="en-GB"/>
          <w14:ligatures w14:val="standardContextual"/>
        </w:rPr>
      </w:pPr>
      <w:r w:rsidRPr="00AD24FE">
        <w:rPr>
          <w:rFonts w:cstheme="minorBidi"/>
          <w:color w:val="000000"/>
        </w:rPr>
        <w:t>2.7           Responding to incidents of child-on-child abuse</w:t>
      </w:r>
    </w:p>
    <w:p w14:paraId="62A87EEF" w14:textId="5DF7F444" w:rsidR="003268EE" w:rsidRPr="00AD24FE" w:rsidRDefault="003268EE" w:rsidP="007F418E">
      <w:pPr>
        <w:spacing w:after="0"/>
        <w:rPr>
          <w:rFonts w:ascii="Arial" w:hAnsi="Arial" w:cs="Arial"/>
          <w:sz w:val="20"/>
          <w:szCs w:val="20"/>
        </w:rPr>
      </w:pPr>
      <w:r w:rsidRPr="00AD24FE">
        <w:rPr>
          <w:rFonts w:ascii="Arial" w:hAnsi="Arial" w:cs="Arial"/>
          <w:color w:val="000000"/>
          <w:sz w:val="20"/>
          <w:szCs w:val="20"/>
        </w:rPr>
        <w:t xml:space="preserve">(There is </w:t>
      </w:r>
      <w:r w:rsidR="00266E55" w:rsidRPr="00AD24FE">
        <w:rPr>
          <w:rFonts w:ascii="Arial" w:hAnsi="Arial" w:cs="Arial"/>
          <w:color w:val="000000"/>
          <w:sz w:val="20"/>
          <w:szCs w:val="20"/>
        </w:rPr>
        <w:t>a</w:t>
      </w:r>
      <w:r w:rsidRPr="00AD24FE">
        <w:rPr>
          <w:rFonts w:ascii="Arial" w:hAnsi="Arial" w:cs="Arial"/>
          <w:color w:val="000000"/>
          <w:sz w:val="20"/>
          <w:szCs w:val="20"/>
        </w:rPr>
        <w:t xml:space="preserve"> flow diagram in </w:t>
      </w:r>
      <w:hyperlink w:anchor="_Safeguarding_Response_to">
        <w:r w:rsidR="12EDEF0C" w:rsidRPr="00AD24FE">
          <w:rPr>
            <w:rStyle w:val="Hyperlink"/>
            <w:rFonts w:ascii="Arial" w:hAnsi="Arial" w:cs="Arial"/>
            <w:sz w:val="20"/>
            <w:szCs w:val="20"/>
          </w:rPr>
          <w:t>Appendix B</w:t>
        </w:r>
      </w:hyperlink>
      <w:r w:rsidRPr="00AD24FE">
        <w:rPr>
          <w:rFonts w:ascii="Arial" w:hAnsi="Arial" w:cs="Arial"/>
          <w:color w:val="000000"/>
          <w:sz w:val="20"/>
          <w:szCs w:val="20"/>
        </w:rPr>
        <w:t xml:space="preserve"> that illustrates this section)</w:t>
      </w:r>
      <w:r w:rsidR="00266E55" w:rsidRPr="00AD24FE">
        <w:rPr>
          <w:rFonts w:ascii="Arial" w:hAnsi="Arial" w:cs="Arial"/>
          <w:color w:val="000000"/>
          <w:sz w:val="20"/>
          <w:szCs w:val="20"/>
        </w:rPr>
        <w:t xml:space="preserve">. </w:t>
      </w:r>
    </w:p>
    <w:p w14:paraId="02C28FAF" w14:textId="77777777" w:rsidR="004B0633" w:rsidRPr="00AD24FE" w:rsidRDefault="004B0633">
      <w:r w:rsidRPr="78E6244F">
        <w:rPr>
          <w:rFonts w:ascii="Arial" w:hAnsi="Arial" w:cs="Arial"/>
          <w:color w:val="000000" w:themeColor="text1"/>
        </w:rPr>
        <w:t>All staff should recognise that children can abuse other children, including online. It is important that incidents of harm are addressed under safeguarding policy alongside the behaviour policy. Concerns about the welfare of children require appropriate processes to be followed and records to be kept on the child’s safeguarding or child protection file.</w:t>
      </w:r>
    </w:p>
    <w:p w14:paraId="571DF7BA" w14:textId="775C6156" w:rsidR="00E03854" w:rsidRPr="00AD24FE" w:rsidRDefault="12230E62" w:rsidP="78E6244F">
      <w:pPr>
        <w:rPr>
          <w:rFonts w:ascii="Arial" w:hAnsi="Arial" w:cs="Arial"/>
          <w:color w:val="000000" w:themeColor="text1"/>
          <w:kern w:val="2"/>
          <w:lang w:eastAsia="en-GB"/>
          <w14:ligatures w14:val="standardContextual"/>
        </w:rPr>
      </w:pPr>
      <w:r w:rsidRPr="78E6244F">
        <w:rPr>
          <w:rFonts w:ascii="Arial" w:hAnsi="Arial" w:cs="Arial"/>
          <w:color w:val="000000" w:themeColor="text1"/>
          <w:lang w:eastAsia="en-GB"/>
        </w:rPr>
        <w:t xml:space="preserve">This includes </w:t>
      </w:r>
      <w:r w:rsidR="2970FA53" w:rsidRPr="78E6244F">
        <w:rPr>
          <w:rFonts w:ascii="Arial" w:hAnsi="Arial" w:cs="Arial"/>
          <w:color w:val="000000" w:themeColor="text1"/>
          <w:lang w:eastAsia="en-GB"/>
        </w:rPr>
        <w:t>recognising</w:t>
      </w:r>
      <w:r w:rsidRPr="78E6244F">
        <w:rPr>
          <w:rFonts w:ascii="Arial" w:hAnsi="Arial" w:cs="Arial"/>
          <w:color w:val="000000" w:themeColor="text1"/>
          <w:lang w:eastAsia="en-GB"/>
        </w:rPr>
        <w:t xml:space="preserve"> harmful sexual behaviour, the role of misogyny in shaping abusive attitudes and behaviour, and the fact that </w:t>
      </w:r>
      <w:r w:rsidR="297D46A2" w:rsidRPr="78E6244F">
        <w:rPr>
          <w:rFonts w:ascii="Arial" w:hAnsi="Arial" w:cs="Arial"/>
          <w:color w:val="000000" w:themeColor="text1"/>
          <w:lang w:eastAsia="en-GB"/>
        </w:rPr>
        <w:t>technology</w:t>
      </w:r>
      <w:r w:rsidRPr="78E6244F">
        <w:rPr>
          <w:rFonts w:ascii="Arial" w:hAnsi="Arial" w:cs="Arial"/>
          <w:color w:val="000000" w:themeColor="text1"/>
          <w:lang w:eastAsia="en-GB"/>
        </w:rPr>
        <w:t xml:space="preserve"> can be used to facilities, amplify or record abuse and </w:t>
      </w:r>
      <w:r w:rsidR="59C0CA85" w:rsidRPr="78E6244F">
        <w:rPr>
          <w:rFonts w:ascii="Arial" w:hAnsi="Arial" w:cs="Arial"/>
          <w:color w:val="000000" w:themeColor="text1"/>
          <w:lang w:eastAsia="en-GB"/>
        </w:rPr>
        <w:t>behaviour</w:t>
      </w:r>
      <w:r w:rsidRPr="78E6244F">
        <w:rPr>
          <w:rFonts w:ascii="Arial" w:hAnsi="Arial" w:cs="Arial"/>
          <w:color w:val="000000" w:themeColor="text1"/>
          <w:lang w:eastAsia="en-GB"/>
        </w:rPr>
        <w:t>, and th</w:t>
      </w:r>
      <w:r w:rsidR="710260BA" w:rsidRPr="78E6244F">
        <w:rPr>
          <w:rFonts w:ascii="Arial" w:hAnsi="Arial" w:cs="Arial"/>
          <w:color w:val="000000" w:themeColor="text1"/>
          <w:lang w:eastAsia="en-GB"/>
        </w:rPr>
        <w:t xml:space="preserve">e fact that technology can be used to </w:t>
      </w:r>
      <w:r w:rsidR="679B29C7" w:rsidRPr="78E6244F">
        <w:rPr>
          <w:rFonts w:ascii="Arial" w:hAnsi="Arial" w:cs="Arial"/>
          <w:color w:val="000000" w:themeColor="text1"/>
          <w:lang w:eastAsia="en-GB"/>
        </w:rPr>
        <w:t>facilitate</w:t>
      </w:r>
      <w:r w:rsidR="710260BA" w:rsidRPr="78E6244F">
        <w:rPr>
          <w:rFonts w:ascii="Arial" w:hAnsi="Arial" w:cs="Arial"/>
          <w:color w:val="000000" w:themeColor="text1"/>
          <w:lang w:eastAsia="en-GB"/>
        </w:rPr>
        <w:t>, amplify or record abuse, including through self-generate intimate images, image-based abuse and AI-gener</w:t>
      </w:r>
      <w:r w:rsidR="21EBA6EB" w:rsidRPr="78E6244F">
        <w:rPr>
          <w:rFonts w:ascii="Arial" w:hAnsi="Arial" w:cs="Arial"/>
          <w:color w:val="000000" w:themeColor="text1"/>
          <w:lang w:eastAsia="en-GB"/>
        </w:rPr>
        <w:t xml:space="preserve">ate content. </w:t>
      </w:r>
    </w:p>
    <w:p w14:paraId="536BC57C" w14:textId="70C0518A" w:rsidR="00162D24" w:rsidRPr="00AD24FE" w:rsidRDefault="00F56FD7" w:rsidP="56BDA3DD">
      <w:pPr>
        <w:rPr>
          <w:rFonts w:ascii="Arial" w:hAnsi="Arial" w:cs="Arial"/>
        </w:rPr>
      </w:pPr>
      <w:r w:rsidRPr="00AD24FE">
        <w:rPr>
          <w:rFonts w:ascii="ArialMT" w:hAnsi="ArialMT" w:cs="ArialMT"/>
          <w:color w:val="000000"/>
        </w:rPr>
        <w:t>Further examples of</w:t>
      </w:r>
      <w:r w:rsidR="00726437" w:rsidRPr="00AD24FE">
        <w:rPr>
          <w:rFonts w:ascii="ArialMT" w:hAnsi="ArialMT" w:cs="ArialMT"/>
          <w:color w:val="000000"/>
        </w:rPr>
        <w:t xml:space="preserve"> </w:t>
      </w:r>
      <w:r w:rsidR="61F048AA" w:rsidRPr="00AD24FE">
        <w:rPr>
          <w:rFonts w:ascii="ArialMT" w:hAnsi="ArialMT" w:cs="ArialMT"/>
          <w:color w:val="000000"/>
        </w:rPr>
        <w:t>child-on-child</w:t>
      </w:r>
      <w:r w:rsidR="00726437" w:rsidRPr="00AD24FE">
        <w:rPr>
          <w:rFonts w:ascii="ArialMT" w:hAnsi="ArialMT" w:cs="ArialMT"/>
          <w:color w:val="000000"/>
        </w:rPr>
        <w:t xml:space="preserve"> harm</w:t>
      </w:r>
      <w:r w:rsidRPr="00AD24FE">
        <w:rPr>
          <w:rFonts w:ascii="ArialMT" w:hAnsi="ArialMT" w:cs="ArialMT"/>
          <w:color w:val="000000"/>
        </w:rPr>
        <w:t xml:space="preserve"> this can be</w:t>
      </w:r>
      <w:r w:rsidR="00D76A90" w:rsidRPr="00AD24FE">
        <w:rPr>
          <w:rFonts w:ascii="ArialMT" w:hAnsi="ArialMT" w:cs="ArialMT"/>
          <w:color w:val="000000"/>
        </w:rPr>
        <w:t xml:space="preserve"> found under section </w:t>
      </w:r>
      <w:hyperlink w:anchor="_1.9__">
        <w:r w:rsidR="00D76A90" w:rsidRPr="00AD24FE">
          <w:rPr>
            <w:rStyle w:val="Hyperlink"/>
            <w:rFonts w:ascii="ArialMT" w:hAnsi="ArialMT" w:cs="ArialMT"/>
          </w:rPr>
          <w:t xml:space="preserve">1.9 </w:t>
        </w:r>
        <w:r w:rsidR="00D76A90" w:rsidRPr="00AD24FE">
          <w:rPr>
            <w:rStyle w:val="Hyperlink"/>
            <w:rFonts w:ascii="Arial" w:hAnsi="Arial" w:cs="Arial"/>
          </w:rPr>
          <w:t>Key Safeguarding Areas</w:t>
        </w:r>
      </w:hyperlink>
      <w:r w:rsidR="006255AC" w:rsidRPr="00AD24FE">
        <w:rPr>
          <w:rFonts w:ascii="ArialMT" w:hAnsi="ArialMT" w:cs="ArialMT"/>
          <w:color w:val="000000"/>
        </w:rPr>
        <w:t>.</w:t>
      </w:r>
      <w:r w:rsidR="00726437" w:rsidRPr="00AD24FE">
        <w:rPr>
          <w:rFonts w:ascii="ArialMT" w:hAnsi="ArialMT" w:cs="ArialMT"/>
          <w:color w:val="000000"/>
        </w:rPr>
        <w:t xml:space="preserve"> </w:t>
      </w:r>
      <w:r w:rsidR="00162D24" w:rsidRPr="00AD24FE">
        <w:rPr>
          <w:rFonts w:ascii="ArialMT" w:hAnsi="ArialMT" w:cs="ArialMT"/>
          <w:color w:val="000000"/>
        </w:rPr>
        <w:t xml:space="preserve">It is recognised that </w:t>
      </w:r>
      <w:r w:rsidR="0A1124CB" w:rsidRPr="00AD24FE">
        <w:rPr>
          <w:rFonts w:ascii="ArialMT" w:hAnsi="ArialMT" w:cs="ArialMT"/>
          <w:color w:val="000000"/>
        </w:rPr>
        <w:t>child-on-child</w:t>
      </w:r>
      <w:r w:rsidR="00162D24" w:rsidRPr="00AD24FE">
        <w:rPr>
          <w:rFonts w:ascii="ArialMT" w:hAnsi="ArialMT" w:cs="ArialMT"/>
          <w:color w:val="000000"/>
        </w:rPr>
        <w:t xml:space="preserve"> abuse can happen inside and outside of school/college or online. </w:t>
      </w:r>
    </w:p>
    <w:p w14:paraId="62A87EF5" w14:textId="73D2A534" w:rsidR="006255AC" w:rsidRPr="00AD24FE" w:rsidRDefault="0041471A" w:rsidP="005D3038">
      <w:pPr>
        <w:spacing w:after="0"/>
        <w:rPr>
          <w:rFonts w:ascii="Arial" w:hAnsi="Arial" w:cs="Arial"/>
        </w:rPr>
      </w:pPr>
      <w:r w:rsidRPr="00AD24FE">
        <w:rPr>
          <w:rFonts w:ascii="ArialMT" w:hAnsi="ArialMT" w:cs="ArialMT"/>
          <w:color w:val="000000"/>
        </w:rPr>
        <w:t xml:space="preserve">At </w:t>
      </w:r>
      <w:proofErr w:type="spellStart"/>
      <w:r w:rsidR="005D3038" w:rsidRPr="00AD24FE">
        <w:rPr>
          <w:rFonts w:ascii="Arial" w:hAnsi="Arial" w:cs="Arial"/>
          <w:b/>
          <w:bCs/>
          <w:color w:val="000000"/>
          <w:shd w:val="clear" w:color="auto" w:fill="FFFFFF" w:themeFill="background1"/>
        </w:rPr>
        <w:t>Elmtree</w:t>
      </w:r>
      <w:proofErr w:type="spellEnd"/>
      <w:r w:rsidR="005D3038" w:rsidRPr="00AD24FE">
        <w:rPr>
          <w:rFonts w:ascii="Arial" w:hAnsi="Arial" w:cs="Arial"/>
          <w:b/>
          <w:bCs/>
          <w:color w:val="000000"/>
          <w:shd w:val="clear" w:color="auto" w:fill="FFFFFF" w:themeFill="background1"/>
        </w:rPr>
        <w:t xml:space="preserve"> Grove School</w:t>
      </w:r>
      <w:r w:rsidR="005D3038" w:rsidRPr="00AD24FE">
        <w:rPr>
          <w:rFonts w:ascii="ArialMT" w:hAnsi="ArialMT" w:cs="ArialMT"/>
          <w:color w:val="000000"/>
        </w:rPr>
        <w:t xml:space="preserve"> </w:t>
      </w:r>
      <w:r w:rsidR="00E87817" w:rsidRPr="00AD24FE">
        <w:rPr>
          <w:rFonts w:ascii="ArialMT" w:hAnsi="ArialMT" w:cs="ArialMT"/>
          <w:color w:val="000000"/>
        </w:rPr>
        <w:t xml:space="preserve">We have a ‘zero </w:t>
      </w:r>
      <w:r w:rsidR="00473E44" w:rsidRPr="00AD24FE">
        <w:rPr>
          <w:rFonts w:ascii="ArialMT" w:hAnsi="ArialMT" w:cs="ArialMT"/>
          <w:color w:val="000000"/>
        </w:rPr>
        <w:t>tolerance</w:t>
      </w:r>
      <w:r w:rsidR="00E87817" w:rsidRPr="00AD24FE">
        <w:rPr>
          <w:rFonts w:ascii="ArialMT" w:hAnsi="ArialMT" w:cs="ArialMT"/>
          <w:color w:val="000000"/>
        </w:rPr>
        <w:t xml:space="preserve">’ </w:t>
      </w:r>
      <w:r w:rsidR="00473E44" w:rsidRPr="00AD24FE">
        <w:rPr>
          <w:rFonts w:ascii="ArialMT" w:hAnsi="ArialMT" w:cs="ArialMT"/>
          <w:color w:val="000000"/>
        </w:rPr>
        <w:t xml:space="preserve">approach to abuse. </w:t>
      </w:r>
      <w:r w:rsidR="00222EE1" w:rsidRPr="00AD24FE">
        <w:rPr>
          <w:rFonts w:ascii="ArialMT" w:hAnsi="ArialMT" w:cs="ArialMT"/>
          <w:color w:val="000000"/>
        </w:rPr>
        <w:t xml:space="preserve">Incidents are taken seriously. </w:t>
      </w:r>
      <w:r w:rsidR="006255AC" w:rsidRPr="00AD24FE">
        <w:rPr>
          <w:rFonts w:ascii="ArialMT" w:hAnsi="ArialMT" w:cs="ArialMT"/>
          <w:color w:val="000000"/>
        </w:rPr>
        <w:t>These will never be tolerated or passed of</w:t>
      </w:r>
      <w:r w:rsidRPr="00AD24FE">
        <w:rPr>
          <w:rFonts w:ascii="ArialMT" w:hAnsi="ArialMT" w:cs="ArialMT"/>
          <w:color w:val="000000"/>
        </w:rPr>
        <w:t>f</w:t>
      </w:r>
      <w:r w:rsidR="006255AC" w:rsidRPr="00AD24FE">
        <w:rPr>
          <w:rFonts w:ascii="ArialMT" w:hAnsi="ArialMT" w:cs="ArialMT"/>
          <w:color w:val="000000"/>
        </w:rPr>
        <w:t xml:space="preserve"> as ‘banter</w:t>
      </w:r>
      <w:r w:rsidR="3EDB74CE" w:rsidRPr="00AD24FE">
        <w:rPr>
          <w:rFonts w:ascii="ArialMT" w:hAnsi="ArialMT" w:cs="ArialMT"/>
          <w:color w:val="000000"/>
        </w:rPr>
        <w:t>,’</w:t>
      </w:r>
      <w:r w:rsidR="006255AC" w:rsidRPr="00AD24FE">
        <w:rPr>
          <w:rFonts w:ascii="ArialMT" w:hAnsi="ArialMT" w:cs="ArialMT"/>
          <w:color w:val="000000"/>
        </w:rPr>
        <w:t xml:space="preserve"> just having a laugh’ or ‘part of growing up</w:t>
      </w:r>
      <w:r w:rsidR="79AEC783" w:rsidRPr="00AD24FE">
        <w:rPr>
          <w:rFonts w:ascii="ArialMT" w:hAnsi="ArialMT" w:cs="ArialMT"/>
          <w:color w:val="000000"/>
        </w:rPr>
        <w:t>.’</w:t>
      </w:r>
      <w:r w:rsidR="006255AC" w:rsidRPr="00AD24FE">
        <w:rPr>
          <w:rFonts w:ascii="ArialMT" w:hAnsi="ArialMT" w:cs="ArialMT"/>
          <w:color w:val="000000"/>
        </w:rPr>
        <w:t xml:space="preserve"> </w:t>
      </w:r>
      <w:r w:rsidR="00222EE1" w:rsidRPr="00AD24FE">
        <w:rPr>
          <w:rFonts w:ascii="ArialMT" w:hAnsi="ArialMT" w:cs="ArialMT"/>
          <w:color w:val="000000"/>
        </w:rPr>
        <w:t>Banter and teasing</w:t>
      </w:r>
      <w:r w:rsidR="006255AC" w:rsidRPr="00AD24FE">
        <w:rPr>
          <w:rFonts w:ascii="ArialMT" w:hAnsi="ArialMT" w:cs="ArialMT"/>
          <w:color w:val="000000"/>
        </w:rPr>
        <w:t xml:space="preserve"> can </w:t>
      </w:r>
      <w:r w:rsidR="00222EE1" w:rsidRPr="00AD24FE">
        <w:rPr>
          <w:rFonts w:ascii="ArialMT" w:hAnsi="ArialMT" w:cs="ArialMT"/>
          <w:color w:val="000000"/>
        </w:rPr>
        <w:t>and should be acknowledged</w:t>
      </w:r>
      <w:r w:rsidR="006255AC" w:rsidRPr="00AD24FE">
        <w:rPr>
          <w:rFonts w:ascii="ArialMT" w:hAnsi="ArialMT" w:cs="ArialMT"/>
          <w:color w:val="000000"/>
        </w:rPr>
        <w:t xml:space="preserve"> and recognised as bullying behaviour and ma</w:t>
      </w:r>
      <w:r w:rsidR="00222EE1" w:rsidRPr="00AD24FE">
        <w:rPr>
          <w:rFonts w:ascii="ArialMT" w:hAnsi="ArialMT" w:cs="ArialMT"/>
          <w:color w:val="000000"/>
        </w:rPr>
        <w:t xml:space="preserve">y require proportionate </w:t>
      </w:r>
      <w:r w:rsidR="00665667" w:rsidRPr="00AD24FE">
        <w:rPr>
          <w:rFonts w:ascii="ArialMT" w:hAnsi="ArialMT" w:cs="ArialMT"/>
          <w:color w:val="000000"/>
        </w:rPr>
        <w:t>intervention</w:t>
      </w:r>
      <w:r w:rsidR="00222EE1" w:rsidRPr="00AD24FE">
        <w:rPr>
          <w:rFonts w:ascii="ArialMT" w:hAnsi="ArialMT" w:cs="ArialMT"/>
          <w:color w:val="000000"/>
        </w:rPr>
        <w:t>.</w:t>
      </w:r>
      <w:r w:rsidR="00F23048" w:rsidRPr="00AD24FE">
        <w:rPr>
          <w:rFonts w:ascii="ArialMT" w:hAnsi="ArialMT" w:cs="ArialMT"/>
          <w:color w:val="000000"/>
        </w:rPr>
        <w:t xml:space="preserve"> </w:t>
      </w:r>
    </w:p>
    <w:p w14:paraId="345DC80C" w14:textId="3E9D83DF" w:rsidR="00473E44" w:rsidRPr="00AD24FE" w:rsidRDefault="00577D27" w:rsidP="006872E2">
      <w:pPr>
        <w:pStyle w:val="ListParagraph"/>
        <w:numPr>
          <w:ilvl w:val="0"/>
          <w:numId w:val="26"/>
        </w:numPr>
        <w:rPr>
          <w:rFonts w:ascii="Arial" w:hAnsi="Arial" w:cs="Arial"/>
        </w:rPr>
      </w:pPr>
      <w:r w:rsidRPr="00AD24FE">
        <w:rPr>
          <w:rFonts w:ascii="ArialMT" w:hAnsi="ArialMT" w:cs="ArialMT"/>
          <w:color w:val="000000"/>
        </w:rPr>
        <w:t xml:space="preserve">Even with a </w:t>
      </w:r>
      <w:r w:rsidR="3E76848E" w:rsidRPr="00AD24FE">
        <w:rPr>
          <w:rFonts w:ascii="ArialMT" w:hAnsi="ArialMT" w:cs="ArialMT"/>
          <w:color w:val="000000"/>
        </w:rPr>
        <w:t>zero-tolerance</w:t>
      </w:r>
      <w:r w:rsidRPr="00AD24FE">
        <w:rPr>
          <w:rFonts w:ascii="ArialMT" w:hAnsi="ArialMT" w:cs="ArialMT"/>
          <w:color w:val="000000"/>
        </w:rPr>
        <w:t xml:space="preserve"> approach, we take steps to educate and</w:t>
      </w:r>
      <w:r w:rsidR="00BB2CBD" w:rsidRPr="00AD24FE">
        <w:rPr>
          <w:rFonts w:ascii="ArialMT" w:hAnsi="ArialMT" w:cs="ArialMT"/>
          <w:color w:val="000000"/>
        </w:rPr>
        <w:t xml:space="preserve"> take </w:t>
      </w:r>
      <w:r w:rsidR="00E4642F" w:rsidRPr="00AD24FE">
        <w:rPr>
          <w:rFonts w:ascii="ArialMT" w:hAnsi="ArialMT" w:cs="ArialMT"/>
          <w:color w:val="000000"/>
        </w:rPr>
        <w:t xml:space="preserve">action </w:t>
      </w:r>
      <w:r w:rsidR="7E491125" w:rsidRPr="00AD24FE">
        <w:rPr>
          <w:rFonts w:ascii="ArialMT" w:hAnsi="ArialMT" w:cs="ArialMT"/>
          <w:color w:val="000000"/>
        </w:rPr>
        <w:t xml:space="preserve">to </w:t>
      </w:r>
      <w:r w:rsidR="00E4642F" w:rsidRPr="00AD24FE">
        <w:rPr>
          <w:rFonts w:ascii="ArialMT" w:hAnsi="ArialMT" w:cs="ArialMT"/>
          <w:color w:val="000000"/>
        </w:rPr>
        <w:t>ensure</w:t>
      </w:r>
      <w:r w:rsidR="00E17CA8" w:rsidRPr="00AD24FE">
        <w:rPr>
          <w:rFonts w:ascii="ArialMT" w:hAnsi="ArialMT" w:cs="ArialMT"/>
          <w:color w:val="000000"/>
        </w:rPr>
        <w:t xml:space="preserve"> </w:t>
      </w:r>
      <w:r w:rsidR="3B253771" w:rsidRPr="00AD24FE">
        <w:rPr>
          <w:rFonts w:ascii="ArialMT" w:hAnsi="ArialMT" w:cs="ArialMT"/>
          <w:color w:val="000000"/>
        </w:rPr>
        <w:t>we</w:t>
      </w:r>
      <w:r w:rsidR="00E17CA8" w:rsidRPr="00AD24FE">
        <w:rPr>
          <w:rFonts w:ascii="ArialMT" w:hAnsi="ArialMT" w:cs="ArialMT"/>
          <w:color w:val="000000"/>
        </w:rPr>
        <w:t xml:space="preserve"> mitigate the </w:t>
      </w:r>
      <w:r w:rsidR="00034DF8" w:rsidRPr="00AD24FE">
        <w:rPr>
          <w:rFonts w:ascii="ArialMT" w:hAnsi="ArialMT" w:cs="ArialMT"/>
          <w:color w:val="000000"/>
        </w:rPr>
        <w:t xml:space="preserve">risk of contributing </w:t>
      </w:r>
      <w:r w:rsidR="6584D355" w:rsidRPr="00AD24FE">
        <w:rPr>
          <w:rFonts w:ascii="ArialMT" w:hAnsi="ArialMT" w:cs="ArialMT"/>
          <w:color w:val="000000"/>
        </w:rPr>
        <w:t>t</w:t>
      </w:r>
      <w:r w:rsidR="7DCBBBB4" w:rsidRPr="00AD24FE">
        <w:rPr>
          <w:rFonts w:ascii="ArialMT" w:hAnsi="ArialMT" w:cs="ArialMT"/>
          <w:color w:val="000000"/>
        </w:rPr>
        <w:t>o</w:t>
      </w:r>
      <w:r w:rsidR="00034DF8" w:rsidRPr="00AD24FE">
        <w:rPr>
          <w:rFonts w:ascii="ArialMT" w:hAnsi="ArialMT" w:cs="ArialMT"/>
          <w:color w:val="000000"/>
        </w:rPr>
        <w:t xml:space="preserve"> a culture of unacceptable behaviours</w:t>
      </w:r>
      <w:r w:rsidR="00EA7A4D" w:rsidRPr="00AD24FE">
        <w:rPr>
          <w:rFonts w:ascii="ArialMT" w:hAnsi="ArialMT" w:cs="ArialMT"/>
          <w:color w:val="000000"/>
        </w:rPr>
        <w:t xml:space="preserve"> or a culture that normalises abuse. </w:t>
      </w:r>
    </w:p>
    <w:p w14:paraId="62A87EF6" w14:textId="35A60D9B" w:rsidR="00222EE1" w:rsidRPr="00AD24FE" w:rsidRDefault="0041471A" w:rsidP="006872E2">
      <w:pPr>
        <w:pStyle w:val="ListParagraph"/>
        <w:numPr>
          <w:ilvl w:val="0"/>
          <w:numId w:val="26"/>
        </w:numPr>
        <w:rPr>
          <w:rFonts w:ascii="Arial" w:hAnsi="Arial" w:cs="Arial"/>
        </w:rPr>
      </w:pPr>
      <w:r w:rsidRPr="00AD24FE">
        <w:rPr>
          <w:rFonts w:ascii="ArialMT" w:hAnsi="ArialMT" w:cs="ArialMT"/>
          <w:color w:val="000000"/>
        </w:rPr>
        <w:t>It is understood t</w:t>
      </w:r>
      <w:r w:rsidR="00222EE1" w:rsidRPr="00AD24FE">
        <w:rPr>
          <w:rFonts w:ascii="ArialMT" w:hAnsi="ArialMT" w:cs="ArialMT"/>
          <w:color w:val="000000"/>
        </w:rPr>
        <w:t xml:space="preserve">hat </w:t>
      </w:r>
      <w:r w:rsidR="37125206" w:rsidRPr="00AD24FE">
        <w:rPr>
          <w:rFonts w:ascii="Arial Nova" w:eastAsia="Arial Nova" w:hAnsi="Arial Nova" w:cs="Arial Nova"/>
          <w:color w:val="000000"/>
        </w:rPr>
        <w:t xml:space="preserve">child-on-child </w:t>
      </w:r>
      <w:r w:rsidR="00222EE1" w:rsidRPr="00AD24FE">
        <w:rPr>
          <w:rFonts w:ascii="ArialMT" w:hAnsi="ArialMT" w:cs="ArialMT"/>
          <w:color w:val="000000"/>
        </w:rPr>
        <w:t>harm may reflect equality issues in terms of those who may be targeted are more likely to have protected characteristics.</w:t>
      </w:r>
    </w:p>
    <w:p w14:paraId="53DD9D94" w14:textId="7A9E50BD" w:rsidR="0038131C" w:rsidRPr="00AD24FE" w:rsidRDefault="0038131C" w:rsidP="006872E2">
      <w:pPr>
        <w:pStyle w:val="ListParagraph"/>
        <w:numPr>
          <w:ilvl w:val="0"/>
          <w:numId w:val="26"/>
        </w:numPr>
        <w:rPr>
          <w:rFonts w:ascii="Arial" w:hAnsi="Arial" w:cs="Arial"/>
        </w:rPr>
      </w:pPr>
      <w:r w:rsidRPr="00AD24FE">
        <w:rPr>
          <w:rFonts w:ascii="Arial" w:hAnsi="Arial" w:cs="Arial"/>
          <w:color w:val="000000"/>
        </w:rPr>
        <w:t xml:space="preserve">Early identification of vulnerability to </w:t>
      </w:r>
      <w:r w:rsidR="07D276FA" w:rsidRPr="00AD24FE">
        <w:rPr>
          <w:rFonts w:ascii="Arial Nova" w:eastAsia="Arial Nova" w:hAnsi="Arial Nova" w:cs="Arial Nova"/>
          <w:color w:val="000000"/>
        </w:rPr>
        <w:t>child-on-child</w:t>
      </w:r>
      <w:r w:rsidRPr="00AD24FE">
        <w:rPr>
          <w:rFonts w:ascii="Arial Nova" w:eastAsia="Arial Nova" w:hAnsi="Arial Nova" w:cs="Arial Nova"/>
          <w:color w:val="000000"/>
        </w:rPr>
        <w:t xml:space="preserve"> </w:t>
      </w:r>
      <w:r w:rsidR="009506D0" w:rsidRPr="00AD24FE">
        <w:rPr>
          <w:rFonts w:ascii="Arial" w:hAnsi="Arial" w:cs="Arial"/>
          <w:color w:val="000000"/>
        </w:rPr>
        <w:t>abuse</w:t>
      </w:r>
      <w:r w:rsidRPr="00AD24FE">
        <w:rPr>
          <w:rFonts w:ascii="Arial" w:hAnsi="Arial" w:cs="Arial"/>
          <w:color w:val="000000"/>
        </w:rPr>
        <w:t xml:space="preserve"> is made by reviewing attendance, behaviour, attainment and safeguarding records at least on a termly basis. </w:t>
      </w:r>
    </w:p>
    <w:p w14:paraId="62A87EF8" w14:textId="44EA9A0B" w:rsidR="00DA1D72" w:rsidRPr="00AD24FE" w:rsidRDefault="00F103D5" w:rsidP="725E13B4">
      <w:pPr>
        <w:rPr>
          <w:rFonts w:ascii="Arial" w:hAnsi="Arial" w:cs="Arial"/>
        </w:rPr>
      </w:pPr>
      <w:r w:rsidRPr="00AD24FE">
        <w:rPr>
          <w:rFonts w:ascii="Arial" w:hAnsi="Arial" w:cs="Arial"/>
          <w:color w:val="000000"/>
        </w:rPr>
        <w:lastRenderedPageBreak/>
        <w:t xml:space="preserve">There are clear systems in place (which are well promoted, easily understood and easily accessible) for </w:t>
      </w:r>
      <w:r w:rsidR="00C96D2F" w:rsidRPr="00AD24FE">
        <w:rPr>
          <w:rFonts w:ascii="Arial" w:hAnsi="Arial" w:cs="Arial"/>
          <w:color w:val="000000"/>
        </w:rPr>
        <w:t>children</w:t>
      </w:r>
      <w:r w:rsidR="00F7189D" w:rsidRPr="00AD24FE">
        <w:rPr>
          <w:rFonts w:ascii="Arial" w:hAnsi="Arial" w:cs="Arial"/>
          <w:color w:val="000000"/>
        </w:rPr>
        <w:t xml:space="preserve"> </w:t>
      </w:r>
      <w:r w:rsidRPr="00AD24FE">
        <w:rPr>
          <w:rFonts w:ascii="Arial" w:hAnsi="Arial" w:cs="Arial"/>
          <w:color w:val="000000"/>
        </w:rPr>
        <w:t>to confidently report abuse knowing their concerns will be treated e</w:t>
      </w:r>
      <w:r w:rsidR="3940F541" w:rsidRPr="00AD24FE">
        <w:rPr>
          <w:rFonts w:ascii="Arial" w:hAnsi="Arial" w:cs="Arial"/>
          <w:color w:val="000000"/>
        </w:rPr>
        <w:t>ffectively</w:t>
      </w:r>
      <w:r w:rsidRPr="00AD24FE">
        <w:rPr>
          <w:rFonts w:ascii="Arial" w:hAnsi="Arial" w:cs="Arial"/>
          <w:color w:val="000000"/>
        </w:rPr>
        <w:t xml:space="preserve"> as reflected in section </w:t>
      </w:r>
      <w:hyperlink w:anchor="_Reporting_Concerns">
        <w:r w:rsidRPr="00AD24FE">
          <w:rPr>
            <w:rStyle w:val="Hyperlink"/>
            <w:rFonts w:ascii="Arial" w:hAnsi="Arial" w:cs="Arial"/>
          </w:rPr>
          <w:t>2.1 Reporting a concern</w:t>
        </w:r>
      </w:hyperlink>
      <w:r w:rsidRPr="00AD24FE">
        <w:rPr>
          <w:rFonts w:ascii="Arial" w:hAnsi="Arial" w:cs="Arial"/>
          <w:color w:val="000000"/>
        </w:rPr>
        <w:t xml:space="preserve"> of this policy. </w:t>
      </w:r>
      <w:proofErr w:type="spellStart"/>
      <w:r w:rsidR="005D3038" w:rsidRPr="00AD24FE">
        <w:rPr>
          <w:rFonts w:ascii="Arial" w:hAnsi="Arial" w:cs="Arial"/>
          <w:b/>
          <w:bCs/>
          <w:color w:val="000000"/>
          <w:shd w:val="clear" w:color="auto" w:fill="FFFFFF" w:themeFill="background1"/>
        </w:rPr>
        <w:t>Elmtree</w:t>
      </w:r>
      <w:proofErr w:type="spellEnd"/>
      <w:r w:rsidR="005D3038" w:rsidRPr="00AD24FE">
        <w:rPr>
          <w:rFonts w:ascii="Arial" w:hAnsi="Arial" w:cs="Arial"/>
          <w:b/>
          <w:bCs/>
          <w:color w:val="000000"/>
          <w:shd w:val="clear" w:color="auto" w:fill="FFFFFF" w:themeFill="background1"/>
        </w:rPr>
        <w:t xml:space="preserve"> Grove School</w:t>
      </w:r>
      <w:r w:rsidR="005D3038" w:rsidRPr="00AD24FE">
        <w:rPr>
          <w:rFonts w:ascii="Arial" w:hAnsi="Arial" w:cs="Arial"/>
          <w:color w:val="000000"/>
        </w:rPr>
        <w:t xml:space="preserve"> </w:t>
      </w:r>
      <w:r w:rsidR="0038131C" w:rsidRPr="00AD24FE">
        <w:rPr>
          <w:rFonts w:ascii="Arial" w:hAnsi="Arial" w:cs="Arial"/>
          <w:color w:val="000000"/>
        </w:rPr>
        <w:t xml:space="preserve">will </w:t>
      </w:r>
      <w:r w:rsidR="00ED628B" w:rsidRPr="00AD24FE">
        <w:rPr>
          <w:rFonts w:ascii="Arial" w:hAnsi="Arial" w:cs="Arial"/>
          <w:color w:val="000000"/>
        </w:rPr>
        <w:t>handle</w:t>
      </w:r>
      <w:r w:rsidR="0038131C" w:rsidRPr="00AD24FE">
        <w:rPr>
          <w:rFonts w:ascii="Arial" w:hAnsi="Arial" w:cs="Arial"/>
          <w:color w:val="000000"/>
        </w:rPr>
        <w:t xml:space="preserve"> initial reports of harm</w:t>
      </w:r>
      <w:r w:rsidRPr="00AD24FE">
        <w:rPr>
          <w:rFonts w:ascii="Arial" w:hAnsi="Arial" w:cs="Arial"/>
          <w:color w:val="000000"/>
        </w:rPr>
        <w:t xml:space="preserve"> by</w:t>
      </w:r>
      <w:r w:rsidR="00DA1D72" w:rsidRPr="00AD24FE">
        <w:rPr>
          <w:rFonts w:ascii="Arial" w:hAnsi="Arial" w:cs="Arial"/>
          <w:color w:val="000000"/>
        </w:rPr>
        <w:t xml:space="preserve">: </w:t>
      </w:r>
    </w:p>
    <w:p w14:paraId="62A87EFA" w14:textId="28818DAD" w:rsidR="00DA1D72" w:rsidRPr="00AD24FE" w:rsidRDefault="00482771" w:rsidP="006872E2">
      <w:pPr>
        <w:pStyle w:val="ListParagraph"/>
        <w:numPr>
          <w:ilvl w:val="0"/>
          <w:numId w:val="25"/>
        </w:numPr>
        <w:rPr>
          <w:rFonts w:ascii="Arial" w:hAnsi="Arial" w:cs="Arial"/>
          <w:szCs w:val="20"/>
        </w:rPr>
      </w:pPr>
      <w:r w:rsidRPr="00AD24FE">
        <w:rPr>
          <w:rFonts w:ascii="Arial" w:hAnsi="Arial" w:cs="Arial"/>
          <w:color w:val="000000"/>
          <w:szCs w:val="20"/>
        </w:rPr>
        <w:t>Securing the</w:t>
      </w:r>
      <w:r w:rsidR="006255AC" w:rsidRPr="00AD24FE">
        <w:rPr>
          <w:rFonts w:ascii="Arial" w:hAnsi="Arial" w:cs="Arial"/>
          <w:color w:val="000000"/>
          <w:szCs w:val="20"/>
        </w:rPr>
        <w:t xml:space="preserve"> immediate safety of </w:t>
      </w:r>
      <w:r w:rsidR="00E677B1" w:rsidRPr="00AD24FE">
        <w:rPr>
          <w:rFonts w:ascii="Arial" w:hAnsi="Arial" w:cs="Arial"/>
          <w:color w:val="000000"/>
          <w:szCs w:val="20"/>
        </w:rPr>
        <w:t xml:space="preserve">children </w:t>
      </w:r>
      <w:r w:rsidR="006255AC" w:rsidRPr="00AD24FE">
        <w:rPr>
          <w:rFonts w:ascii="Arial" w:hAnsi="Arial" w:cs="Arial"/>
          <w:color w:val="000000"/>
          <w:szCs w:val="20"/>
        </w:rPr>
        <w:t xml:space="preserve"> inv</w:t>
      </w:r>
      <w:r w:rsidRPr="00AD24FE">
        <w:rPr>
          <w:rFonts w:ascii="Arial" w:hAnsi="Arial" w:cs="Arial"/>
          <w:color w:val="000000"/>
          <w:szCs w:val="20"/>
        </w:rPr>
        <w:t xml:space="preserve">olved in an incident </w:t>
      </w:r>
      <w:r w:rsidR="006255AC" w:rsidRPr="00AD24FE">
        <w:rPr>
          <w:rFonts w:ascii="Arial" w:hAnsi="Arial" w:cs="Arial"/>
          <w:color w:val="000000"/>
          <w:szCs w:val="20"/>
        </w:rPr>
        <w:t>and</w:t>
      </w:r>
      <w:r w:rsidRPr="00AD24FE">
        <w:rPr>
          <w:rFonts w:ascii="Arial" w:hAnsi="Arial" w:cs="Arial"/>
          <w:color w:val="000000"/>
          <w:szCs w:val="20"/>
        </w:rPr>
        <w:t xml:space="preserve"> sourcing support </w:t>
      </w:r>
      <w:r w:rsidR="006255AC" w:rsidRPr="00AD24FE">
        <w:rPr>
          <w:rFonts w:ascii="Arial" w:hAnsi="Arial" w:cs="Arial"/>
          <w:color w:val="000000"/>
          <w:szCs w:val="20"/>
        </w:rPr>
        <w:t>for other</w:t>
      </w:r>
      <w:r w:rsidR="00C56F5F" w:rsidRPr="00AD24FE">
        <w:rPr>
          <w:rFonts w:ascii="Arial" w:hAnsi="Arial" w:cs="Arial"/>
          <w:color w:val="000000"/>
          <w:szCs w:val="20"/>
        </w:rPr>
        <w:t xml:space="preserve"> children</w:t>
      </w:r>
      <w:r w:rsidR="00F7189D" w:rsidRPr="00AD24FE">
        <w:rPr>
          <w:rFonts w:ascii="Arial" w:hAnsi="Arial" w:cs="Arial"/>
          <w:color w:val="000000"/>
          <w:szCs w:val="20"/>
        </w:rPr>
        <w:t xml:space="preserve"> </w:t>
      </w:r>
      <w:r w:rsidR="006255AC" w:rsidRPr="00AD24FE">
        <w:rPr>
          <w:rFonts w:ascii="Arial" w:hAnsi="Arial" w:cs="Arial"/>
          <w:color w:val="000000"/>
          <w:szCs w:val="20"/>
        </w:rPr>
        <w:t xml:space="preserve">affected. </w:t>
      </w:r>
    </w:p>
    <w:p w14:paraId="62A87EFB" w14:textId="23F03E2C" w:rsidR="00225EA3" w:rsidRPr="00AD24FE" w:rsidRDefault="737B47EE" w:rsidP="006872E2">
      <w:pPr>
        <w:pStyle w:val="ListParagraph"/>
        <w:numPr>
          <w:ilvl w:val="0"/>
          <w:numId w:val="25"/>
        </w:numPr>
        <w:rPr>
          <w:rFonts w:ascii="Arial" w:hAnsi="Arial" w:cs="Arial"/>
        </w:rPr>
      </w:pPr>
      <w:r w:rsidRPr="00AD24FE">
        <w:rPr>
          <w:rFonts w:ascii="Arial" w:hAnsi="Arial" w:cs="Arial"/>
          <w:color w:val="000000"/>
        </w:rPr>
        <w:t>L</w:t>
      </w:r>
      <w:r w:rsidR="00225EA3" w:rsidRPr="00AD24FE">
        <w:rPr>
          <w:rFonts w:ascii="Arial" w:hAnsi="Arial" w:cs="Arial"/>
          <w:color w:val="000000"/>
        </w:rPr>
        <w:t>isten</w:t>
      </w:r>
      <w:r w:rsidR="000537B6" w:rsidRPr="00AD24FE">
        <w:rPr>
          <w:rFonts w:ascii="Arial" w:hAnsi="Arial" w:cs="Arial"/>
          <w:color w:val="000000"/>
        </w:rPr>
        <w:t>ing</w:t>
      </w:r>
      <w:r w:rsidR="00225EA3" w:rsidRPr="00AD24FE">
        <w:rPr>
          <w:rFonts w:ascii="Arial" w:hAnsi="Arial" w:cs="Arial"/>
          <w:color w:val="000000"/>
        </w:rPr>
        <w:t xml:space="preserve"> carefully to the child, being non-judgmental, being clear about boundaries and how the report will be progressed, not asking leading questions and only prompting the child where necessary with open questions – where, when, what, </w:t>
      </w:r>
      <w:r w:rsidR="000B5F81" w:rsidRPr="00AD24FE">
        <w:rPr>
          <w:rFonts w:ascii="Arial" w:hAnsi="Arial" w:cs="Arial"/>
          <w:color w:val="000000"/>
        </w:rPr>
        <w:t>etc.</w:t>
      </w:r>
    </w:p>
    <w:p w14:paraId="5C09EFDE" w14:textId="58E93CFC" w:rsidR="008F041E" w:rsidRPr="00AD24FE" w:rsidRDefault="000537B6" w:rsidP="006872E2">
      <w:pPr>
        <w:pStyle w:val="ListParagraph"/>
        <w:numPr>
          <w:ilvl w:val="0"/>
          <w:numId w:val="25"/>
        </w:numPr>
        <w:rPr>
          <w:rFonts w:ascii="Arial" w:hAnsi="Arial" w:cs="Arial"/>
        </w:rPr>
      </w:pPr>
      <w:r w:rsidRPr="00AD24FE">
        <w:rPr>
          <w:rFonts w:ascii="Arial" w:hAnsi="Arial" w:cs="Arial"/>
          <w:color w:val="000000"/>
        </w:rPr>
        <w:t>ensuring that v</w:t>
      </w:r>
      <w:r w:rsidR="007D0138" w:rsidRPr="00AD24FE">
        <w:rPr>
          <w:rFonts w:ascii="Arial" w:hAnsi="Arial" w:cs="Arial"/>
          <w:color w:val="000000"/>
        </w:rPr>
        <w:t>ictims</w:t>
      </w:r>
      <w:r w:rsidR="008F041E" w:rsidRPr="00AD24FE">
        <w:rPr>
          <w:rFonts w:ascii="Arial" w:hAnsi="Arial" w:cs="Arial"/>
          <w:color w:val="000000"/>
        </w:rPr>
        <w:t xml:space="preserve"> </w:t>
      </w:r>
      <w:r w:rsidR="007D0138" w:rsidRPr="00AD24FE">
        <w:rPr>
          <w:rFonts w:ascii="Arial" w:hAnsi="Arial" w:cs="Arial"/>
          <w:color w:val="000000"/>
        </w:rPr>
        <w:t>will never be given the impression that they are creating a problem by reporting</w:t>
      </w:r>
      <w:r w:rsidR="00632D3D" w:rsidRPr="00AD24FE">
        <w:rPr>
          <w:rFonts w:ascii="Arial" w:hAnsi="Arial" w:cs="Arial"/>
          <w:color w:val="000000"/>
        </w:rPr>
        <w:t xml:space="preserve"> </w:t>
      </w:r>
      <w:r w:rsidR="00F12407" w:rsidRPr="00AD24FE">
        <w:rPr>
          <w:rFonts w:ascii="Arial" w:hAnsi="Arial" w:cs="Arial"/>
          <w:color w:val="000000"/>
        </w:rPr>
        <w:t>any form of abuse</w:t>
      </w:r>
      <w:r w:rsidR="19A2573C" w:rsidRPr="00AD24FE">
        <w:rPr>
          <w:rFonts w:ascii="Arial" w:hAnsi="Arial" w:cs="Arial"/>
          <w:color w:val="000000"/>
        </w:rPr>
        <w:t xml:space="preserve">, </w:t>
      </w:r>
      <w:r w:rsidR="00F12407" w:rsidRPr="00AD24FE">
        <w:rPr>
          <w:rFonts w:ascii="Arial" w:hAnsi="Arial" w:cs="Arial"/>
          <w:color w:val="000000"/>
        </w:rPr>
        <w:t>neglect</w:t>
      </w:r>
      <w:r w:rsidR="090A8611" w:rsidRPr="00AD24FE">
        <w:rPr>
          <w:rFonts w:ascii="Arial" w:hAnsi="Arial" w:cs="Arial"/>
          <w:color w:val="000000"/>
        </w:rPr>
        <w:t xml:space="preserve"> or exploitation.</w:t>
      </w:r>
      <w:r w:rsidR="007D0138" w:rsidRPr="00AD24FE">
        <w:rPr>
          <w:rFonts w:ascii="Arial" w:hAnsi="Arial" w:cs="Arial"/>
          <w:color w:val="000000"/>
        </w:rPr>
        <w:t xml:space="preserve"> They will never be made to feel ashamed for making a report. </w:t>
      </w:r>
    </w:p>
    <w:p w14:paraId="62A87EFD" w14:textId="796200A3" w:rsidR="006255AC" w:rsidRPr="00AD24FE" w:rsidRDefault="000537B6" w:rsidP="006872E2">
      <w:pPr>
        <w:pStyle w:val="ListParagraph"/>
        <w:numPr>
          <w:ilvl w:val="0"/>
          <w:numId w:val="25"/>
        </w:numPr>
        <w:rPr>
          <w:rFonts w:ascii="Arial" w:hAnsi="Arial" w:cs="Arial"/>
          <w:szCs w:val="20"/>
        </w:rPr>
      </w:pPr>
      <w:r w:rsidRPr="00AD24FE">
        <w:rPr>
          <w:rFonts w:ascii="Arial" w:hAnsi="Arial" w:cs="Arial"/>
          <w:color w:val="000000"/>
          <w:szCs w:val="20"/>
        </w:rPr>
        <w:t>Ensuring the</w:t>
      </w:r>
      <w:r w:rsidR="00222EE1" w:rsidRPr="00AD24FE">
        <w:rPr>
          <w:rFonts w:ascii="Arial" w:hAnsi="Arial" w:cs="Arial"/>
          <w:color w:val="000000"/>
          <w:szCs w:val="20"/>
        </w:rPr>
        <w:t xml:space="preserve"> child’s wishes are taken into consid</w:t>
      </w:r>
      <w:r w:rsidR="00482771" w:rsidRPr="00AD24FE">
        <w:rPr>
          <w:rFonts w:ascii="Arial" w:hAnsi="Arial" w:cs="Arial"/>
          <w:color w:val="000000"/>
          <w:szCs w:val="20"/>
        </w:rPr>
        <w:t>eration in any intervention and any</w:t>
      </w:r>
      <w:r w:rsidR="00222EE1" w:rsidRPr="00AD24FE">
        <w:rPr>
          <w:rFonts w:ascii="Arial" w:hAnsi="Arial" w:cs="Arial"/>
          <w:color w:val="000000"/>
          <w:szCs w:val="20"/>
        </w:rPr>
        <w:t xml:space="preserve"> action is taken to ensure safety of the target and other members of the wider </w:t>
      </w:r>
      <w:r w:rsidR="004E7FAA" w:rsidRPr="00AD24FE">
        <w:rPr>
          <w:rFonts w:ascii="Arial" w:hAnsi="Arial" w:cs="Arial"/>
          <w:color w:val="000000"/>
          <w:szCs w:val="20"/>
        </w:rPr>
        <w:t xml:space="preserve">setting </w:t>
      </w:r>
      <w:r w:rsidR="00222EE1" w:rsidRPr="00AD24FE">
        <w:rPr>
          <w:rFonts w:ascii="Arial" w:hAnsi="Arial" w:cs="Arial"/>
          <w:color w:val="000000"/>
          <w:szCs w:val="20"/>
        </w:rPr>
        <w:t xml:space="preserve"> cohort. </w:t>
      </w:r>
    </w:p>
    <w:p w14:paraId="7ED1CF3B" w14:textId="7553664E" w:rsidR="004E7FAA" w:rsidRPr="00AD24FE" w:rsidRDefault="004E7FAA" w:rsidP="006872E2">
      <w:pPr>
        <w:pStyle w:val="ListParagraph"/>
        <w:numPr>
          <w:ilvl w:val="0"/>
          <w:numId w:val="25"/>
        </w:numPr>
        <w:rPr>
          <w:rFonts w:ascii="Arial" w:hAnsi="Arial" w:cs="Arial"/>
          <w:szCs w:val="20"/>
        </w:rPr>
      </w:pPr>
      <w:r w:rsidRPr="00AD24FE">
        <w:rPr>
          <w:rFonts w:ascii="Arial" w:hAnsi="Arial" w:cs="Arial"/>
          <w:color w:val="000000"/>
          <w:szCs w:val="20"/>
        </w:rPr>
        <w:t>All staff should be aware that children may not feel ready or know how to tell someone that they are being abused, exploited, or neglected, and/or they may not recognise their experiences as harmful.</w:t>
      </w:r>
    </w:p>
    <w:p w14:paraId="62A87EFE" w14:textId="4DE25B13" w:rsidR="00386BD4" w:rsidRPr="00AD24FE" w:rsidRDefault="2C1733A2" w:rsidP="006872E2">
      <w:pPr>
        <w:pStyle w:val="ListParagraph"/>
        <w:numPr>
          <w:ilvl w:val="0"/>
          <w:numId w:val="25"/>
        </w:numPr>
        <w:rPr>
          <w:rFonts w:ascii="Arial" w:hAnsi="Arial" w:cs="Arial"/>
        </w:rPr>
      </w:pPr>
      <w:r w:rsidRPr="00AD24FE">
        <w:rPr>
          <w:rFonts w:ascii="Arial" w:hAnsi="Arial" w:cs="Arial"/>
          <w:color w:val="000000"/>
        </w:rPr>
        <w:t>N</w:t>
      </w:r>
      <w:r w:rsidR="00386BD4" w:rsidRPr="00AD24FE">
        <w:rPr>
          <w:rFonts w:ascii="Arial" w:hAnsi="Arial" w:cs="Arial"/>
          <w:color w:val="000000"/>
        </w:rPr>
        <w:t>ot promis</w:t>
      </w:r>
      <w:r w:rsidR="000537B6" w:rsidRPr="00AD24FE">
        <w:rPr>
          <w:rFonts w:ascii="Arial" w:hAnsi="Arial" w:cs="Arial"/>
          <w:color w:val="000000"/>
        </w:rPr>
        <w:t>ing</w:t>
      </w:r>
      <w:r w:rsidR="00386BD4" w:rsidRPr="00AD24FE">
        <w:rPr>
          <w:rFonts w:ascii="Arial" w:hAnsi="Arial" w:cs="Arial"/>
          <w:color w:val="000000"/>
        </w:rPr>
        <w:t xml:space="preserve"> confidentiality as it is </w:t>
      </w:r>
      <w:r w:rsidR="632D9ED3" w:rsidRPr="00AD24FE">
        <w:rPr>
          <w:rFonts w:ascii="Arial" w:hAnsi="Arial" w:cs="Arial"/>
          <w:color w:val="000000"/>
        </w:rPr>
        <w:t>highly likely</w:t>
      </w:r>
      <w:r w:rsidR="00386BD4" w:rsidRPr="00AD24FE">
        <w:rPr>
          <w:rFonts w:ascii="Arial" w:hAnsi="Arial" w:cs="Arial"/>
          <w:color w:val="000000"/>
        </w:rPr>
        <w:t xml:space="preserve"> that information will need to be shared with others. </w:t>
      </w:r>
    </w:p>
    <w:p w14:paraId="0E2FE7B3" w14:textId="51109D4B" w:rsidR="000F5A58" w:rsidRPr="00AD24FE" w:rsidRDefault="000F5A58" w:rsidP="00755DC0">
      <w:pPr>
        <w:spacing w:after="0"/>
        <w:rPr>
          <w:rFonts w:ascii="Arial" w:hAnsi="Arial" w:cs="Arial"/>
          <w:b/>
          <w:bCs/>
          <w:szCs w:val="20"/>
        </w:rPr>
      </w:pPr>
      <w:r w:rsidRPr="00AD24FE">
        <w:rPr>
          <w:rFonts w:ascii="Arial" w:hAnsi="Arial" w:cs="Arial"/>
          <w:b/>
          <w:bCs/>
          <w:color w:val="000000"/>
          <w:szCs w:val="20"/>
        </w:rPr>
        <w:t>2.</w:t>
      </w:r>
      <w:r w:rsidR="00755DC0" w:rsidRPr="00AD24FE">
        <w:rPr>
          <w:rFonts w:ascii="Arial" w:hAnsi="Arial" w:cs="Arial"/>
          <w:b/>
          <w:bCs/>
          <w:color w:val="000000"/>
          <w:szCs w:val="20"/>
        </w:rPr>
        <w:t xml:space="preserve">7.1 </w:t>
      </w:r>
      <w:r w:rsidRPr="00AD24FE">
        <w:rPr>
          <w:rFonts w:ascii="Arial" w:hAnsi="Arial" w:cs="Arial"/>
          <w:b/>
          <w:bCs/>
          <w:color w:val="000000"/>
          <w:szCs w:val="20"/>
        </w:rPr>
        <w:t>Actions to take in relation to sexual violence and sexual harassment</w:t>
      </w:r>
    </w:p>
    <w:p w14:paraId="0D53CB44" w14:textId="271A5DEE" w:rsidR="007E30BA" w:rsidRPr="00AD24FE" w:rsidRDefault="00ED628B" w:rsidP="007E30BA">
      <w:pPr>
        <w:rPr>
          <w:rFonts w:ascii="Arial" w:hAnsi="Arial" w:cs="Arial"/>
          <w:b/>
        </w:rPr>
      </w:pPr>
      <w:r w:rsidRPr="00AD24FE">
        <w:rPr>
          <w:rFonts w:ascii="Arial" w:hAnsi="Arial" w:cs="Arial"/>
          <w:color w:val="000000"/>
        </w:rPr>
        <w:t xml:space="preserve"> </w:t>
      </w:r>
      <w:proofErr w:type="spellStart"/>
      <w:r w:rsidR="005D3038" w:rsidRPr="00AD24FE">
        <w:rPr>
          <w:rFonts w:ascii="Arial" w:hAnsi="Arial" w:cs="Arial"/>
          <w:b/>
          <w:bCs/>
          <w:color w:val="000000"/>
          <w:shd w:val="clear" w:color="auto" w:fill="FFFFFF" w:themeFill="background1"/>
        </w:rPr>
        <w:t>Elmtree</w:t>
      </w:r>
      <w:proofErr w:type="spellEnd"/>
      <w:r w:rsidR="005D3038" w:rsidRPr="00AD24FE">
        <w:rPr>
          <w:rFonts w:ascii="Arial" w:hAnsi="Arial" w:cs="Arial"/>
          <w:b/>
          <w:bCs/>
          <w:color w:val="000000"/>
          <w:shd w:val="clear" w:color="auto" w:fill="FFFFFF" w:themeFill="background1"/>
        </w:rPr>
        <w:t xml:space="preserve"> Grove School</w:t>
      </w:r>
      <w:r w:rsidR="005D3038" w:rsidRPr="00AD24FE">
        <w:rPr>
          <w:rFonts w:ascii="Arial" w:hAnsi="Arial" w:cs="Arial"/>
          <w:color w:val="000000"/>
        </w:rPr>
        <w:t xml:space="preserve"> </w:t>
      </w:r>
      <w:r w:rsidR="007E30BA" w:rsidRPr="00AD24FE">
        <w:rPr>
          <w:rFonts w:ascii="Arial" w:hAnsi="Arial" w:cs="Arial"/>
          <w:color w:val="000000"/>
        </w:rPr>
        <w:t>will take the following actions when responding to incidents of sexual violence and sexual harassment</w:t>
      </w:r>
      <w:r w:rsidRPr="00AD24FE">
        <w:rPr>
          <w:rFonts w:ascii="Arial" w:hAnsi="Arial" w:cs="Arial"/>
          <w:color w:val="000000"/>
        </w:rPr>
        <w:t>:</w:t>
      </w:r>
    </w:p>
    <w:p w14:paraId="62A87EFF" w14:textId="696A74C7" w:rsidR="00A6358B" w:rsidRPr="00AD24FE" w:rsidRDefault="00ED628B" w:rsidP="006872E2">
      <w:pPr>
        <w:pStyle w:val="ListParagraph"/>
        <w:numPr>
          <w:ilvl w:val="0"/>
          <w:numId w:val="25"/>
        </w:numPr>
        <w:rPr>
          <w:rFonts w:ascii="Arial" w:hAnsi="Arial" w:cs="Arial"/>
        </w:rPr>
      </w:pPr>
      <w:r w:rsidRPr="00AD24FE">
        <w:rPr>
          <w:rFonts w:ascii="Arial" w:hAnsi="Arial" w:cs="Arial"/>
          <w:color w:val="000000"/>
        </w:rPr>
        <w:t>I</w:t>
      </w:r>
      <w:r w:rsidR="00A6358B" w:rsidRPr="00AD24FE">
        <w:rPr>
          <w:rFonts w:ascii="Arial" w:hAnsi="Arial" w:cs="Arial"/>
          <w:color w:val="000000"/>
        </w:rPr>
        <w:t xml:space="preserve">ncidents </w:t>
      </w:r>
      <w:r w:rsidRPr="00AD24FE">
        <w:rPr>
          <w:rFonts w:ascii="Arial" w:hAnsi="Arial" w:cs="Arial"/>
          <w:color w:val="000000"/>
        </w:rPr>
        <w:t>will</w:t>
      </w:r>
      <w:r w:rsidR="00A6358B" w:rsidRPr="00AD24FE">
        <w:rPr>
          <w:rFonts w:ascii="Arial" w:hAnsi="Arial" w:cs="Arial"/>
          <w:color w:val="000000"/>
        </w:rPr>
        <w:t xml:space="preserve"> be reported</w:t>
      </w:r>
      <w:r w:rsidR="004E495C" w:rsidRPr="00AD24FE">
        <w:rPr>
          <w:rFonts w:ascii="Arial" w:hAnsi="Arial" w:cs="Arial"/>
          <w:color w:val="000000"/>
        </w:rPr>
        <w:t xml:space="preserve"> </w:t>
      </w:r>
      <w:r w:rsidR="007F418E" w:rsidRPr="00AD24FE">
        <w:rPr>
          <w:rFonts w:ascii="Arial" w:hAnsi="Arial" w:cs="Arial"/>
          <w:color w:val="000000"/>
        </w:rPr>
        <w:t>immediately</w:t>
      </w:r>
      <w:r w:rsidR="00A6358B" w:rsidRPr="00AD24FE">
        <w:rPr>
          <w:rFonts w:ascii="Arial" w:hAnsi="Arial" w:cs="Arial"/>
          <w:color w:val="000000"/>
        </w:rPr>
        <w:t xml:space="preserve"> to the DSL/ Deputy DSL who will undertake further assessment of what action should be taken proportionate to the factors that have been identified. </w:t>
      </w:r>
      <w:hyperlink r:id="rId55" w:history="1">
        <w:r w:rsidR="00A6358B" w:rsidRPr="00AD24FE">
          <w:rPr>
            <w:rStyle w:val="Hyperlink"/>
            <w:rFonts w:ascii="Arial" w:hAnsi="Arial" w:cs="Arial"/>
          </w:rPr>
          <w:t xml:space="preserve">The </w:t>
        </w:r>
        <w:r w:rsidR="000E5CCB" w:rsidRPr="00AD24FE">
          <w:rPr>
            <w:rStyle w:val="Hyperlink"/>
            <w:rFonts w:ascii="Arial" w:hAnsi="Arial" w:cs="Arial"/>
          </w:rPr>
          <w:t>Brook -</w:t>
        </w:r>
        <w:r w:rsidR="00A6358B" w:rsidRPr="00AD24FE">
          <w:rPr>
            <w:rStyle w:val="Hyperlink"/>
            <w:rFonts w:ascii="Arial" w:hAnsi="Arial" w:cs="Arial"/>
          </w:rPr>
          <w:t xml:space="preserve"> Sexual Behaviours Traffic </w:t>
        </w:r>
        <w:r w:rsidR="00A279A7" w:rsidRPr="00AD24FE">
          <w:rPr>
            <w:rStyle w:val="Hyperlink"/>
            <w:rFonts w:ascii="Arial" w:hAnsi="Arial" w:cs="Arial"/>
          </w:rPr>
          <w:t>Light Assessment</w:t>
        </w:r>
        <w:r w:rsidR="00A6358B" w:rsidRPr="00AD24FE">
          <w:rPr>
            <w:rStyle w:val="Hyperlink"/>
            <w:rFonts w:ascii="Arial" w:hAnsi="Arial" w:cs="Arial"/>
          </w:rPr>
          <w:t xml:space="preserve"> Tool</w:t>
        </w:r>
      </w:hyperlink>
      <w:r w:rsidR="00A6358B" w:rsidRPr="00AD24FE">
        <w:rPr>
          <w:rFonts w:ascii="Arial" w:hAnsi="Arial" w:cs="Arial"/>
          <w:color w:val="000000"/>
        </w:rPr>
        <w:t xml:space="preserve"> should be utilised to inform assessment of risk and what actions to subsequently take.</w:t>
      </w:r>
      <w:r w:rsidR="00225EA3" w:rsidRPr="00AD24FE">
        <w:rPr>
          <w:rFonts w:ascii="Arial" w:hAnsi="Arial" w:cs="Arial"/>
          <w:color w:val="000000"/>
        </w:rPr>
        <w:t xml:space="preserve"> </w:t>
      </w:r>
    </w:p>
    <w:p w14:paraId="62A87F00" w14:textId="1AEDA529" w:rsidR="00EA5C72" w:rsidRPr="00AD24FE" w:rsidRDefault="00A6358B" w:rsidP="006872E2">
      <w:pPr>
        <w:pStyle w:val="ListParagraph"/>
        <w:numPr>
          <w:ilvl w:val="0"/>
          <w:numId w:val="25"/>
        </w:numPr>
        <w:rPr>
          <w:rFonts w:ascii="Arial" w:hAnsi="Arial" w:cs="Arial"/>
          <w:szCs w:val="20"/>
        </w:rPr>
      </w:pPr>
      <w:r w:rsidRPr="00AD24FE">
        <w:rPr>
          <w:rFonts w:ascii="Arial" w:hAnsi="Arial" w:cs="Arial"/>
          <w:color w:val="000000"/>
          <w:szCs w:val="20"/>
        </w:rPr>
        <w:t>DSLs/Deputies will</w:t>
      </w:r>
      <w:r w:rsidR="00C43A8D" w:rsidRPr="00AD24FE">
        <w:rPr>
          <w:rFonts w:ascii="Arial" w:hAnsi="Arial" w:cs="Arial"/>
          <w:color w:val="000000"/>
          <w:szCs w:val="20"/>
        </w:rPr>
        <w:t xml:space="preserve"> take pro</w:t>
      </w:r>
      <w:r w:rsidR="00DA6690" w:rsidRPr="00AD24FE">
        <w:rPr>
          <w:rFonts w:ascii="Arial" w:hAnsi="Arial" w:cs="Arial"/>
          <w:color w:val="000000"/>
          <w:szCs w:val="20"/>
        </w:rPr>
        <w:t>portionate action and</w:t>
      </w:r>
      <w:r w:rsidRPr="00AD24FE">
        <w:rPr>
          <w:rFonts w:ascii="Arial" w:hAnsi="Arial" w:cs="Arial"/>
          <w:color w:val="000000"/>
          <w:szCs w:val="20"/>
        </w:rPr>
        <w:t xml:space="preserve"> cons</w:t>
      </w:r>
      <w:r w:rsidR="00225EA3" w:rsidRPr="00AD24FE">
        <w:rPr>
          <w:rFonts w:ascii="Arial" w:hAnsi="Arial" w:cs="Arial"/>
          <w:color w:val="000000"/>
          <w:szCs w:val="20"/>
        </w:rPr>
        <w:t xml:space="preserve">ider </w:t>
      </w:r>
      <w:r w:rsidR="00EA5C72" w:rsidRPr="00AD24FE">
        <w:rPr>
          <w:rFonts w:ascii="Arial" w:hAnsi="Arial" w:cs="Arial"/>
          <w:color w:val="000000"/>
          <w:szCs w:val="20"/>
        </w:rPr>
        <w:t xml:space="preserve">whether a case can be managed internally, through early help, or should involve other agencies as required in line with the </w:t>
      </w:r>
      <w:r w:rsidR="007F418E" w:rsidRPr="00AD24FE">
        <w:rPr>
          <w:rFonts w:ascii="Arial" w:hAnsi="Arial" w:cs="Arial"/>
          <w:color w:val="000000"/>
          <w:szCs w:val="20"/>
        </w:rPr>
        <w:t xml:space="preserve">section </w:t>
      </w:r>
      <w:hyperlink w:anchor="_2.4__" w:history="1">
        <w:r w:rsidR="007F418E" w:rsidRPr="00AD24FE">
          <w:rPr>
            <w:rStyle w:val="Hyperlink"/>
            <w:rFonts w:ascii="Arial" w:hAnsi="Arial" w:cs="Arial"/>
            <w:szCs w:val="20"/>
          </w:rPr>
          <w:t xml:space="preserve">2.4 - </w:t>
        </w:r>
        <w:r w:rsidR="00EA5C72" w:rsidRPr="00AD24FE">
          <w:rPr>
            <w:rStyle w:val="Hyperlink"/>
            <w:rFonts w:ascii="Arial" w:hAnsi="Arial" w:cs="Arial"/>
            <w:szCs w:val="20"/>
          </w:rPr>
          <w:t>Multi-Agency Working section</w:t>
        </w:r>
      </w:hyperlink>
      <w:r w:rsidR="00EA5C72" w:rsidRPr="00AD24FE">
        <w:rPr>
          <w:rFonts w:ascii="Arial" w:hAnsi="Arial" w:cs="Arial"/>
          <w:color w:val="000000"/>
          <w:szCs w:val="20"/>
        </w:rPr>
        <w:t xml:space="preserve">. </w:t>
      </w:r>
    </w:p>
    <w:p w14:paraId="737E843C" w14:textId="560869C5" w:rsidR="00DA6690" w:rsidRPr="00AD24FE" w:rsidRDefault="00DA6690" w:rsidP="006872E2">
      <w:pPr>
        <w:pStyle w:val="ListParagraph"/>
        <w:numPr>
          <w:ilvl w:val="0"/>
          <w:numId w:val="25"/>
        </w:numPr>
        <w:rPr>
          <w:rFonts w:ascii="Arial" w:hAnsi="Arial" w:cs="Arial"/>
          <w:sz w:val="20"/>
          <w:szCs w:val="20"/>
        </w:rPr>
      </w:pPr>
      <w:r w:rsidRPr="00AD24FE">
        <w:rPr>
          <w:rFonts w:ascii="Arial" w:hAnsi="Arial" w:cs="Arial"/>
          <w:color w:val="000000"/>
        </w:rPr>
        <w:t xml:space="preserve">When an incident involves an act </w:t>
      </w:r>
      <w:r w:rsidR="00852046" w:rsidRPr="00AD24FE">
        <w:rPr>
          <w:rFonts w:ascii="Arial" w:hAnsi="Arial" w:cs="Arial"/>
          <w:color w:val="000000"/>
        </w:rPr>
        <w:t xml:space="preserve">of </w:t>
      </w:r>
      <w:r w:rsidR="00852046" w:rsidRPr="00AD24FE">
        <w:rPr>
          <w:rFonts w:ascii="Arial" w:hAnsi="Arial" w:cs="Arial"/>
          <w:b/>
          <w:bCs/>
          <w:color w:val="000000"/>
        </w:rPr>
        <w:t>sexual violence</w:t>
      </w:r>
      <w:r w:rsidR="00852046" w:rsidRPr="00AD24FE">
        <w:rPr>
          <w:rFonts w:ascii="Arial" w:hAnsi="Arial" w:cs="Arial"/>
          <w:color w:val="000000"/>
        </w:rPr>
        <w:t xml:space="preserve"> (rape, assault by penetration, or </w:t>
      </w:r>
      <w:r w:rsidR="007B797C" w:rsidRPr="00AD24FE">
        <w:rPr>
          <w:rFonts w:ascii="Arial" w:hAnsi="Arial" w:cs="Arial"/>
          <w:color w:val="000000"/>
        </w:rPr>
        <w:t xml:space="preserve">sexual assault) the starting point is that this should be passed on to police </w:t>
      </w:r>
      <w:r w:rsidR="00EF2636" w:rsidRPr="00AD24FE">
        <w:rPr>
          <w:rStyle w:val="CommentReference"/>
          <w:rFonts w:ascii="Arial" w:hAnsi="Arial" w:cs="Arial"/>
          <w:color w:val="000000"/>
          <w:sz w:val="22"/>
          <w:szCs w:val="22"/>
        </w:rPr>
        <w:t>immediately</w:t>
      </w:r>
      <w:r w:rsidR="00EF2636" w:rsidRPr="00AD24FE">
        <w:rPr>
          <w:rStyle w:val="CommentReference"/>
          <w:color w:val="000000"/>
        </w:rPr>
        <w:t xml:space="preserve"> </w:t>
      </w:r>
      <w:r w:rsidR="007B797C" w:rsidRPr="00AD24FE">
        <w:rPr>
          <w:rFonts w:ascii="Arial" w:hAnsi="Arial" w:cs="Arial"/>
          <w:b/>
          <w:color w:val="000000"/>
        </w:rPr>
        <w:t>regardless</w:t>
      </w:r>
      <w:r w:rsidR="007B797C" w:rsidRPr="00AD24FE">
        <w:rPr>
          <w:rFonts w:ascii="Arial" w:hAnsi="Arial" w:cs="Arial"/>
          <w:color w:val="000000"/>
        </w:rPr>
        <w:t xml:space="preserve"> of </w:t>
      </w:r>
      <w:r w:rsidR="001226CA" w:rsidRPr="00AD24FE">
        <w:rPr>
          <w:rFonts w:ascii="Arial" w:hAnsi="Arial" w:cs="Arial"/>
          <w:color w:val="000000"/>
        </w:rPr>
        <w:t>the age of criminal responsibility</w:t>
      </w:r>
      <w:r w:rsidR="00C430A8" w:rsidRPr="00AD24FE">
        <w:rPr>
          <w:rFonts w:ascii="Arial" w:hAnsi="Arial" w:cs="Arial"/>
          <w:color w:val="000000"/>
        </w:rPr>
        <w:t xml:space="preserve"> (10 years old)</w:t>
      </w:r>
      <w:r w:rsidR="001226CA" w:rsidRPr="00AD24FE">
        <w:rPr>
          <w:rFonts w:ascii="Arial" w:hAnsi="Arial" w:cs="Arial"/>
          <w:color w:val="000000"/>
        </w:rPr>
        <w:t xml:space="preserve">. </w:t>
      </w:r>
      <w:r w:rsidR="006C7333" w:rsidRPr="00AD24FE">
        <w:rPr>
          <w:rFonts w:ascii="Arial" w:hAnsi="Arial" w:cs="Arial"/>
          <w:color w:val="000000"/>
        </w:rPr>
        <w:t>This mus</w:t>
      </w:r>
      <w:r w:rsidR="0095616D" w:rsidRPr="00AD24FE">
        <w:rPr>
          <w:rFonts w:ascii="Arial" w:hAnsi="Arial" w:cs="Arial"/>
          <w:color w:val="000000"/>
        </w:rPr>
        <w:t>t be reported directly</w:t>
      </w:r>
      <w:r w:rsidR="00B346CF" w:rsidRPr="00AD24FE">
        <w:rPr>
          <w:rFonts w:ascii="Arial" w:hAnsi="Arial" w:cs="Arial"/>
          <w:color w:val="000000"/>
        </w:rPr>
        <w:t xml:space="preserve"> </w:t>
      </w:r>
      <w:r w:rsidR="00C10A50" w:rsidRPr="00AD24FE">
        <w:rPr>
          <w:rFonts w:ascii="Arial" w:hAnsi="Arial" w:cs="Arial"/>
          <w:color w:val="000000"/>
        </w:rPr>
        <w:t>via 101</w:t>
      </w:r>
      <w:r w:rsidR="00515B2F" w:rsidRPr="00AD24FE">
        <w:rPr>
          <w:rFonts w:ascii="Arial" w:hAnsi="Arial" w:cs="Arial"/>
          <w:color w:val="000000"/>
        </w:rPr>
        <w:t xml:space="preserve"> for recording purposes and accountability</w:t>
      </w:r>
      <w:r w:rsidR="00C10A50" w:rsidRPr="00AD24FE">
        <w:rPr>
          <w:rFonts w:ascii="Arial" w:hAnsi="Arial" w:cs="Arial"/>
          <w:color w:val="000000"/>
        </w:rPr>
        <w:t xml:space="preserve">. </w:t>
      </w:r>
      <w:r w:rsidR="005408EC" w:rsidRPr="00AD24FE">
        <w:rPr>
          <w:rFonts w:ascii="Arial" w:hAnsi="Arial" w:cs="Arial"/>
          <w:color w:val="000000"/>
        </w:rPr>
        <w:t>This is on the understanding that the police will take a welfarist approach rather than a criminal justice one.</w:t>
      </w:r>
      <w:r w:rsidR="00B27F24" w:rsidRPr="00AD24FE">
        <w:rPr>
          <w:rFonts w:ascii="Arial" w:hAnsi="Arial" w:cs="Arial"/>
          <w:color w:val="000000"/>
        </w:rPr>
        <w:t xml:space="preserve"> A concurrent referral to social care must </w:t>
      </w:r>
      <w:r w:rsidR="00154454" w:rsidRPr="00AD24FE">
        <w:rPr>
          <w:rFonts w:ascii="Arial" w:hAnsi="Arial" w:cs="Arial"/>
          <w:color w:val="000000"/>
        </w:rPr>
        <w:t xml:space="preserve">also be made. </w:t>
      </w:r>
      <w:r w:rsidR="00241B36" w:rsidRPr="00AD24FE">
        <w:rPr>
          <w:rFonts w:ascii="Arial" w:hAnsi="Arial" w:cs="Arial"/>
          <w:color w:val="000000"/>
        </w:rPr>
        <w:t>A strategy can be requested where education can</w:t>
      </w:r>
      <w:r w:rsidR="001B490F" w:rsidRPr="00AD24FE">
        <w:rPr>
          <w:rFonts w:ascii="Arial" w:hAnsi="Arial" w:cs="Arial"/>
          <w:color w:val="000000"/>
        </w:rPr>
        <w:t xml:space="preserve"> </w:t>
      </w:r>
      <w:r w:rsidR="00881164" w:rsidRPr="00AD24FE">
        <w:rPr>
          <w:rFonts w:ascii="Arial" w:hAnsi="Arial" w:cs="Arial"/>
          <w:color w:val="000000"/>
        </w:rPr>
        <w:t xml:space="preserve">voice </w:t>
      </w:r>
      <w:r w:rsidR="001A2E88" w:rsidRPr="00AD24FE">
        <w:rPr>
          <w:rFonts w:ascii="Arial" w:hAnsi="Arial" w:cs="Arial"/>
          <w:color w:val="000000"/>
        </w:rPr>
        <w:t>explicitly</w:t>
      </w:r>
      <w:r w:rsidR="00D86880" w:rsidRPr="00AD24FE">
        <w:rPr>
          <w:rFonts w:ascii="Arial" w:hAnsi="Arial" w:cs="Arial"/>
          <w:color w:val="000000"/>
        </w:rPr>
        <w:t xml:space="preserve"> </w:t>
      </w:r>
      <w:r w:rsidR="00462F74" w:rsidRPr="00AD24FE">
        <w:rPr>
          <w:rFonts w:ascii="Arial" w:hAnsi="Arial" w:cs="Arial"/>
          <w:color w:val="000000"/>
        </w:rPr>
        <w:t xml:space="preserve">concerns </w:t>
      </w:r>
      <w:r w:rsidR="0022120B" w:rsidRPr="00AD24FE">
        <w:rPr>
          <w:rFonts w:ascii="Arial" w:hAnsi="Arial" w:cs="Arial"/>
          <w:color w:val="000000"/>
        </w:rPr>
        <w:t>of criminalisation in a multi-agency</w:t>
      </w:r>
      <w:r w:rsidR="001A2E88" w:rsidRPr="00AD24FE">
        <w:rPr>
          <w:rFonts w:ascii="Arial" w:hAnsi="Arial" w:cs="Arial"/>
          <w:color w:val="000000"/>
        </w:rPr>
        <w:t xml:space="preserve"> </w:t>
      </w:r>
      <w:r w:rsidR="00732C46" w:rsidRPr="00AD24FE">
        <w:rPr>
          <w:rFonts w:ascii="Arial" w:hAnsi="Arial" w:cs="Arial"/>
          <w:color w:val="000000"/>
        </w:rPr>
        <w:t xml:space="preserve">context. </w:t>
      </w:r>
    </w:p>
    <w:p w14:paraId="62A87F01" w14:textId="4D4F4A45" w:rsidR="00A6358B" w:rsidRPr="00AD24FE" w:rsidRDefault="00EA5C72" w:rsidP="006872E2">
      <w:pPr>
        <w:pStyle w:val="ListParagraph"/>
        <w:numPr>
          <w:ilvl w:val="0"/>
          <w:numId w:val="25"/>
        </w:numPr>
        <w:rPr>
          <w:rFonts w:ascii="Arial" w:hAnsi="Arial" w:cs="Arial"/>
          <w:szCs w:val="20"/>
        </w:rPr>
      </w:pPr>
      <w:r w:rsidRPr="00AD24FE">
        <w:rPr>
          <w:rFonts w:ascii="Arial" w:hAnsi="Arial" w:cs="Arial"/>
          <w:color w:val="000000"/>
          <w:szCs w:val="20"/>
        </w:rPr>
        <w:t>Wh</w:t>
      </w:r>
      <w:r w:rsidR="00225EA3" w:rsidRPr="00AD24FE">
        <w:rPr>
          <w:rFonts w:ascii="Arial" w:hAnsi="Arial" w:cs="Arial"/>
          <w:color w:val="000000"/>
          <w:szCs w:val="20"/>
        </w:rPr>
        <w:t>en the children involved require</w:t>
      </w:r>
      <w:r w:rsidRPr="00AD24FE">
        <w:rPr>
          <w:rFonts w:ascii="Arial" w:hAnsi="Arial" w:cs="Arial"/>
          <w:color w:val="000000"/>
          <w:szCs w:val="20"/>
        </w:rPr>
        <w:t xml:space="preserve"> a</w:t>
      </w:r>
      <w:r w:rsidR="00225EA3" w:rsidRPr="00AD24FE">
        <w:rPr>
          <w:rFonts w:ascii="Arial" w:hAnsi="Arial" w:cs="Arial"/>
          <w:color w:val="000000"/>
          <w:szCs w:val="20"/>
        </w:rPr>
        <w:t xml:space="preserve"> </w:t>
      </w:r>
      <w:r w:rsidR="007C1CEB" w:rsidRPr="00AD24FE">
        <w:rPr>
          <w:rFonts w:ascii="Arial" w:hAnsi="Arial" w:cs="Arial"/>
          <w:color w:val="000000"/>
          <w:szCs w:val="20"/>
        </w:rPr>
        <w:t>statutory assessment</w:t>
      </w:r>
      <w:r w:rsidR="00225EA3" w:rsidRPr="00AD24FE">
        <w:rPr>
          <w:rFonts w:ascii="Arial" w:hAnsi="Arial" w:cs="Arial"/>
          <w:color w:val="000000"/>
          <w:szCs w:val="20"/>
        </w:rPr>
        <w:t xml:space="preserve"> either under s.17 or</w:t>
      </w:r>
      <w:r w:rsidRPr="00AD24FE">
        <w:rPr>
          <w:rFonts w:ascii="Arial" w:hAnsi="Arial" w:cs="Arial"/>
          <w:color w:val="000000"/>
          <w:szCs w:val="20"/>
        </w:rPr>
        <w:t xml:space="preserve"> s.47 of the Children Act 1989 a referral to social </w:t>
      </w:r>
      <w:r w:rsidR="00125CD7" w:rsidRPr="00AD24FE">
        <w:rPr>
          <w:rFonts w:ascii="Arial" w:hAnsi="Arial" w:cs="Arial"/>
          <w:color w:val="000000"/>
          <w:szCs w:val="20"/>
        </w:rPr>
        <w:t>care should be undertaken.</w:t>
      </w:r>
    </w:p>
    <w:p w14:paraId="62A87F02" w14:textId="0BA84B80" w:rsidR="00225EA3" w:rsidRPr="00AD24FE" w:rsidRDefault="00225EA3" w:rsidP="006872E2">
      <w:pPr>
        <w:pStyle w:val="ListParagraph"/>
        <w:numPr>
          <w:ilvl w:val="0"/>
          <w:numId w:val="25"/>
        </w:numPr>
        <w:rPr>
          <w:rFonts w:ascii="Arial" w:hAnsi="Arial" w:cs="Arial"/>
        </w:rPr>
      </w:pPr>
      <w:r w:rsidRPr="00AD24FE">
        <w:rPr>
          <w:rFonts w:ascii="Arial" w:hAnsi="Arial" w:cs="Arial"/>
          <w:color w:val="000000"/>
        </w:rPr>
        <w:t xml:space="preserve">Where the report includes an online element, </w:t>
      </w:r>
      <w:r w:rsidR="00703D6A" w:rsidRPr="00AD24FE">
        <w:rPr>
          <w:rFonts w:ascii="Arial" w:hAnsi="Arial" w:cs="Arial"/>
          <w:color w:val="000000"/>
        </w:rPr>
        <w:t>the setting will follow</w:t>
      </w:r>
      <w:r w:rsidRPr="00AD24FE">
        <w:rPr>
          <w:rFonts w:ascii="Arial" w:hAnsi="Arial" w:cs="Arial"/>
          <w:color w:val="000000"/>
        </w:rPr>
        <w:t xml:space="preserve"> </w:t>
      </w:r>
      <w:hyperlink r:id="rId56">
        <w:r w:rsidR="007A6542" w:rsidRPr="00AD24FE">
          <w:rPr>
            <w:rStyle w:val="Hyperlink"/>
            <w:rFonts w:ascii="Arial" w:hAnsi="Arial" w:cs="Arial"/>
          </w:rPr>
          <w:t>Searching, screening and confiscation at school - GOV.UK (www.gov.uk)</w:t>
        </w:r>
      </w:hyperlink>
      <w:r w:rsidRPr="00AD24FE">
        <w:rPr>
          <w:rFonts w:ascii="Arial" w:hAnsi="Arial" w:cs="Arial"/>
          <w:color w:val="000000"/>
        </w:rPr>
        <w:t xml:space="preserve"> and </w:t>
      </w:r>
      <w:hyperlink r:id="rId57">
        <w:r w:rsidR="00703D6A" w:rsidRPr="00AD24FE">
          <w:rPr>
            <w:rStyle w:val="Hyperlink"/>
            <w:rFonts w:ascii="Arial" w:hAnsi="Arial" w:cs="Arial"/>
          </w:rPr>
          <w:t xml:space="preserve">Sharing nudes </w:t>
        </w:r>
        <w:r w:rsidR="00703D6A" w:rsidRPr="00AD24FE">
          <w:rPr>
            <w:rStyle w:val="Hyperlink"/>
            <w:rFonts w:ascii="Arial" w:hAnsi="Arial" w:cs="Arial"/>
          </w:rPr>
          <w:lastRenderedPageBreak/>
          <w:t>and semi-nudes: advice for education settings working with children and young people - GOV.UK (www.gov.uk)</w:t>
        </w:r>
      </w:hyperlink>
      <w:r w:rsidRPr="00AD24FE">
        <w:rPr>
          <w:rFonts w:ascii="Arial" w:hAnsi="Arial" w:cs="Arial"/>
          <w:color w:val="000000"/>
        </w:rPr>
        <w:t>. The key consideration is for staff not to view or forward illegal images of a child. The highlighted advice provides more details on what to do when viewing an image is unavoidable</w:t>
      </w:r>
      <w:r w:rsidR="00EA5C72" w:rsidRPr="00AD24FE">
        <w:rPr>
          <w:rFonts w:ascii="Arial" w:hAnsi="Arial" w:cs="Arial"/>
          <w:color w:val="000000"/>
        </w:rPr>
        <w:t>.</w:t>
      </w:r>
    </w:p>
    <w:p w14:paraId="2977EFE3" w14:textId="10B33106" w:rsidR="00A103EC" w:rsidRPr="00A103EC" w:rsidRDefault="00EA5C72" w:rsidP="00A103EC">
      <w:pPr>
        <w:pStyle w:val="ListParagraph"/>
        <w:numPr>
          <w:ilvl w:val="0"/>
          <w:numId w:val="25"/>
        </w:numPr>
        <w:rPr>
          <w:rFonts w:ascii="Arial" w:hAnsi="Arial" w:cs="Arial"/>
          <w:sz w:val="24"/>
          <w:szCs w:val="24"/>
        </w:rPr>
      </w:pPr>
      <w:r w:rsidRPr="00AD24FE">
        <w:rPr>
          <w:rFonts w:ascii="Arial" w:hAnsi="Arial" w:cs="Arial"/>
          <w:color w:val="000000"/>
        </w:rPr>
        <w:t>Risk assessments</w:t>
      </w:r>
      <w:r w:rsidR="005408EC" w:rsidRPr="00AD24FE">
        <w:rPr>
          <w:rFonts w:ascii="Arial" w:hAnsi="Arial" w:cs="Arial"/>
          <w:color w:val="000000"/>
        </w:rPr>
        <w:t xml:space="preserve"> and or safety plans</w:t>
      </w:r>
      <w:r w:rsidRPr="00AD24FE">
        <w:rPr>
          <w:rFonts w:ascii="Arial" w:hAnsi="Arial" w:cs="Arial"/>
          <w:color w:val="000000"/>
        </w:rPr>
        <w:t xml:space="preserve"> will be developed for individual children who have been involved in an </w:t>
      </w:r>
      <w:r w:rsidR="2CDF61E8" w:rsidRPr="00AD24FE">
        <w:rPr>
          <w:rFonts w:ascii="Arial" w:hAnsi="Arial" w:cs="Arial"/>
          <w:color w:val="000000"/>
        </w:rPr>
        <w:t>incident</w:t>
      </w:r>
      <w:r w:rsidR="0088621C" w:rsidRPr="00AD24FE">
        <w:rPr>
          <w:rFonts w:ascii="Arial" w:hAnsi="Arial" w:cs="Arial"/>
          <w:color w:val="000000"/>
        </w:rPr>
        <w:t xml:space="preserve"> including any bystanders</w:t>
      </w:r>
      <w:r w:rsidR="2CDF61E8" w:rsidRPr="00AD24FE">
        <w:rPr>
          <w:rFonts w:ascii="Arial" w:hAnsi="Arial" w:cs="Arial"/>
          <w:color w:val="000000"/>
        </w:rPr>
        <w:t>.</w:t>
      </w:r>
      <w:r w:rsidRPr="00AD24FE">
        <w:rPr>
          <w:rFonts w:ascii="Arial" w:hAnsi="Arial" w:cs="Arial"/>
          <w:color w:val="000000"/>
        </w:rPr>
        <w:t xml:space="preserve"> This should be reviewed </w:t>
      </w:r>
      <w:r w:rsidR="0088621C" w:rsidRPr="00AD24FE">
        <w:rPr>
          <w:rFonts w:ascii="Arial" w:hAnsi="Arial" w:cs="Arial"/>
          <w:color w:val="000000"/>
        </w:rPr>
        <w:t xml:space="preserve">at least </w:t>
      </w:r>
      <w:r w:rsidRPr="00AD24FE">
        <w:rPr>
          <w:rFonts w:ascii="Arial" w:hAnsi="Arial" w:cs="Arial"/>
          <w:color w:val="000000"/>
        </w:rPr>
        <w:t xml:space="preserve">every 3 months or every time there is an occurrence of an incident. </w:t>
      </w:r>
      <w:r w:rsidR="00482771" w:rsidRPr="00AD24FE">
        <w:rPr>
          <w:rFonts w:ascii="Arial" w:hAnsi="Arial" w:cs="Arial"/>
          <w:color w:val="000000"/>
        </w:rPr>
        <w:t>These should involve the child</w:t>
      </w:r>
      <w:r w:rsidRPr="00AD24FE">
        <w:rPr>
          <w:rFonts w:ascii="Arial" w:hAnsi="Arial" w:cs="Arial"/>
          <w:color w:val="000000"/>
        </w:rPr>
        <w:t xml:space="preserve"> and parents/carers</w:t>
      </w:r>
      <w:r w:rsidR="0056064F" w:rsidRPr="00AD24FE">
        <w:rPr>
          <w:rFonts w:ascii="Arial" w:hAnsi="Arial" w:cs="Arial"/>
          <w:color w:val="000000"/>
          <w:sz w:val="24"/>
          <w:szCs w:val="24"/>
        </w:rPr>
        <w:t xml:space="preserve"> </w:t>
      </w:r>
      <w:r w:rsidR="0056064F" w:rsidRPr="00AD24FE">
        <w:rPr>
          <w:rFonts w:ascii="Arial" w:hAnsi="Arial" w:cs="Arial"/>
          <w:color w:val="000000"/>
        </w:rPr>
        <w:t xml:space="preserve">and address contextual risks. </w:t>
      </w:r>
    </w:p>
    <w:p w14:paraId="74A1D54E" w14:textId="77777777" w:rsidR="00E03854" w:rsidRPr="00D01A6A" w:rsidRDefault="00E03854" w:rsidP="00A103EC">
      <w:pPr>
        <w:pStyle w:val="ListParagraph"/>
        <w:numPr>
          <w:ilvl w:val="0"/>
          <w:numId w:val="25"/>
        </w:numPr>
        <w:rPr>
          <w:rFonts w:ascii="Arial" w:hAnsi="Arial" w:cs="Arial"/>
          <w:sz w:val="24"/>
          <w:szCs w:val="24"/>
        </w:rPr>
      </w:pPr>
      <w:r w:rsidRPr="00D01A6A">
        <w:rPr>
          <w:rFonts w:ascii="Arial" w:hAnsi="Arial" w:cs="Arial"/>
          <w:color w:val="000000"/>
          <w:shd w:val="clear" w:color="auto" w:fill="FFC0CB"/>
        </w:rPr>
        <w:t>Where concerns involve self-generated intimate images, manipulated images or AI-generated content, staff will avoid viewing, copying or forwarding material unless absolutely necessary, and will follow current guidance on searching, screening, confiscation and responding to nude or semi-nude imagery.</w:t>
      </w:r>
    </w:p>
    <w:p w14:paraId="3B5DA20E" w14:textId="03A2AC58" w:rsidR="00E03854" w:rsidRPr="00D01A6A" w:rsidRDefault="00DF4C28" w:rsidP="00A103EC">
      <w:pPr>
        <w:pStyle w:val="ListParagraph"/>
        <w:numPr>
          <w:ilvl w:val="0"/>
          <w:numId w:val="25"/>
        </w:numPr>
        <w:rPr>
          <w:rFonts w:ascii="Arial" w:hAnsi="Arial" w:cs="Arial"/>
          <w:sz w:val="24"/>
          <w:szCs w:val="24"/>
        </w:rPr>
      </w:pPr>
      <w:r w:rsidRPr="00D01A6A">
        <w:rPr>
          <w:rFonts w:ascii="Arial" w:hAnsi="Arial" w:cs="Arial"/>
          <w:color w:val="000000"/>
          <w:shd w:val="clear" w:color="auto" w:fill="FFC0CB"/>
        </w:rPr>
        <w:t xml:space="preserve">We </w:t>
      </w:r>
      <w:r w:rsidR="00E03854" w:rsidRPr="00D01A6A">
        <w:rPr>
          <w:rFonts w:ascii="Arial" w:hAnsi="Arial" w:cs="Arial"/>
          <w:color w:val="000000"/>
          <w:shd w:val="clear" w:color="auto" w:fill="FFC0CB"/>
        </w:rPr>
        <w:t>will consider harmful sexual behaviour, sexual harassment and sexual violence as safeguarding concerns, not simply behaviour issues, and will record decisions, risk assessments, support for those harmed, support and challenge for those who have caused harm, and any wider contextual or cultural actions required.</w:t>
      </w:r>
    </w:p>
    <w:p w14:paraId="62A87F07" w14:textId="246CA108" w:rsidR="00EA5C72" w:rsidRPr="00AD24FE" w:rsidRDefault="51F7B327" w:rsidP="55AFDBF8">
      <w:pPr>
        <w:spacing w:after="0"/>
        <w:rPr>
          <w:rFonts w:ascii="Arial" w:hAnsi="Arial" w:cs="Arial"/>
          <w:b/>
          <w:bCs/>
        </w:rPr>
      </w:pPr>
      <w:r w:rsidRPr="00AD24FE">
        <w:rPr>
          <w:rFonts w:ascii="Arial" w:hAnsi="Arial" w:cs="Arial"/>
          <w:b/>
          <w:bCs/>
          <w:color w:val="000000"/>
        </w:rPr>
        <w:t>2.7.2 -</w:t>
      </w:r>
      <w:r w:rsidR="00E574BD" w:rsidRPr="00AD24FE">
        <w:rPr>
          <w:rFonts w:ascii="Arial" w:hAnsi="Arial" w:cs="Arial"/>
          <w:b/>
          <w:bCs/>
          <w:color w:val="000000"/>
        </w:rPr>
        <w:t xml:space="preserve"> </w:t>
      </w:r>
      <w:r w:rsidR="00EA5C72" w:rsidRPr="00AD24FE">
        <w:rPr>
          <w:rFonts w:ascii="Arial" w:hAnsi="Arial" w:cs="Arial"/>
          <w:b/>
          <w:bCs/>
          <w:color w:val="000000"/>
        </w:rPr>
        <w:t>Contextual safeguarding</w:t>
      </w:r>
      <w:r w:rsidR="00386BD4" w:rsidRPr="00AD24FE">
        <w:rPr>
          <w:rFonts w:ascii="Arial" w:hAnsi="Arial" w:cs="Arial"/>
          <w:b/>
          <w:bCs/>
          <w:color w:val="000000"/>
        </w:rPr>
        <w:t xml:space="preserve"> </w:t>
      </w:r>
      <w:r w:rsidR="00356AF4" w:rsidRPr="00AD24FE">
        <w:rPr>
          <w:rFonts w:ascii="Arial" w:hAnsi="Arial" w:cs="Arial"/>
          <w:b/>
          <w:bCs/>
          <w:color w:val="000000"/>
        </w:rPr>
        <w:t>approach</w:t>
      </w:r>
      <w:r w:rsidR="00386BD4" w:rsidRPr="00AD24FE">
        <w:rPr>
          <w:rFonts w:ascii="Arial" w:hAnsi="Arial" w:cs="Arial"/>
          <w:b/>
          <w:bCs/>
          <w:color w:val="000000"/>
        </w:rPr>
        <w:t xml:space="preserve"> to </w:t>
      </w:r>
      <w:r w:rsidR="0088621C" w:rsidRPr="00AD24FE">
        <w:rPr>
          <w:rFonts w:ascii="Arial" w:hAnsi="Arial" w:cs="Arial"/>
          <w:b/>
          <w:bCs/>
          <w:color w:val="000000"/>
        </w:rPr>
        <w:t>child-on-child</w:t>
      </w:r>
      <w:r w:rsidR="00F7189D" w:rsidRPr="00AD24FE">
        <w:rPr>
          <w:rFonts w:ascii="Arial" w:hAnsi="Arial" w:cs="Arial"/>
          <w:b/>
          <w:bCs/>
          <w:color w:val="000000"/>
        </w:rPr>
        <w:t xml:space="preserve"> </w:t>
      </w:r>
      <w:r w:rsidR="000927A9" w:rsidRPr="00AD24FE">
        <w:rPr>
          <w:rFonts w:ascii="Arial" w:hAnsi="Arial" w:cs="Arial"/>
          <w:b/>
          <w:bCs/>
          <w:color w:val="000000"/>
        </w:rPr>
        <w:t>abuse</w:t>
      </w:r>
      <w:r w:rsidR="00EA5C72" w:rsidRPr="00AD24FE">
        <w:rPr>
          <w:rFonts w:ascii="Arial" w:hAnsi="Arial" w:cs="Arial"/>
          <w:b/>
          <w:bCs/>
          <w:color w:val="000000"/>
        </w:rPr>
        <w:t>:</w:t>
      </w:r>
    </w:p>
    <w:p w14:paraId="62A87F08" w14:textId="3A573470" w:rsidR="00EA5C72" w:rsidRPr="00AD24FE" w:rsidRDefault="005D3038" w:rsidP="00EA5C72">
      <w:pPr>
        <w:rPr>
          <w:rFonts w:ascii="Arial" w:hAnsi="Arial" w:cs="Arial"/>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125CD7" w:rsidRPr="00AD24FE">
        <w:rPr>
          <w:rFonts w:ascii="Arial" w:hAnsi="Arial" w:cs="Arial"/>
          <w:color w:val="000000"/>
        </w:rPr>
        <w:t>will m</w:t>
      </w:r>
      <w:r w:rsidR="00EA5C72" w:rsidRPr="00AD24FE">
        <w:rPr>
          <w:rFonts w:ascii="Arial" w:hAnsi="Arial" w:cs="Arial"/>
          <w:color w:val="000000"/>
        </w:rPr>
        <w:t xml:space="preserve">inimise the risk of </w:t>
      </w:r>
      <w:r w:rsidR="0088621C" w:rsidRPr="00AD24FE">
        <w:rPr>
          <w:rFonts w:ascii="Arial" w:hAnsi="Arial" w:cs="Arial"/>
          <w:color w:val="000000"/>
        </w:rPr>
        <w:t>child-on-child</w:t>
      </w:r>
      <w:r w:rsidR="00EA5C72" w:rsidRPr="00AD24FE">
        <w:rPr>
          <w:rFonts w:ascii="Arial" w:hAnsi="Arial" w:cs="Arial"/>
          <w:color w:val="000000"/>
        </w:rPr>
        <w:t xml:space="preserve"> abuse by taking a contextual approach to safeguarding by increasing safety in the contexts of which harm can occur – this can include the school environment itself, peer groups and the neighbourhood.</w:t>
      </w:r>
    </w:p>
    <w:p w14:paraId="62A87F09" w14:textId="55A5F0A4" w:rsidR="00125CD7" w:rsidRPr="00AD24FE" w:rsidRDefault="00125CD7" w:rsidP="00EA5C72">
      <w:pPr>
        <w:rPr>
          <w:rFonts w:ascii="Arial" w:hAnsi="Arial" w:cs="Arial"/>
          <w:sz w:val="24"/>
          <w:szCs w:val="24"/>
        </w:rPr>
      </w:pPr>
      <w:r w:rsidRPr="00AD24FE">
        <w:rPr>
          <w:rFonts w:ascii="Arial" w:hAnsi="Arial" w:cs="Arial"/>
          <w:color w:val="000000"/>
        </w:rPr>
        <w:t xml:space="preserve">Following </w:t>
      </w:r>
      <w:r w:rsidR="00386BD4" w:rsidRPr="00AD24FE">
        <w:rPr>
          <w:rFonts w:ascii="Arial" w:hAnsi="Arial" w:cs="Arial"/>
          <w:color w:val="000000"/>
        </w:rPr>
        <w:t xml:space="preserve">any </w:t>
      </w:r>
      <w:r w:rsidRPr="00AD24FE">
        <w:rPr>
          <w:rFonts w:ascii="Arial" w:hAnsi="Arial" w:cs="Arial"/>
          <w:color w:val="000000"/>
        </w:rPr>
        <w:t xml:space="preserve">incidents of </w:t>
      </w:r>
      <w:r w:rsidR="0088621C" w:rsidRPr="00AD24FE">
        <w:rPr>
          <w:rFonts w:ascii="Arial" w:hAnsi="Arial" w:cs="Arial"/>
          <w:color w:val="000000"/>
        </w:rPr>
        <w:t>child-on-child</w:t>
      </w:r>
      <w:r w:rsidRPr="00AD24FE">
        <w:rPr>
          <w:rFonts w:ascii="Arial" w:hAnsi="Arial" w:cs="Arial"/>
          <w:color w:val="000000"/>
        </w:rPr>
        <w:t xml:space="preserve"> </w:t>
      </w:r>
      <w:r w:rsidR="000927A9" w:rsidRPr="00AD24FE">
        <w:rPr>
          <w:rFonts w:ascii="Arial" w:hAnsi="Arial" w:cs="Arial"/>
          <w:color w:val="000000"/>
        </w:rPr>
        <w:t>abuse</w:t>
      </w:r>
      <w:r w:rsidRPr="00AD24FE">
        <w:rPr>
          <w:rFonts w:ascii="Arial" w:hAnsi="Arial" w:cs="Arial"/>
          <w:color w:val="000000"/>
        </w:rPr>
        <w:t xml:space="preserve">, the DSL/Deputies will review and consider whether any practice or environmental changes can be made in relation to any lessons learned. </w:t>
      </w:r>
      <w:r w:rsidR="00F239C8" w:rsidRPr="00AD24FE">
        <w:rPr>
          <w:rFonts w:ascii="Arial" w:hAnsi="Arial" w:cs="Arial"/>
          <w:color w:val="000000"/>
        </w:rPr>
        <w:t xml:space="preserve">This can include making changes to staffing and supervision, making changes to the physical environment and </w:t>
      </w:r>
      <w:r w:rsidR="00482771" w:rsidRPr="00AD24FE">
        <w:rPr>
          <w:rFonts w:ascii="Arial" w:hAnsi="Arial" w:cs="Arial"/>
          <w:color w:val="000000"/>
        </w:rPr>
        <w:t xml:space="preserve">considering the utilisation and delivery of </w:t>
      </w:r>
      <w:r w:rsidR="00F239C8" w:rsidRPr="00AD24FE">
        <w:rPr>
          <w:rFonts w:ascii="Arial" w:hAnsi="Arial" w:cs="Arial"/>
          <w:color w:val="000000"/>
        </w:rPr>
        <w:t>safeguarding</w:t>
      </w:r>
      <w:r w:rsidR="00482771" w:rsidRPr="00AD24FE">
        <w:rPr>
          <w:rFonts w:ascii="Arial" w:hAnsi="Arial" w:cs="Arial"/>
          <w:color w:val="000000"/>
        </w:rPr>
        <w:t xml:space="preserve"> topics</w:t>
      </w:r>
      <w:r w:rsidR="00F239C8" w:rsidRPr="00AD24FE">
        <w:rPr>
          <w:rFonts w:ascii="Arial" w:hAnsi="Arial" w:cs="Arial"/>
          <w:color w:val="000000"/>
        </w:rPr>
        <w:t xml:space="preserve"> on the curriculum. </w:t>
      </w:r>
    </w:p>
    <w:p w14:paraId="62A87F0A" w14:textId="36EEE045" w:rsidR="00181840" w:rsidRPr="00AD24FE" w:rsidRDefault="00181840" w:rsidP="00033E92">
      <w:pPr>
        <w:pStyle w:val="Heading1"/>
        <w:numPr>
          <w:ilvl w:val="1"/>
          <w:numId w:val="63"/>
        </w:numPr>
        <w:spacing w:before="0"/>
      </w:pPr>
      <w:bookmarkStart w:id="20" w:name="_Responding_to_allegations"/>
      <w:bookmarkEnd w:id="20"/>
      <w:r w:rsidRPr="00AD24FE">
        <w:rPr>
          <w:color w:val="000000"/>
        </w:rPr>
        <w:t xml:space="preserve">Responding to allegations of abuse made against professionals. </w:t>
      </w:r>
    </w:p>
    <w:p w14:paraId="14E5553B" w14:textId="788972BB" w:rsidR="0035318D" w:rsidRPr="00AD24FE" w:rsidRDefault="00FE3520" w:rsidP="0035318D">
      <w:pPr>
        <w:autoSpaceDE w:val="0"/>
        <w:autoSpaceDN w:val="0"/>
        <w:adjustRightInd w:val="0"/>
        <w:spacing w:after="0"/>
        <w:rPr>
          <w:rFonts w:ascii="Arial" w:hAnsi="Arial" w:cs="Arial"/>
        </w:rPr>
      </w:pPr>
      <w:r w:rsidRPr="00AD24FE">
        <w:rPr>
          <w:rFonts w:ascii="Arial" w:hAnsi="Arial" w:cs="Arial"/>
          <w:color w:val="000000"/>
        </w:rPr>
        <w:t>Staff must report any concerns</w:t>
      </w:r>
      <w:r w:rsidR="00EB48D3" w:rsidRPr="00AD24FE">
        <w:rPr>
          <w:rFonts w:ascii="Arial" w:hAnsi="Arial" w:cs="Arial"/>
          <w:color w:val="000000"/>
        </w:rPr>
        <w:t xml:space="preserve"> </w:t>
      </w:r>
      <w:r w:rsidR="00FC6CC7" w:rsidRPr="00AD24FE">
        <w:rPr>
          <w:rFonts w:ascii="Arial" w:hAnsi="Arial" w:cs="Arial"/>
          <w:color w:val="000000"/>
        </w:rPr>
        <w:t xml:space="preserve">or allegations about a professional’s </w:t>
      </w:r>
      <w:r w:rsidRPr="00AD24FE">
        <w:rPr>
          <w:rFonts w:ascii="Arial" w:hAnsi="Arial" w:cs="Arial"/>
          <w:color w:val="000000"/>
        </w:rPr>
        <w:t>behaviour</w:t>
      </w:r>
      <w:r w:rsidR="00FC6CC7" w:rsidRPr="00AD24FE">
        <w:rPr>
          <w:rFonts w:ascii="Arial" w:hAnsi="Arial" w:cs="Arial"/>
          <w:color w:val="000000"/>
        </w:rPr>
        <w:t xml:space="preserve"> (including supply staff</w:t>
      </w:r>
      <w:r w:rsidR="00DB3093" w:rsidRPr="00AD24FE">
        <w:rPr>
          <w:rFonts w:ascii="Arial" w:hAnsi="Arial" w:cs="Arial"/>
          <w:color w:val="000000"/>
        </w:rPr>
        <w:t xml:space="preserve">, </w:t>
      </w:r>
      <w:r w:rsidR="005A1EC9" w:rsidRPr="00AD24FE">
        <w:rPr>
          <w:rFonts w:ascii="Arial" w:hAnsi="Arial" w:cs="Arial"/>
          <w:color w:val="000000"/>
        </w:rPr>
        <w:t>volunteers,</w:t>
      </w:r>
      <w:r w:rsidR="00DB3093" w:rsidRPr="00AD24FE">
        <w:rPr>
          <w:rFonts w:ascii="Arial" w:hAnsi="Arial" w:cs="Arial"/>
          <w:color w:val="000000"/>
        </w:rPr>
        <w:t xml:space="preserve"> and contractors</w:t>
      </w:r>
      <w:r w:rsidR="00FC6CC7" w:rsidRPr="00AD24FE">
        <w:rPr>
          <w:rFonts w:ascii="Arial" w:hAnsi="Arial" w:cs="Arial"/>
          <w:color w:val="000000"/>
        </w:rPr>
        <w:t>)</w:t>
      </w:r>
      <w:r w:rsidR="0035318D" w:rsidRPr="00AD24FE">
        <w:rPr>
          <w:rFonts w:ascii="Arial" w:hAnsi="Arial" w:cs="Arial"/>
          <w:color w:val="000000"/>
        </w:rPr>
        <w:t xml:space="preserve"> </w:t>
      </w:r>
      <w:r w:rsidR="00482771" w:rsidRPr="00AD24FE">
        <w:rPr>
          <w:rFonts w:ascii="Arial" w:hAnsi="Arial" w:cs="Arial"/>
          <w:color w:val="000000"/>
        </w:rPr>
        <w:t>where they may have:</w:t>
      </w:r>
    </w:p>
    <w:p w14:paraId="62A87F0E" w14:textId="2B59B37B" w:rsidR="00FC6CC7" w:rsidRPr="00AD24FE" w:rsidRDefault="00FC6CC7" w:rsidP="00033E92">
      <w:pPr>
        <w:pStyle w:val="ListParagraph"/>
        <w:numPr>
          <w:ilvl w:val="0"/>
          <w:numId w:val="50"/>
        </w:numPr>
        <w:autoSpaceDE w:val="0"/>
        <w:autoSpaceDN w:val="0"/>
        <w:adjustRightInd w:val="0"/>
        <w:spacing w:after="0"/>
        <w:rPr>
          <w:rFonts w:ascii="Arial" w:hAnsi="Arial" w:cs="Arial"/>
        </w:rPr>
      </w:pPr>
      <w:r w:rsidRPr="00AD24FE">
        <w:rPr>
          <w:rFonts w:ascii="Arial" w:hAnsi="Arial" w:cs="Arial"/>
          <w:color w:val="000000"/>
        </w:rPr>
        <w:t xml:space="preserve">behaved in a way that has harmed a </w:t>
      </w:r>
      <w:r w:rsidR="005A1EC9" w:rsidRPr="00AD24FE">
        <w:rPr>
          <w:rFonts w:ascii="Arial" w:hAnsi="Arial" w:cs="Arial"/>
          <w:color w:val="000000"/>
        </w:rPr>
        <w:t>child or</w:t>
      </w:r>
      <w:r w:rsidRPr="00AD24FE">
        <w:rPr>
          <w:rFonts w:ascii="Arial" w:hAnsi="Arial" w:cs="Arial"/>
          <w:color w:val="000000"/>
        </w:rPr>
        <w:t xml:space="preserve"> may have harmed a </w:t>
      </w:r>
      <w:r w:rsidR="005A1EC9" w:rsidRPr="00AD24FE">
        <w:rPr>
          <w:rFonts w:ascii="Arial" w:hAnsi="Arial" w:cs="Arial"/>
          <w:color w:val="000000"/>
        </w:rPr>
        <w:t>child.</w:t>
      </w:r>
      <w:r w:rsidR="00F658E6" w:rsidRPr="00AD24FE">
        <w:rPr>
          <w:rFonts w:ascii="Arial" w:hAnsi="Arial" w:cs="Arial"/>
          <w:color w:val="000000"/>
        </w:rPr>
        <w:t xml:space="preserve"> </w:t>
      </w:r>
    </w:p>
    <w:p w14:paraId="62A87F0F" w14:textId="285E3DA8" w:rsidR="00FC6CC7" w:rsidRPr="00AD24FE" w:rsidRDefault="00FC6CC7" w:rsidP="00033E92">
      <w:pPr>
        <w:pStyle w:val="ListParagraph"/>
        <w:numPr>
          <w:ilvl w:val="0"/>
          <w:numId w:val="50"/>
        </w:numPr>
        <w:autoSpaceDE w:val="0"/>
        <w:autoSpaceDN w:val="0"/>
        <w:adjustRightInd w:val="0"/>
        <w:spacing w:after="0"/>
        <w:rPr>
          <w:rFonts w:ascii="Arial" w:hAnsi="Arial" w:cs="Arial"/>
        </w:rPr>
      </w:pPr>
      <w:r w:rsidRPr="00AD24FE">
        <w:rPr>
          <w:rFonts w:ascii="Arial" w:hAnsi="Arial" w:cs="Arial"/>
          <w:color w:val="000000"/>
        </w:rPr>
        <w:t xml:space="preserve">possibly committed a criminal offence against or related to a </w:t>
      </w:r>
      <w:r w:rsidR="005A1EC9" w:rsidRPr="00AD24FE">
        <w:rPr>
          <w:rFonts w:ascii="Arial" w:hAnsi="Arial" w:cs="Arial"/>
          <w:color w:val="000000"/>
        </w:rPr>
        <w:t>child.</w:t>
      </w:r>
      <w:r w:rsidR="00F658E6" w:rsidRPr="00AD24FE">
        <w:rPr>
          <w:rFonts w:ascii="Arial" w:hAnsi="Arial" w:cs="Arial"/>
          <w:color w:val="000000"/>
        </w:rPr>
        <w:t xml:space="preserve"> </w:t>
      </w:r>
    </w:p>
    <w:p w14:paraId="62A87F10" w14:textId="778FE68F" w:rsidR="00FC6CC7" w:rsidRPr="00AD24FE" w:rsidRDefault="00FC6CC7" w:rsidP="00033E92">
      <w:pPr>
        <w:pStyle w:val="ListParagraph"/>
        <w:numPr>
          <w:ilvl w:val="0"/>
          <w:numId w:val="50"/>
        </w:numPr>
        <w:autoSpaceDE w:val="0"/>
        <w:autoSpaceDN w:val="0"/>
        <w:adjustRightInd w:val="0"/>
        <w:spacing w:after="0"/>
        <w:rPr>
          <w:rFonts w:ascii="Arial" w:hAnsi="Arial" w:cs="Arial"/>
        </w:rPr>
      </w:pPr>
      <w:r w:rsidRPr="00AD24FE">
        <w:rPr>
          <w:rFonts w:ascii="Arial" w:hAnsi="Arial" w:cs="Arial"/>
          <w:color w:val="000000"/>
        </w:rPr>
        <w:t xml:space="preserve">behaved towards a child or children in a way that indicates </w:t>
      </w:r>
      <w:r w:rsidR="00C615C5" w:rsidRPr="00AD24FE">
        <w:rPr>
          <w:rFonts w:ascii="Arial" w:hAnsi="Arial" w:cs="Arial"/>
          <w:color w:val="000000"/>
        </w:rPr>
        <w:t xml:space="preserve">they </w:t>
      </w:r>
      <w:r w:rsidRPr="00AD24FE">
        <w:rPr>
          <w:rFonts w:ascii="Arial" w:hAnsi="Arial" w:cs="Arial"/>
          <w:color w:val="000000"/>
        </w:rPr>
        <w:t>may pose a risk of harm to children; or</w:t>
      </w:r>
    </w:p>
    <w:p w14:paraId="62A87F11" w14:textId="77777777" w:rsidR="00FC6CC7" w:rsidRPr="00AD24FE" w:rsidRDefault="00FC6CC7" w:rsidP="00033E92">
      <w:pPr>
        <w:pStyle w:val="ListParagraph"/>
        <w:numPr>
          <w:ilvl w:val="0"/>
          <w:numId w:val="50"/>
        </w:numPr>
        <w:autoSpaceDE w:val="0"/>
        <w:autoSpaceDN w:val="0"/>
        <w:adjustRightInd w:val="0"/>
        <w:spacing w:after="0"/>
        <w:rPr>
          <w:rFonts w:ascii="Arial" w:hAnsi="Arial" w:cs="Arial"/>
        </w:rPr>
      </w:pPr>
      <w:r w:rsidRPr="00AD24FE">
        <w:rPr>
          <w:rFonts w:ascii="Arial" w:hAnsi="Arial" w:cs="Arial"/>
          <w:color w:val="000000"/>
        </w:rPr>
        <w:t>behaved or may have behaved in a way that indicates they may not be suitable to work with children.</w:t>
      </w:r>
    </w:p>
    <w:p w14:paraId="260889E7" w14:textId="77777777" w:rsidR="0035318D" w:rsidRPr="00AD24FE" w:rsidRDefault="0035318D" w:rsidP="0035318D">
      <w:pPr>
        <w:pStyle w:val="ListParagraph"/>
        <w:autoSpaceDE w:val="0"/>
        <w:autoSpaceDN w:val="0"/>
        <w:adjustRightInd w:val="0"/>
        <w:spacing w:after="0"/>
        <w:ind w:left="1080"/>
        <w:rPr>
          <w:rFonts w:ascii="Arial" w:hAnsi="Arial" w:cs="Arial"/>
        </w:rPr>
      </w:pPr>
    </w:p>
    <w:p w14:paraId="2BC66664" w14:textId="77CCE8BA" w:rsidR="00D425EE" w:rsidRPr="00AD24FE" w:rsidRDefault="5F91BFB9" w:rsidP="00E574BD">
      <w:pPr>
        <w:autoSpaceDE w:val="0"/>
        <w:autoSpaceDN w:val="0"/>
        <w:adjustRightInd w:val="0"/>
        <w:spacing w:after="0"/>
        <w:rPr>
          <w:rFonts w:ascii="Arial" w:hAnsi="Arial" w:cs="Arial"/>
          <w:b/>
          <w:bCs/>
        </w:rPr>
      </w:pPr>
      <w:r w:rsidRPr="00AD24FE">
        <w:rPr>
          <w:rFonts w:ascii="Arial" w:hAnsi="Arial" w:cs="Arial"/>
          <w:b/>
          <w:bCs/>
          <w:color w:val="000000"/>
        </w:rPr>
        <w:t>2.8.1 -</w:t>
      </w:r>
      <w:r w:rsidR="00E574BD" w:rsidRPr="00AD24FE">
        <w:rPr>
          <w:rFonts w:ascii="Arial" w:hAnsi="Arial" w:cs="Arial"/>
          <w:b/>
          <w:bCs/>
          <w:color w:val="000000"/>
        </w:rPr>
        <w:t xml:space="preserve"> </w:t>
      </w:r>
      <w:r w:rsidR="0035318D" w:rsidRPr="00AD24FE">
        <w:rPr>
          <w:rFonts w:ascii="Arial" w:hAnsi="Arial" w:cs="Arial"/>
          <w:b/>
          <w:bCs/>
          <w:color w:val="000000"/>
        </w:rPr>
        <w:t>Immediate</w:t>
      </w:r>
      <w:r w:rsidR="00FC6CC7" w:rsidRPr="00AD24FE">
        <w:rPr>
          <w:rFonts w:ascii="Arial" w:hAnsi="Arial" w:cs="Arial"/>
          <w:b/>
          <w:bCs/>
          <w:color w:val="000000"/>
        </w:rPr>
        <w:t xml:space="preserve"> action must be taken</w:t>
      </w:r>
      <w:r w:rsidR="00D425EE" w:rsidRPr="00AD24FE">
        <w:rPr>
          <w:rFonts w:ascii="Arial" w:hAnsi="Arial" w:cs="Arial"/>
          <w:b/>
          <w:bCs/>
          <w:color w:val="000000"/>
        </w:rPr>
        <w:t xml:space="preserve">: </w:t>
      </w:r>
      <w:r w:rsidR="00FC6CC7" w:rsidRPr="00AD24FE">
        <w:rPr>
          <w:rFonts w:ascii="Arial" w:hAnsi="Arial" w:cs="Arial"/>
          <w:b/>
          <w:bCs/>
          <w:color w:val="000000"/>
        </w:rPr>
        <w:t xml:space="preserve"> </w:t>
      </w:r>
    </w:p>
    <w:p w14:paraId="62A87F12" w14:textId="26480BE7" w:rsidR="00FC6CC7" w:rsidRPr="00AD24FE" w:rsidRDefault="00D425EE" w:rsidP="00033E92">
      <w:pPr>
        <w:pStyle w:val="ListParagraph"/>
        <w:numPr>
          <w:ilvl w:val="0"/>
          <w:numId w:val="51"/>
        </w:numPr>
        <w:autoSpaceDE w:val="0"/>
        <w:autoSpaceDN w:val="0"/>
        <w:adjustRightInd w:val="0"/>
        <w:spacing w:after="100" w:afterAutospacing="1"/>
        <w:rPr>
          <w:rFonts w:ascii="Arial" w:hAnsi="Arial" w:cs="Arial"/>
        </w:rPr>
      </w:pPr>
      <w:r w:rsidRPr="00AD24FE">
        <w:rPr>
          <w:rFonts w:ascii="Arial" w:hAnsi="Arial" w:cs="Arial"/>
          <w:color w:val="000000"/>
        </w:rPr>
        <w:t>D</w:t>
      </w:r>
      <w:r w:rsidR="00FC6CC7" w:rsidRPr="00AD24FE">
        <w:rPr>
          <w:rFonts w:ascii="Arial" w:hAnsi="Arial" w:cs="Arial"/>
          <w:color w:val="000000"/>
        </w:rPr>
        <w:t xml:space="preserve">o not speak to the individual it concerns. </w:t>
      </w:r>
    </w:p>
    <w:p w14:paraId="62A87F13" w14:textId="29D35AED" w:rsidR="00FE3520" w:rsidRPr="00AD24FE" w:rsidRDefault="00FE3520" w:rsidP="55AFDBF8">
      <w:pPr>
        <w:pStyle w:val="ListParagraph"/>
        <w:numPr>
          <w:ilvl w:val="0"/>
          <w:numId w:val="5"/>
        </w:numPr>
        <w:autoSpaceDE w:val="0"/>
        <w:autoSpaceDN w:val="0"/>
        <w:adjustRightInd w:val="0"/>
        <w:spacing w:after="100" w:afterAutospacing="1"/>
        <w:rPr>
          <w:rFonts w:ascii="Arial" w:hAnsi="Arial" w:cs="Arial"/>
        </w:rPr>
      </w:pPr>
      <w:r w:rsidRPr="00AD24FE">
        <w:rPr>
          <w:rFonts w:ascii="Arial" w:hAnsi="Arial" w:cs="Arial"/>
          <w:color w:val="000000"/>
        </w:rPr>
        <w:t>Allegations or concerns about colleagues</w:t>
      </w:r>
      <w:r w:rsidRPr="00AD24FE" w:rsidDel="001B5BA5">
        <w:rPr>
          <w:rFonts w:ascii="Arial" w:hAnsi="Arial" w:cs="Arial"/>
          <w:color w:val="000000"/>
        </w:rPr>
        <w:t xml:space="preserve"> </w:t>
      </w:r>
      <w:r w:rsidRPr="00AD24FE">
        <w:rPr>
          <w:rFonts w:ascii="Arial" w:hAnsi="Arial" w:cs="Arial"/>
          <w:color w:val="000000"/>
        </w:rPr>
        <w:t>visitors</w:t>
      </w:r>
      <w:r w:rsidR="00417B7F" w:rsidRPr="00AD24FE">
        <w:rPr>
          <w:rFonts w:ascii="Arial" w:hAnsi="Arial" w:cs="Arial"/>
          <w:color w:val="000000"/>
        </w:rPr>
        <w:t>, volunteers and contractors</w:t>
      </w:r>
      <w:r w:rsidRPr="00AD24FE">
        <w:rPr>
          <w:rFonts w:ascii="Arial" w:hAnsi="Arial" w:cs="Arial"/>
          <w:color w:val="000000"/>
        </w:rPr>
        <w:t xml:space="preserve"> must be reported directly to the Head Teacher</w:t>
      </w:r>
      <w:r w:rsidR="006A770A">
        <w:rPr>
          <w:rFonts w:ascii="Arial" w:hAnsi="Arial" w:cs="Arial"/>
          <w:color w:val="000000"/>
        </w:rPr>
        <w:t xml:space="preserve"> </w:t>
      </w:r>
      <w:r w:rsidR="00A86B84" w:rsidRPr="00AD24FE">
        <w:rPr>
          <w:rFonts w:ascii="Arial" w:hAnsi="Arial" w:cs="Arial"/>
          <w:color w:val="000000"/>
        </w:rPr>
        <w:t>who will follow guidance in Keeping Children Safe in Education ( Part four:</w:t>
      </w:r>
      <w:r w:rsidR="00417B7F" w:rsidRPr="00AD24FE">
        <w:rPr>
          <w:color w:val="000000"/>
        </w:rPr>
        <w:t xml:space="preserve"> </w:t>
      </w:r>
      <w:r w:rsidR="00417B7F" w:rsidRPr="00AD24FE">
        <w:rPr>
          <w:rFonts w:ascii="Arial" w:hAnsi="Arial" w:cs="Arial"/>
          <w:color w:val="000000"/>
        </w:rPr>
        <w:t>Safeguarding concerns and allegations made about staff, including supply teachers, volunteers and contractors</w:t>
      </w:r>
      <w:r w:rsidR="00A86B84" w:rsidRPr="00AD24FE">
        <w:rPr>
          <w:rFonts w:ascii="Arial" w:hAnsi="Arial" w:cs="Arial"/>
          <w:color w:val="000000"/>
        </w:rPr>
        <w:t>).</w:t>
      </w:r>
    </w:p>
    <w:p w14:paraId="3631EC3E" w14:textId="0FD3F99E" w:rsidR="006D39F6" w:rsidRPr="00AD24FE" w:rsidRDefault="00FE3520" w:rsidP="00B600E6">
      <w:pPr>
        <w:pStyle w:val="ListParagraph"/>
        <w:numPr>
          <w:ilvl w:val="0"/>
          <w:numId w:val="5"/>
        </w:numPr>
        <w:autoSpaceDE w:val="0"/>
        <w:autoSpaceDN w:val="0"/>
        <w:adjustRightInd w:val="0"/>
        <w:spacing w:after="100" w:afterAutospacing="1"/>
        <w:rPr>
          <w:rFonts w:ascii="Arial" w:hAnsi="Arial" w:cs="Arial"/>
        </w:rPr>
      </w:pPr>
      <w:r w:rsidRPr="00AD24FE">
        <w:rPr>
          <w:rFonts w:ascii="Arial" w:hAnsi="Arial" w:cs="Arial"/>
          <w:color w:val="000000"/>
        </w:rPr>
        <w:lastRenderedPageBreak/>
        <w:t>If the concern relates to Head Teacher</w:t>
      </w:r>
      <w:r w:rsidR="006A770A">
        <w:rPr>
          <w:rFonts w:ascii="Arial" w:hAnsi="Arial" w:cs="Arial"/>
          <w:color w:val="000000"/>
        </w:rPr>
        <w:t xml:space="preserve"> </w:t>
      </w:r>
      <w:r w:rsidRPr="00AD24FE">
        <w:rPr>
          <w:rFonts w:ascii="Arial" w:hAnsi="Arial" w:cs="Arial"/>
          <w:color w:val="000000"/>
        </w:rPr>
        <w:t xml:space="preserve">it should be reported to the Chair of Governors, who will liaise with the </w:t>
      </w:r>
      <w:hyperlink w:anchor="_Local_Authority_Designated" w:history="1">
        <w:r w:rsidRPr="00AD24FE">
          <w:rPr>
            <w:rStyle w:val="Hyperlink"/>
            <w:rFonts w:ascii="Arial" w:hAnsi="Arial" w:cs="Arial"/>
          </w:rPr>
          <w:t>Local Authority Designated Officer (LADO)</w:t>
        </w:r>
      </w:hyperlink>
      <w:r w:rsidRPr="00AD24FE">
        <w:rPr>
          <w:rFonts w:ascii="Arial" w:hAnsi="Arial" w:cs="Arial"/>
          <w:color w:val="000000"/>
        </w:rPr>
        <w:t xml:space="preserve"> and they will decide on any action required</w:t>
      </w:r>
      <w:r w:rsidR="006D39F6" w:rsidRPr="00AD24FE">
        <w:rPr>
          <w:rFonts w:ascii="Arial" w:hAnsi="Arial" w:cs="Arial"/>
          <w:color w:val="000000"/>
        </w:rPr>
        <w:t xml:space="preserve">. </w:t>
      </w:r>
    </w:p>
    <w:p w14:paraId="62A87F14" w14:textId="02D166FE" w:rsidR="00FC6CC7" w:rsidRPr="00AD24FE" w:rsidRDefault="006D39F6" w:rsidP="00B600E6">
      <w:pPr>
        <w:pStyle w:val="ListParagraph"/>
        <w:numPr>
          <w:ilvl w:val="0"/>
          <w:numId w:val="5"/>
        </w:numPr>
        <w:autoSpaceDE w:val="0"/>
        <w:autoSpaceDN w:val="0"/>
        <w:adjustRightInd w:val="0"/>
        <w:spacing w:after="100" w:afterAutospacing="1"/>
        <w:rPr>
          <w:rFonts w:ascii="Arial" w:hAnsi="Arial" w:cs="Arial"/>
        </w:rPr>
      </w:pPr>
      <w:r w:rsidRPr="00AD24FE">
        <w:rPr>
          <w:rFonts w:ascii="Arial" w:hAnsi="Arial" w:cs="Arial"/>
          <w:color w:val="000000"/>
        </w:rPr>
        <w:t>If there is a conflict of interest which inhibits this process</w:t>
      </w:r>
      <w:r w:rsidR="001E0A4A" w:rsidRPr="00AD24FE">
        <w:rPr>
          <w:rFonts w:ascii="Arial" w:hAnsi="Arial" w:cs="Arial"/>
          <w:color w:val="000000"/>
        </w:rPr>
        <w:t xml:space="preserve"> of reporting</w:t>
      </w:r>
      <w:r w:rsidRPr="00AD24FE">
        <w:rPr>
          <w:rFonts w:ascii="Arial" w:hAnsi="Arial" w:cs="Arial"/>
          <w:color w:val="000000"/>
        </w:rPr>
        <w:t xml:space="preserve">, staff can report directly to the LADO. </w:t>
      </w:r>
    </w:p>
    <w:p w14:paraId="62A87F15" w14:textId="133608D1" w:rsidR="00FC6CC7" w:rsidRPr="00AD24FE" w:rsidRDefault="006D39F6" w:rsidP="00B600E6">
      <w:pPr>
        <w:pStyle w:val="ListParagraph"/>
        <w:numPr>
          <w:ilvl w:val="0"/>
          <w:numId w:val="5"/>
        </w:numPr>
        <w:autoSpaceDE w:val="0"/>
        <w:autoSpaceDN w:val="0"/>
        <w:adjustRightInd w:val="0"/>
        <w:spacing w:after="100" w:afterAutospacing="1"/>
        <w:rPr>
          <w:rFonts w:ascii="Arial" w:hAnsi="Arial" w:cs="Arial"/>
        </w:rPr>
      </w:pPr>
      <w:r w:rsidRPr="00AD24FE">
        <w:rPr>
          <w:rFonts w:ascii="Arial" w:hAnsi="Arial" w:cs="Arial"/>
          <w:color w:val="000000"/>
        </w:rPr>
        <w:t>If</w:t>
      </w:r>
      <w:r w:rsidR="00FC6CC7" w:rsidRPr="00AD24FE">
        <w:rPr>
          <w:rFonts w:ascii="Arial" w:hAnsi="Arial" w:cs="Arial"/>
          <w:color w:val="000000"/>
        </w:rPr>
        <w:t xml:space="preserve"> allegations are regarding a member of supply staff, the school will take the lead and progress enquiries with the LADO, whilst continuing to </w:t>
      </w:r>
      <w:r w:rsidR="00B600E6" w:rsidRPr="00AD24FE">
        <w:rPr>
          <w:rFonts w:ascii="Arial" w:hAnsi="Arial" w:cs="Arial"/>
          <w:color w:val="000000"/>
        </w:rPr>
        <w:t>engage</w:t>
      </w:r>
      <w:r w:rsidR="00FC6CC7" w:rsidRPr="00AD24FE">
        <w:rPr>
          <w:rFonts w:ascii="Arial" w:hAnsi="Arial" w:cs="Arial"/>
          <w:color w:val="000000"/>
        </w:rPr>
        <w:t xml:space="preserve"> and work with the </w:t>
      </w:r>
      <w:r w:rsidR="00B600E6" w:rsidRPr="00AD24FE">
        <w:rPr>
          <w:rFonts w:ascii="Arial" w:hAnsi="Arial" w:cs="Arial"/>
          <w:color w:val="000000"/>
        </w:rPr>
        <w:t xml:space="preserve">employment agency. </w:t>
      </w:r>
    </w:p>
    <w:p w14:paraId="62A87F17" w14:textId="13ACDD86" w:rsidR="00FE3520" w:rsidRPr="00AD24FE" w:rsidRDefault="00FE3520" w:rsidP="00970B65">
      <w:pPr>
        <w:pStyle w:val="ListParagraph"/>
        <w:numPr>
          <w:ilvl w:val="0"/>
          <w:numId w:val="5"/>
        </w:numPr>
        <w:shd w:val="clear" w:color="auto" w:fill="FFFFFF" w:themeFill="background1"/>
        <w:autoSpaceDE w:val="0"/>
        <w:autoSpaceDN w:val="0"/>
        <w:adjustRightInd w:val="0"/>
        <w:spacing w:after="100" w:afterAutospacing="1"/>
        <w:rPr>
          <w:rFonts w:ascii="Arial" w:hAnsi="Arial" w:cs="Arial"/>
        </w:rPr>
      </w:pPr>
      <w:r w:rsidRPr="00AD24FE">
        <w:rPr>
          <w:rFonts w:ascii="Arial" w:hAnsi="Arial" w:cs="Arial"/>
          <w:b/>
          <w:color w:val="000000"/>
        </w:rPr>
        <w:t xml:space="preserve">If concerns relate to the head teacher who is the sole proprietor of an independent school, allegations should be referred to the LADO </w:t>
      </w:r>
    </w:p>
    <w:p w14:paraId="62A87F18" w14:textId="153D1747" w:rsidR="00FE3520" w:rsidRPr="00AD24FE" w:rsidRDefault="00FE3520" w:rsidP="00B600E6">
      <w:pPr>
        <w:pStyle w:val="ListParagraph"/>
        <w:numPr>
          <w:ilvl w:val="0"/>
          <w:numId w:val="5"/>
        </w:numPr>
        <w:autoSpaceDE w:val="0"/>
        <w:autoSpaceDN w:val="0"/>
        <w:adjustRightInd w:val="0"/>
        <w:spacing w:after="100" w:afterAutospacing="1"/>
        <w:rPr>
          <w:rFonts w:ascii="Arial" w:hAnsi="Arial" w:cs="Arial"/>
        </w:rPr>
      </w:pPr>
      <w:r w:rsidRPr="00AD24FE">
        <w:rPr>
          <w:rFonts w:ascii="Arial" w:hAnsi="Arial" w:cs="Arial"/>
          <w:color w:val="000000"/>
        </w:rPr>
        <w:t xml:space="preserve">Allegations regarding foster carers or anyone in a position of trust working or volunteering with children should be referred to the LADO on the day that the allegation is reported. The </w:t>
      </w:r>
      <w:r w:rsidR="002C6576" w:rsidRPr="00AD24FE">
        <w:rPr>
          <w:rFonts w:ascii="Arial" w:hAnsi="Arial" w:cs="Arial"/>
          <w:color w:val="000000"/>
        </w:rPr>
        <w:t>child’s</w:t>
      </w:r>
      <w:r w:rsidR="00150C04" w:rsidRPr="00AD24FE">
        <w:rPr>
          <w:rFonts w:ascii="Arial" w:hAnsi="Arial" w:cs="Arial"/>
          <w:color w:val="000000"/>
        </w:rPr>
        <w:t xml:space="preserve"> </w:t>
      </w:r>
      <w:r w:rsidRPr="00AD24FE">
        <w:rPr>
          <w:rFonts w:ascii="Arial" w:hAnsi="Arial" w:cs="Arial"/>
          <w:color w:val="000000"/>
        </w:rPr>
        <w:t>allocated social worker should also be informed on the day. The school should not undertake any investigation unless the LADO advises this.</w:t>
      </w:r>
    </w:p>
    <w:p w14:paraId="2D858A6A" w14:textId="27BB40FA" w:rsidR="00E34D64" w:rsidRPr="00AD24FE" w:rsidRDefault="00163FCA" w:rsidP="00FE46C2">
      <w:pPr>
        <w:autoSpaceDE w:val="0"/>
        <w:autoSpaceDN w:val="0"/>
        <w:adjustRightInd w:val="0"/>
        <w:spacing w:after="0"/>
        <w:rPr>
          <w:rFonts w:ascii="Arial" w:hAnsi="Arial" w:cs="Arial"/>
          <w:b/>
          <w:bCs/>
        </w:rPr>
      </w:pPr>
      <w:r w:rsidRPr="00AD24FE">
        <w:rPr>
          <w:rFonts w:ascii="Arial" w:hAnsi="Arial" w:cs="Arial"/>
          <w:b/>
          <w:bCs/>
          <w:color w:val="000000"/>
        </w:rPr>
        <w:t xml:space="preserve">2.8.2 - </w:t>
      </w:r>
      <w:r w:rsidR="00F6100F" w:rsidRPr="00AD24FE">
        <w:rPr>
          <w:rFonts w:ascii="Arial" w:hAnsi="Arial" w:cs="Arial"/>
          <w:b/>
          <w:bCs/>
          <w:color w:val="000000"/>
        </w:rPr>
        <w:t>Low</w:t>
      </w:r>
      <w:r w:rsidR="2ACD4FC6" w:rsidRPr="00AD24FE">
        <w:rPr>
          <w:rFonts w:ascii="Arial" w:hAnsi="Arial" w:cs="Arial"/>
          <w:b/>
          <w:bCs/>
          <w:color w:val="000000"/>
        </w:rPr>
        <w:t>-</w:t>
      </w:r>
      <w:r w:rsidR="00F6100F" w:rsidRPr="00AD24FE">
        <w:rPr>
          <w:rFonts w:ascii="Arial" w:hAnsi="Arial" w:cs="Arial"/>
          <w:b/>
          <w:bCs/>
          <w:color w:val="000000"/>
        </w:rPr>
        <w:t>level concerns</w:t>
      </w:r>
      <w:r w:rsidR="00D81736" w:rsidRPr="00AD24FE">
        <w:rPr>
          <w:rFonts w:ascii="Arial" w:hAnsi="Arial" w:cs="Arial"/>
          <w:b/>
          <w:bCs/>
          <w:color w:val="000000"/>
        </w:rPr>
        <w:t xml:space="preserve"> </w:t>
      </w:r>
      <w:r w:rsidRPr="00AD24FE">
        <w:rPr>
          <w:rFonts w:ascii="Arial" w:hAnsi="Arial" w:cs="Arial"/>
          <w:b/>
          <w:bCs/>
          <w:color w:val="000000"/>
        </w:rPr>
        <w:t xml:space="preserve"> </w:t>
      </w:r>
    </w:p>
    <w:p w14:paraId="2735B684" w14:textId="09D4947C" w:rsidR="00F6100F" w:rsidRPr="00AD24FE" w:rsidRDefault="00984865" w:rsidP="00FE46C2">
      <w:pPr>
        <w:autoSpaceDE w:val="0"/>
        <w:autoSpaceDN w:val="0"/>
        <w:adjustRightInd w:val="0"/>
        <w:spacing w:after="0"/>
        <w:rPr>
          <w:rFonts w:ascii="Arial" w:hAnsi="Arial" w:cs="Arial"/>
        </w:rPr>
      </w:pPr>
      <w:r w:rsidRPr="00AD24FE">
        <w:rPr>
          <w:rFonts w:ascii="Arial" w:hAnsi="Arial" w:cs="Arial"/>
          <w:color w:val="000000"/>
        </w:rPr>
        <w:t>T</w:t>
      </w:r>
      <w:r w:rsidR="00D81736" w:rsidRPr="00AD24FE">
        <w:rPr>
          <w:rFonts w:ascii="Arial" w:hAnsi="Arial" w:cs="Arial"/>
          <w:color w:val="000000"/>
        </w:rPr>
        <w:t>his should be read in conjunction with the staff code of conduct</w:t>
      </w:r>
      <w:r w:rsidRPr="00AD24FE">
        <w:rPr>
          <w:rFonts w:ascii="Arial" w:hAnsi="Arial" w:cs="Arial"/>
          <w:color w:val="000000"/>
        </w:rPr>
        <w:t xml:space="preserve"> and Keeping children Safe in Education (Part 4). </w:t>
      </w:r>
      <w:r w:rsidR="00F6100F" w:rsidRPr="00AD24FE">
        <w:rPr>
          <w:rFonts w:ascii="Arial" w:hAnsi="Arial" w:cs="Arial"/>
          <w:color w:val="000000"/>
        </w:rPr>
        <w:t xml:space="preserve">A </w:t>
      </w:r>
      <w:r w:rsidR="009402E2" w:rsidRPr="00AD24FE">
        <w:rPr>
          <w:rFonts w:ascii="Arial" w:hAnsi="Arial" w:cs="Arial"/>
          <w:color w:val="000000"/>
        </w:rPr>
        <w:t>low-level</w:t>
      </w:r>
      <w:r w:rsidR="00F6100F" w:rsidRPr="00AD24FE">
        <w:rPr>
          <w:rFonts w:ascii="Arial" w:hAnsi="Arial" w:cs="Arial"/>
          <w:color w:val="000000"/>
        </w:rPr>
        <w:t xml:space="preserve"> concern is not insignificant. </w:t>
      </w:r>
      <w:r w:rsidR="00D548B9" w:rsidRPr="00AD24FE">
        <w:rPr>
          <w:rFonts w:ascii="Arial" w:hAnsi="Arial" w:cs="Arial"/>
          <w:color w:val="000000"/>
        </w:rPr>
        <w:t xml:space="preserve">This process should be used in events where a concern about professional conduct does not meet the threshold set out </w:t>
      </w:r>
      <w:r w:rsidR="004A4203" w:rsidRPr="00AD24FE">
        <w:rPr>
          <w:rFonts w:ascii="Arial" w:hAnsi="Arial" w:cs="Arial"/>
          <w:color w:val="000000"/>
        </w:rPr>
        <w:t xml:space="preserve">at the beginning of this section. </w:t>
      </w:r>
    </w:p>
    <w:p w14:paraId="606E466A" w14:textId="54862736" w:rsidR="00970B65" w:rsidRPr="00AD24FE" w:rsidRDefault="004A4203" w:rsidP="00033E92">
      <w:pPr>
        <w:pStyle w:val="ListParagraph"/>
        <w:numPr>
          <w:ilvl w:val="0"/>
          <w:numId w:val="54"/>
        </w:numPr>
        <w:autoSpaceDE w:val="0"/>
        <w:autoSpaceDN w:val="0"/>
        <w:adjustRightInd w:val="0"/>
        <w:spacing w:after="100" w:afterAutospacing="1"/>
        <w:rPr>
          <w:rFonts w:ascii="Arial" w:hAnsi="Arial" w:cs="Arial"/>
        </w:rPr>
      </w:pPr>
      <w:r w:rsidRPr="00AD24FE">
        <w:rPr>
          <w:rFonts w:ascii="Arial" w:hAnsi="Arial" w:cs="Arial"/>
          <w:color w:val="000000"/>
        </w:rPr>
        <w:t xml:space="preserve">Reports should be made </w:t>
      </w:r>
      <w:r w:rsidR="00771985" w:rsidRPr="00AD24FE">
        <w:rPr>
          <w:rFonts w:ascii="Arial" w:hAnsi="Arial" w:cs="Arial"/>
          <w:color w:val="000000"/>
        </w:rPr>
        <w:t>in accordance with the settings own processes</w:t>
      </w:r>
      <w:r w:rsidR="006B1AD4">
        <w:rPr>
          <w:rFonts w:ascii="Arial" w:hAnsi="Arial" w:cs="Arial"/>
          <w:color w:val="000000"/>
        </w:rPr>
        <w:t xml:space="preserve"> – staff concerns via CPOMS. </w:t>
      </w:r>
    </w:p>
    <w:p w14:paraId="5C723D69" w14:textId="725FCDFD" w:rsidR="004A4203" w:rsidRPr="00AD24FE" w:rsidRDefault="00970B65" w:rsidP="00033E92">
      <w:pPr>
        <w:pStyle w:val="ListParagraph"/>
        <w:numPr>
          <w:ilvl w:val="0"/>
          <w:numId w:val="54"/>
        </w:numPr>
        <w:autoSpaceDE w:val="0"/>
        <w:autoSpaceDN w:val="0"/>
        <w:adjustRightInd w:val="0"/>
        <w:spacing w:after="100" w:afterAutospacing="1"/>
        <w:rPr>
          <w:rFonts w:ascii="Arial" w:hAnsi="Arial" w:cs="Arial"/>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6A428C" w:rsidRPr="00AD24FE">
        <w:rPr>
          <w:rFonts w:ascii="Arial" w:hAnsi="Arial" w:cs="Arial"/>
          <w:color w:val="000000"/>
        </w:rPr>
        <w:t xml:space="preserve">creates an environment where staff are encouraged and feel confident to self-refer </w:t>
      </w:r>
      <w:r w:rsidR="00BC2DFF" w:rsidRPr="00AD24FE">
        <w:rPr>
          <w:rFonts w:ascii="Arial" w:hAnsi="Arial" w:cs="Arial"/>
          <w:color w:val="000000"/>
        </w:rPr>
        <w:t xml:space="preserve">where they have found themselves in a situation. </w:t>
      </w:r>
    </w:p>
    <w:p w14:paraId="333C3E32" w14:textId="3776B2AB" w:rsidR="004A4203" w:rsidRPr="00AD24FE" w:rsidRDefault="00026D19" w:rsidP="00033E92">
      <w:pPr>
        <w:pStyle w:val="ListParagraph"/>
        <w:numPr>
          <w:ilvl w:val="0"/>
          <w:numId w:val="54"/>
        </w:numPr>
        <w:autoSpaceDE w:val="0"/>
        <w:autoSpaceDN w:val="0"/>
        <w:adjustRightInd w:val="0"/>
        <w:spacing w:after="100" w:afterAutospacing="1"/>
        <w:rPr>
          <w:rFonts w:ascii="Arial" w:hAnsi="Arial" w:cs="Arial"/>
        </w:rPr>
      </w:pPr>
      <w:r w:rsidRPr="00AD24FE">
        <w:rPr>
          <w:rFonts w:ascii="Arial" w:hAnsi="Arial" w:cs="Arial"/>
          <w:color w:val="000000"/>
        </w:rPr>
        <w:t>The DSL will address unprofessional behaviour and support the in</w:t>
      </w:r>
      <w:r w:rsidR="00C10701" w:rsidRPr="00AD24FE">
        <w:rPr>
          <w:rFonts w:ascii="Arial" w:hAnsi="Arial" w:cs="Arial"/>
          <w:color w:val="000000"/>
        </w:rPr>
        <w:t>di</w:t>
      </w:r>
      <w:r w:rsidRPr="00AD24FE">
        <w:rPr>
          <w:rFonts w:ascii="Arial" w:hAnsi="Arial" w:cs="Arial"/>
          <w:color w:val="000000"/>
        </w:rPr>
        <w:t>vidual to correct it at an early stage</w:t>
      </w:r>
      <w:r w:rsidR="00F3303A" w:rsidRPr="00AD24FE">
        <w:rPr>
          <w:rFonts w:ascii="Arial" w:hAnsi="Arial" w:cs="Arial"/>
          <w:color w:val="000000"/>
        </w:rPr>
        <w:t xml:space="preserve"> providing a responsive, </w:t>
      </w:r>
      <w:r w:rsidR="000322CD" w:rsidRPr="00AD24FE">
        <w:rPr>
          <w:rFonts w:ascii="Arial" w:hAnsi="Arial" w:cs="Arial"/>
          <w:color w:val="000000"/>
        </w:rPr>
        <w:t>sensitive,</w:t>
      </w:r>
      <w:r w:rsidR="00F3303A" w:rsidRPr="00AD24FE">
        <w:rPr>
          <w:rFonts w:ascii="Arial" w:hAnsi="Arial" w:cs="Arial"/>
          <w:color w:val="000000"/>
        </w:rPr>
        <w:t xml:space="preserve"> and proportionate </w:t>
      </w:r>
      <w:r w:rsidR="00C10701" w:rsidRPr="00AD24FE">
        <w:rPr>
          <w:rFonts w:ascii="Arial" w:hAnsi="Arial" w:cs="Arial"/>
          <w:color w:val="000000"/>
        </w:rPr>
        <w:t>handling</w:t>
      </w:r>
      <w:r w:rsidR="00F3303A" w:rsidRPr="00AD24FE">
        <w:rPr>
          <w:rFonts w:ascii="Arial" w:hAnsi="Arial" w:cs="Arial"/>
          <w:color w:val="000000"/>
        </w:rPr>
        <w:t xml:space="preserve"> of such concerns when they are raised. </w:t>
      </w:r>
    </w:p>
    <w:p w14:paraId="78255504" w14:textId="77777777" w:rsidR="00E03854" w:rsidRPr="00AD24FE" w:rsidRDefault="00E03854" w:rsidP="00033E92">
      <w:pPr>
        <w:pStyle w:val="ListParagraph"/>
        <w:numPr>
          <w:ilvl w:val="0"/>
          <w:numId w:val="54"/>
        </w:numPr>
        <w:rPr>
          <w:rFonts w:ascii="Arial" w:hAnsi="Arial" w:cs="Arial"/>
        </w:rPr>
      </w:pPr>
      <w:r w:rsidRPr="00AD24FE">
        <w:rPr>
          <w:rFonts w:ascii="Arial" w:hAnsi="Arial" w:cs="Arial"/>
          <w:color w:val="000000"/>
          <w:shd w:val="clear" w:color="auto" w:fill="FFC0CB"/>
        </w:rPr>
        <w:t>Patterns of low-level concern will be reviewed to identify themes, culture issues, training needs or wider safeguarding weaknesses.</w:t>
      </w:r>
    </w:p>
    <w:p w14:paraId="6912DE66" w14:textId="5F3047E1" w:rsidR="00026D19" w:rsidRPr="00AD24FE" w:rsidRDefault="00FE46C2" w:rsidP="00033E92">
      <w:pPr>
        <w:pStyle w:val="ListParagraph"/>
        <w:numPr>
          <w:ilvl w:val="0"/>
          <w:numId w:val="54"/>
        </w:numPr>
        <w:autoSpaceDE w:val="0"/>
        <w:autoSpaceDN w:val="0"/>
        <w:adjustRightInd w:val="0"/>
        <w:spacing w:after="100" w:afterAutospacing="1"/>
        <w:rPr>
          <w:rFonts w:ascii="Arial" w:hAnsi="Arial" w:cs="Arial"/>
        </w:rPr>
      </w:pPr>
      <w:r w:rsidRPr="00AD24FE">
        <w:rPr>
          <w:rFonts w:ascii="Arial" w:hAnsi="Arial" w:cs="Arial"/>
          <w:color w:val="000000"/>
        </w:rPr>
        <w:t>Review an</w:t>
      </w:r>
      <w:r w:rsidR="00984865" w:rsidRPr="00AD24FE">
        <w:rPr>
          <w:rFonts w:ascii="Arial" w:hAnsi="Arial" w:cs="Arial"/>
          <w:color w:val="000000"/>
        </w:rPr>
        <w:t>d correct any</w:t>
      </w:r>
      <w:r w:rsidRPr="00AD24FE">
        <w:rPr>
          <w:rFonts w:ascii="Arial" w:hAnsi="Arial" w:cs="Arial"/>
          <w:color w:val="000000"/>
        </w:rPr>
        <w:t xml:space="preserve"> deficits in the setting’s safeguarding system.</w:t>
      </w:r>
    </w:p>
    <w:p w14:paraId="62A87F1A" w14:textId="3C914528" w:rsidR="004A4BC5" w:rsidRPr="00AD24FE" w:rsidRDefault="007F418E" w:rsidP="00341A18">
      <w:pPr>
        <w:pStyle w:val="Heading1"/>
      </w:pPr>
      <w:bookmarkStart w:id="21" w:name="_2.9__Mental"/>
      <w:bookmarkStart w:id="22" w:name="_Int_0boQlsqC"/>
      <w:bookmarkEnd w:id="21"/>
      <w:r w:rsidRPr="00AD24FE">
        <w:rPr>
          <w:color w:val="000000"/>
        </w:rPr>
        <w:t xml:space="preserve">2.9  </w:t>
      </w:r>
      <w:r w:rsidR="00181840" w:rsidRPr="00AD24FE">
        <w:rPr>
          <w:color w:val="000000"/>
        </w:rPr>
        <w:t>Mental</w:t>
      </w:r>
      <w:bookmarkEnd w:id="22"/>
      <w:r w:rsidR="00181840" w:rsidRPr="00AD24FE">
        <w:rPr>
          <w:color w:val="000000"/>
        </w:rPr>
        <w:t xml:space="preserve"> health and wellbeing. </w:t>
      </w:r>
      <w:r w:rsidR="003268EE" w:rsidRPr="00AD24FE">
        <w:rPr>
          <w:b w:val="0"/>
          <w:bCs w:val="0"/>
          <w:color w:val="000000"/>
          <w:sz w:val="20"/>
          <w:szCs w:val="20"/>
        </w:rPr>
        <w:t xml:space="preserve">(A flow diagram is available in </w:t>
      </w:r>
      <w:hyperlink w:anchor="_Safeguarding_Response_to">
        <w:r w:rsidR="12EDEF0C" w:rsidRPr="00AD24FE">
          <w:rPr>
            <w:rStyle w:val="Hyperlink"/>
            <w:b w:val="0"/>
            <w:bCs w:val="0"/>
            <w:sz w:val="20"/>
            <w:szCs w:val="20"/>
          </w:rPr>
          <w:t>Appendix B</w:t>
        </w:r>
      </w:hyperlink>
      <w:r w:rsidR="003268EE" w:rsidRPr="00AD24FE">
        <w:rPr>
          <w:b w:val="0"/>
          <w:bCs w:val="0"/>
          <w:color w:val="000000"/>
          <w:sz w:val="20"/>
          <w:szCs w:val="20"/>
        </w:rPr>
        <w:t xml:space="preserve"> to illustrate this section)</w:t>
      </w:r>
    </w:p>
    <w:p w14:paraId="62A87F1B" w14:textId="6D178FB1" w:rsidR="004E495C" w:rsidRPr="00AD24FE" w:rsidRDefault="004E495C" w:rsidP="004E495C">
      <w:r w:rsidRPr="78E6244F">
        <w:rPr>
          <w:rFonts w:ascii="Arial" w:hAnsi="Arial" w:cs="Arial"/>
          <w:color w:val="000000" w:themeColor="text1"/>
        </w:rPr>
        <w:t>Schools and colleges have an important role to play in supporting the mental</w:t>
      </w:r>
      <w:r w:rsidR="004A4BC5" w:rsidRPr="78E6244F">
        <w:rPr>
          <w:rFonts w:ascii="Arial" w:hAnsi="Arial" w:cs="Arial"/>
          <w:color w:val="000000" w:themeColor="text1"/>
        </w:rPr>
        <w:t xml:space="preserve"> </w:t>
      </w:r>
      <w:r w:rsidRPr="78E6244F">
        <w:rPr>
          <w:rFonts w:ascii="Arial" w:hAnsi="Arial" w:cs="Arial"/>
          <w:color w:val="000000" w:themeColor="text1"/>
        </w:rPr>
        <w:t xml:space="preserve">health and wellbeing of their </w:t>
      </w:r>
      <w:r w:rsidR="004A4BC5" w:rsidRPr="78E6244F">
        <w:rPr>
          <w:rFonts w:ascii="Arial" w:hAnsi="Arial" w:cs="Arial"/>
          <w:color w:val="000000" w:themeColor="text1"/>
        </w:rPr>
        <w:t>learners</w:t>
      </w:r>
      <w:r w:rsidRPr="78E6244F">
        <w:rPr>
          <w:rFonts w:ascii="Arial" w:hAnsi="Arial" w:cs="Arial"/>
          <w:color w:val="000000" w:themeColor="text1"/>
        </w:rPr>
        <w:t>.</w:t>
      </w:r>
      <w:r w:rsidR="004A4BC5" w:rsidRPr="78E6244F">
        <w:rPr>
          <w:rFonts w:ascii="Arial" w:hAnsi="Arial" w:cs="Arial"/>
          <w:color w:val="000000" w:themeColor="text1"/>
        </w:rPr>
        <w:t xml:space="preserve"> </w:t>
      </w:r>
      <w:r w:rsidRPr="78E6244F">
        <w:rPr>
          <w:rFonts w:ascii="Arial" w:hAnsi="Arial" w:cs="Arial"/>
          <w:color w:val="000000" w:themeColor="text1"/>
        </w:rPr>
        <w:t>Mental health problems can, in some cases, be an indicator that a child has</w:t>
      </w:r>
      <w:r w:rsidR="004A4BC5" w:rsidRPr="78E6244F">
        <w:rPr>
          <w:rFonts w:ascii="Arial" w:hAnsi="Arial" w:cs="Arial"/>
          <w:color w:val="000000" w:themeColor="text1"/>
        </w:rPr>
        <w:t xml:space="preserve"> </w:t>
      </w:r>
      <w:r w:rsidRPr="78E6244F">
        <w:rPr>
          <w:rFonts w:ascii="Arial" w:hAnsi="Arial" w:cs="Arial"/>
          <w:color w:val="000000" w:themeColor="text1"/>
        </w:rPr>
        <w:t>suffered or is at risk of suffering abuse, neglect or exploitation</w:t>
      </w:r>
      <w:r w:rsidR="00C416DE" w:rsidRPr="78E6244F">
        <w:rPr>
          <w:rFonts w:ascii="Arial" w:hAnsi="Arial" w:cs="Arial"/>
          <w:color w:val="000000" w:themeColor="text1"/>
        </w:rPr>
        <w:t xml:space="preserve">, and or may require early help support. </w:t>
      </w:r>
    </w:p>
    <w:p w14:paraId="70BCEF28" w14:textId="272D6234" w:rsidR="00E03854" w:rsidRPr="00AD24FE" w:rsidRDefault="7539FD84">
      <w:pPr>
        <w:rPr>
          <w:kern w:val="2"/>
          <w:lang w:eastAsia="en-GB"/>
          <w14:ligatures w14:val="standardContextual"/>
        </w:rPr>
      </w:pPr>
      <w:r w:rsidRPr="78E6244F">
        <w:rPr>
          <w:rFonts w:ascii="Arial" w:hAnsi="Arial" w:cs="Arial"/>
          <w:color w:val="000000" w:themeColor="text1"/>
        </w:rPr>
        <w:t xml:space="preserve">We recognise that mental health concerns, absence, changes in behaviour, reduced </w:t>
      </w:r>
      <w:r w:rsidR="56CF06E4" w:rsidRPr="78E6244F">
        <w:rPr>
          <w:rFonts w:ascii="Arial" w:hAnsi="Arial" w:cs="Arial"/>
          <w:color w:val="000000" w:themeColor="text1"/>
        </w:rPr>
        <w:t>engagement</w:t>
      </w:r>
      <w:r w:rsidRPr="78E6244F">
        <w:rPr>
          <w:rFonts w:ascii="Arial" w:hAnsi="Arial" w:cs="Arial"/>
          <w:color w:val="000000" w:themeColor="text1"/>
        </w:rPr>
        <w:t>, caring engagement</w:t>
      </w:r>
      <w:r w:rsidR="00E03854" w:rsidRPr="78E6244F">
        <w:rPr>
          <w:rFonts w:ascii="Arial" w:hAnsi="Arial" w:cs="Arial"/>
          <w:color w:val="000000" w:themeColor="text1"/>
        </w:rPr>
        <w:t>, caring responsibilities or exposure to online harm may indicate unmet need, abuse, neglect or exploitation. Staff will share concerns with the DSL so that safeguarding, early help, Family Help or specialist support can be considered.</w:t>
      </w:r>
    </w:p>
    <w:p w14:paraId="5D12405F" w14:textId="707A8E12" w:rsidR="000E66DD" w:rsidRPr="00AD24FE" w:rsidRDefault="00970B65" w:rsidP="001A6C6E">
      <w:pPr>
        <w:spacing w:after="0"/>
        <w:rPr>
          <w:rFonts w:ascii="Arial" w:hAnsi="Arial" w:cs="Arial"/>
          <w:szCs w:val="20"/>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szCs w:val="20"/>
        </w:rPr>
        <w:t xml:space="preserve"> </w:t>
      </w:r>
      <w:r w:rsidR="00743A24" w:rsidRPr="00AD24FE">
        <w:rPr>
          <w:rFonts w:ascii="Arial" w:hAnsi="Arial" w:cs="Arial"/>
          <w:color w:val="000000"/>
          <w:szCs w:val="20"/>
        </w:rPr>
        <w:t xml:space="preserve">will commit to </w:t>
      </w:r>
      <w:r w:rsidR="00553BCE" w:rsidRPr="00AD24FE">
        <w:rPr>
          <w:rFonts w:ascii="Arial" w:hAnsi="Arial" w:cs="Arial"/>
          <w:color w:val="000000"/>
          <w:szCs w:val="20"/>
        </w:rPr>
        <w:t xml:space="preserve">undertake </w:t>
      </w:r>
      <w:r w:rsidR="00743A24" w:rsidRPr="00AD24FE">
        <w:rPr>
          <w:rFonts w:ascii="Arial" w:hAnsi="Arial" w:cs="Arial"/>
          <w:color w:val="000000"/>
          <w:szCs w:val="20"/>
        </w:rPr>
        <w:t xml:space="preserve">the following. </w:t>
      </w:r>
      <w:r w:rsidR="000F4769" w:rsidRPr="00AD24FE">
        <w:rPr>
          <w:rFonts w:ascii="Arial" w:hAnsi="Arial" w:cs="Arial"/>
          <w:color w:val="000000"/>
          <w:szCs w:val="20"/>
        </w:rPr>
        <w:t xml:space="preserve"> </w:t>
      </w:r>
    </w:p>
    <w:p w14:paraId="62A87F1D" w14:textId="6C6796D4" w:rsidR="00743A24" w:rsidRPr="00AD24FE" w:rsidRDefault="00743A24" w:rsidP="006872E2">
      <w:pPr>
        <w:pStyle w:val="ListParagraph"/>
        <w:numPr>
          <w:ilvl w:val="0"/>
          <w:numId w:val="27"/>
        </w:numPr>
        <w:rPr>
          <w:rFonts w:ascii="Arial" w:hAnsi="Arial" w:cs="Arial"/>
          <w:szCs w:val="20"/>
        </w:rPr>
      </w:pPr>
      <w:r w:rsidRPr="00AD24FE">
        <w:rPr>
          <w:rFonts w:ascii="Arial" w:hAnsi="Arial" w:cs="Arial"/>
          <w:color w:val="000000"/>
          <w:szCs w:val="20"/>
        </w:rPr>
        <w:lastRenderedPageBreak/>
        <w:t xml:space="preserve">Early identification of vulnerability to mental health problems by reviewing attendance, behaviour, </w:t>
      </w:r>
      <w:r w:rsidR="00F75770" w:rsidRPr="00AD24FE">
        <w:rPr>
          <w:rFonts w:ascii="Arial" w:hAnsi="Arial" w:cs="Arial"/>
          <w:color w:val="000000"/>
          <w:szCs w:val="20"/>
        </w:rPr>
        <w:t>attainment,</w:t>
      </w:r>
      <w:r w:rsidRPr="00AD24FE">
        <w:rPr>
          <w:rFonts w:ascii="Arial" w:hAnsi="Arial" w:cs="Arial"/>
          <w:color w:val="000000"/>
          <w:szCs w:val="20"/>
        </w:rPr>
        <w:t xml:space="preserve"> and safeguarding records at least on a termly basis. </w:t>
      </w:r>
    </w:p>
    <w:p w14:paraId="6A46FC13" w14:textId="202EE87A" w:rsidR="001651F0" w:rsidRPr="00AD24FE" w:rsidRDefault="001651F0" w:rsidP="006872E2">
      <w:pPr>
        <w:pStyle w:val="ListParagraph"/>
        <w:numPr>
          <w:ilvl w:val="0"/>
          <w:numId w:val="27"/>
        </w:numPr>
        <w:rPr>
          <w:rFonts w:ascii="Arial" w:hAnsi="Arial" w:cs="Arial"/>
          <w:szCs w:val="20"/>
        </w:rPr>
      </w:pPr>
      <w:r w:rsidRPr="00AD24FE">
        <w:rPr>
          <w:rFonts w:ascii="Arial" w:hAnsi="Arial" w:cs="Arial"/>
          <w:color w:val="000000"/>
          <w:szCs w:val="20"/>
        </w:rPr>
        <w:t xml:space="preserve">Ensure that </w:t>
      </w:r>
      <w:r w:rsidR="00C21ADB" w:rsidRPr="00AD24FE">
        <w:rPr>
          <w:rFonts w:ascii="Arial" w:hAnsi="Arial" w:cs="Arial"/>
          <w:color w:val="000000"/>
          <w:szCs w:val="20"/>
        </w:rPr>
        <w:t xml:space="preserve">children </w:t>
      </w:r>
      <w:r w:rsidRPr="00AD24FE">
        <w:rPr>
          <w:rFonts w:ascii="Arial" w:hAnsi="Arial" w:cs="Arial"/>
          <w:color w:val="000000"/>
          <w:szCs w:val="20"/>
        </w:rPr>
        <w:t xml:space="preserve">can report and share concerns in line with section </w:t>
      </w:r>
      <w:hyperlink w:anchor="_Reporting_Concerns" w:history="1">
        <w:r w:rsidRPr="00AD24FE">
          <w:rPr>
            <w:rStyle w:val="Hyperlink"/>
            <w:rFonts w:ascii="Arial" w:hAnsi="Arial" w:cs="Arial"/>
            <w:szCs w:val="20"/>
          </w:rPr>
          <w:t>2.1 Reporting a concern</w:t>
        </w:r>
      </w:hyperlink>
      <w:r w:rsidRPr="00AD24FE">
        <w:rPr>
          <w:rFonts w:ascii="Arial" w:hAnsi="Arial" w:cs="Arial"/>
          <w:color w:val="000000"/>
          <w:szCs w:val="20"/>
        </w:rPr>
        <w:t xml:space="preserve"> of this policy.</w:t>
      </w:r>
    </w:p>
    <w:p w14:paraId="62A87F1E" w14:textId="43F49A9C" w:rsidR="00743A24" w:rsidRPr="00AD24FE" w:rsidRDefault="00743A24" w:rsidP="006872E2">
      <w:pPr>
        <w:pStyle w:val="ListParagraph"/>
        <w:numPr>
          <w:ilvl w:val="0"/>
          <w:numId w:val="27"/>
        </w:numPr>
        <w:rPr>
          <w:rFonts w:ascii="Arial" w:hAnsi="Arial" w:cs="Arial"/>
          <w:szCs w:val="20"/>
        </w:rPr>
      </w:pPr>
      <w:r w:rsidRPr="00AD24FE">
        <w:rPr>
          <w:rFonts w:ascii="Arial" w:hAnsi="Arial" w:cs="Arial"/>
          <w:color w:val="000000"/>
          <w:szCs w:val="20"/>
        </w:rPr>
        <w:t xml:space="preserve">Staff will follow a safeguarding process in terms of reporting concerns outlined in </w:t>
      </w:r>
      <w:hyperlink w:anchor="_Reporting_Concerns_Flow" w:history="1">
        <w:r w:rsidRPr="00AD24FE">
          <w:rPr>
            <w:rStyle w:val="Hyperlink"/>
            <w:rFonts w:ascii="Arial" w:hAnsi="Arial" w:cs="Arial"/>
            <w:szCs w:val="20"/>
          </w:rPr>
          <w:t>Append</w:t>
        </w:r>
        <w:r w:rsidR="00030C2C" w:rsidRPr="00AD24FE">
          <w:rPr>
            <w:rStyle w:val="Hyperlink"/>
            <w:rFonts w:ascii="Arial" w:hAnsi="Arial" w:cs="Arial"/>
            <w:szCs w:val="20"/>
          </w:rPr>
          <w:t>ix B</w:t>
        </w:r>
      </w:hyperlink>
      <w:r w:rsidR="00030C2C" w:rsidRPr="00AD24FE">
        <w:rPr>
          <w:rFonts w:ascii="Arial" w:hAnsi="Arial" w:cs="Arial"/>
          <w:color w:val="000000"/>
          <w:szCs w:val="20"/>
        </w:rPr>
        <w:t xml:space="preserve"> </w:t>
      </w:r>
      <w:r w:rsidRPr="00AD24FE">
        <w:rPr>
          <w:rFonts w:ascii="Arial" w:hAnsi="Arial" w:cs="Arial"/>
          <w:color w:val="000000"/>
          <w:szCs w:val="20"/>
        </w:rPr>
        <w:t>so the DSL</w:t>
      </w:r>
      <w:r w:rsidR="001D1F95" w:rsidRPr="00AD24FE">
        <w:rPr>
          <w:rFonts w:ascii="Arial" w:hAnsi="Arial" w:cs="Arial"/>
          <w:color w:val="000000"/>
          <w:szCs w:val="20"/>
        </w:rPr>
        <w:t>/D</w:t>
      </w:r>
      <w:r w:rsidRPr="00AD24FE">
        <w:rPr>
          <w:rFonts w:ascii="Arial" w:hAnsi="Arial" w:cs="Arial"/>
          <w:color w:val="000000"/>
          <w:szCs w:val="20"/>
        </w:rPr>
        <w:t>eputy DSLs</w:t>
      </w:r>
      <w:r w:rsidR="007960DB" w:rsidRPr="00AD24FE">
        <w:rPr>
          <w:rFonts w:ascii="Arial" w:hAnsi="Arial" w:cs="Arial"/>
          <w:color w:val="000000"/>
          <w:szCs w:val="20"/>
        </w:rPr>
        <w:t xml:space="preserve"> (and wider members of the safeguarding team such as the SENDCo)</w:t>
      </w:r>
      <w:r w:rsidRPr="00AD24FE">
        <w:rPr>
          <w:rFonts w:ascii="Arial" w:hAnsi="Arial" w:cs="Arial"/>
          <w:color w:val="000000"/>
          <w:szCs w:val="20"/>
        </w:rPr>
        <w:t xml:space="preserve"> can assess whether there are any other vulnerabilities can be identified</w:t>
      </w:r>
      <w:r w:rsidR="007960DB" w:rsidRPr="00AD24FE">
        <w:rPr>
          <w:rFonts w:ascii="Arial" w:hAnsi="Arial" w:cs="Arial"/>
          <w:color w:val="000000"/>
          <w:szCs w:val="20"/>
        </w:rPr>
        <w:t xml:space="preserve"> and proportionate support </w:t>
      </w:r>
      <w:r w:rsidR="001D1F95" w:rsidRPr="00AD24FE">
        <w:rPr>
          <w:rFonts w:ascii="Arial" w:hAnsi="Arial" w:cs="Arial"/>
          <w:color w:val="000000"/>
          <w:szCs w:val="20"/>
        </w:rPr>
        <w:t xml:space="preserve">considered. </w:t>
      </w:r>
    </w:p>
    <w:p w14:paraId="62A87F1F" w14:textId="5B59DF5A" w:rsidR="00743A24" w:rsidRPr="00AD24FE" w:rsidRDefault="00030C2C" w:rsidP="006872E2">
      <w:pPr>
        <w:pStyle w:val="ListParagraph"/>
        <w:numPr>
          <w:ilvl w:val="0"/>
          <w:numId w:val="27"/>
        </w:numPr>
        <w:rPr>
          <w:rFonts w:ascii="Arial" w:hAnsi="Arial" w:cs="Arial"/>
        </w:rPr>
      </w:pPr>
      <w:r w:rsidRPr="00AD24FE">
        <w:rPr>
          <w:rFonts w:ascii="Arial" w:hAnsi="Arial" w:cs="Arial"/>
          <w:color w:val="000000"/>
        </w:rPr>
        <w:t xml:space="preserve">Staff will ensure the immediate health and safety of a </w:t>
      </w:r>
      <w:r w:rsidR="00F2226F" w:rsidRPr="00AD24FE">
        <w:rPr>
          <w:rFonts w:ascii="Arial" w:hAnsi="Arial" w:cs="Arial"/>
          <w:color w:val="000000"/>
        </w:rPr>
        <w:t xml:space="preserve">child </w:t>
      </w:r>
      <w:r w:rsidRPr="00AD24FE">
        <w:rPr>
          <w:rFonts w:ascii="Arial" w:hAnsi="Arial" w:cs="Arial"/>
          <w:color w:val="000000"/>
        </w:rPr>
        <w:t xml:space="preserve">who is displaying acute mental health distress. This may require support from emergency services via 999 if the </w:t>
      </w:r>
      <w:r w:rsidR="007C0766" w:rsidRPr="00AD24FE">
        <w:rPr>
          <w:rFonts w:ascii="Arial" w:hAnsi="Arial" w:cs="Arial"/>
          <w:color w:val="000000"/>
        </w:rPr>
        <w:t xml:space="preserve">child </w:t>
      </w:r>
      <w:r w:rsidRPr="00AD24FE">
        <w:rPr>
          <w:rFonts w:ascii="Arial" w:hAnsi="Arial" w:cs="Arial"/>
          <w:color w:val="000000"/>
        </w:rPr>
        <w:t xml:space="preserve"> is at risk of immediate harm. </w:t>
      </w:r>
    </w:p>
    <w:p w14:paraId="62A87F20" w14:textId="77777777" w:rsidR="0001511A" w:rsidRPr="00AD24FE" w:rsidRDefault="00030C2C" w:rsidP="006872E2">
      <w:pPr>
        <w:pStyle w:val="ListParagraph"/>
        <w:numPr>
          <w:ilvl w:val="0"/>
          <w:numId w:val="27"/>
        </w:numPr>
        <w:rPr>
          <w:sz w:val="20"/>
          <w:szCs w:val="20"/>
        </w:rPr>
      </w:pPr>
      <w:r w:rsidRPr="00AD24FE">
        <w:rPr>
          <w:rFonts w:ascii="Arial" w:hAnsi="Arial" w:cs="Arial"/>
          <w:color w:val="000000"/>
          <w:szCs w:val="20"/>
        </w:rPr>
        <w:t xml:space="preserve">DSLs/Deputies will consider whether a case can be managed internally, through early help, or should involve other agencies as required in line with </w:t>
      </w:r>
      <w:r w:rsidR="003268EE" w:rsidRPr="00AD24FE">
        <w:rPr>
          <w:rFonts w:ascii="Arial" w:hAnsi="Arial" w:cs="Arial"/>
          <w:color w:val="000000"/>
          <w:szCs w:val="20"/>
        </w:rPr>
        <w:t>section</w:t>
      </w:r>
      <w:r w:rsidR="007F418E" w:rsidRPr="00AD24FE">
        <w:rPr>
          <w:rFonts w:ascii="Arial" w:hAnsi="Arial" w:cs="Arial"/>
          <w:color w:val="000000"/>
          <w:szCs w:val="20"/>
        </w:rPr>
        <w:t xml:space="preserve"> </w:t>
      </w:r>
      <w:hyperlink w:anchor="_2.4__" w:history="1">
        <w:r w:rsidR="007F418E" w:rsidRPr="00AD24FE">
          <w:rPr>
            <w:rStyle w:val="Hyperlink"/>
            <w:rFonts w:ascii="Arial" w:hAnsi="Arial" w:cs="Arial"/>
            <w:szCs w:val="20"/>
          </w:rPr>
          <w:t xml:space="preserve">2.4 - </w:t>
        </w:r>
        <w:r w:rsidR="003268EE" w:rsidRPr="00AD24FE">
          <w:rPr>
            <w:rStyle w:val="Hyperlink"/>
            <w:rFonts w:ascii="Arial" w:hAnsi="Arial" w:cs="Arial"/>
            <w:szCs w:val="20"/>
          </w:rPr>
          <w:t>Multi-Agency Working</w:t>
        </w:r>
        <w:r w:rsidRPr="00AD24FE">
          <w:rPr>
            <w:rStyle w:val="Hyperlink"/>
            <w:rFonts w:ascii="Arial" w:hAnsi="Arial" w:cs="Arial"/>
            <w:szCs w:val="20"/>
          </w:rPr>
          <w:t>.</w:t>
        </w:r>
      </w:hyperlink>
      <w:r w:rsidRPr="00AD24FE">
        <w:rPr>
          <w:rFonts w:ascii="Arial" w:hAnsi="Arial" w:cs="Arial"/>
          <w:color w:val="000000"/>
          <w:szCs w:val="20"/>
        </w:rPr>
        <w:t xml:space="preserve"> </w:t>
      </w:r>
    </w:p>
    <w:p w14:paraId="62A87F21" w14:textId="01D5706C" w:rsidR="00030C2C" w:rsidRPr="00AD24FE" w:rsidRDefault="0001511A" w:rsidP="006872E2">
      <w:pPr>
        <w:pStyle w:val="ListParagraph"/>
        <w:numPr>
          <w:ilvl w:val="0"/>
          <w:numId w:val="27"/>
        </w:numPr>
        <w:rPr>
          <w:sz w:val="20"/>
          <w:szCs w:val="20"/>
        </w:rPr>
      </w:pPr>
      <w:r w:rsidRPr="00AD24FE">
        <w:rPr>
          <w:rFonts w:ascii="Arial" w:hAnsi="Arial" w:cs="Arial"/>
          <w:color w:val="000000"/>
          <w:szCs w:val="20"/>
        </w:rPr>
        <w:t>The setting will communicate and work with</w:t>
      </w:r>
      <w:r w:rsidR="00202889" w:rsidRPr="00AD24FE">
        <w:rPr>
          <w:rFonts w:ascii="Arial" w:hAnsi="Arial" w:cs="Arial"/>
          <w:color w:val="000000"/>
          <w:szCs w:val="20"/>
        </w:rPr>
        <w:t xml:space="preserve"> the learner and</w:t>
      </w:r>
      <w:r w:rsidRPr="00AD24FE">
        <w:rPr>
          <w:rFonts w:ascii="Arial" w:hAnsi="Arial" w:cs="Arial"/>
          <w:color w:val="000000"/>
          <w:szCs w:val="20"/>
        </w:rPr>
        <w:t xml:space="preserve"> parent</w:t>
      </w:r>
      <w:r w:rsidR="00202889" w:rsidRPr="00AD24FE">
        <w:rPr>
          <w:rFonts w:ascii="Arial" w:hAnsi="Arial" w:cs="Arial"/>
          <w:color w:val="000000"/>
          <w:szCs w:val="20"/>
        </w:rPr>
        <w:t>s/carers</w:t>
      </w:r>
      <w:r w:rsidRPr="00AD24FE">
        <w:rPr>
          <w:rFonts w:ascii="Arial" w:hAnsi="Arial" w:cs="Arial"/>
          <w:color w:val="000000"/>
          <w:szCs w:val="20"/>
        </w:rPr>
        <w:t xml:space="preserve"> to ensure that interventions are in the best interests of the child. </w:t>
      </w:r>
    </w:p>
    <w:p w14:paraId="62A87F22" w14:textId="77777777" w:rsidR="00356AF4" w:rsidRPr="00AD24FE" w:rsidRDefault="00356AF4" w:rsidP="006872E2">
      <w:pPr>
        <w:pStyle w:val="ListParagraph"/>
        <w:numPr>
          <w:ilvl w:val="0"/>
          <w:numId w:val="27"/>
        </w:numPr>
        <w:rPr>
          <w:sz w:val="20"/>
          <w:szCs w:val="20"/>
        </w:rPr>
      </w:pPr>
      <w:r w:rsidRPr="00AD24FE">
        <w:rPr>
          <w:rFonts w:ascii="Arial" w:hAnsi="Arial" w:cs="Arial"/>
          <w:color w:val="000000"/>
          <w:szCs w:val="20"/>
        </w:rPr>
        <w:t xml:space="preserve">DSLs will liaise with staff to ensure reasonable adjustments are made and develop ways to support achieving positive educational outcomes. </w:t>
      </w:r>
    </w:p>
    <w:p w14:paraId="62A87F23" w14:textId="77777777" w:rsidR="004A4BC5" w:rsidRPr="00AD24FE" w:rsidRDefault="00030C2C" w:rsidP="006872E2">
      <w:pPr>
        <w:pStyle w:val="ListParagraph"/>
        <w:numPr>
          <w:ilvl w:val="0"/>
          <w:numId w:val="27"/>
        </w:numPr>
        <w:rPr>
          <w:sz w:val="20"/>
          <w:szCs w:val="20"/>
        </w:rPr>
      </w:pPr>
      <w:r w:rsidRPr="00AD24FE">
        <w:rPr>
          <w:rFonts w:ascii="Arial" w:hAnsi="Arial" w:cs="Arial"/>
          <w:color w:val="000000"/>
          <w:szCs w:val="20"/>
        </w:rPr>
        <w:t>Only appropriately trained professionals should attempt to make a diagn</w:t>
      </w:r>
      <w:r w:rsidR="0001511A" w:rsidRPr="00AD24FE">
        <w:rPr>
          <w:rFonts w:ascii="Arial" w:hAnsi="Arial" w:cs="Arial"/>
          <w:color w:val="000000"/>
          <w:szCs w:val="20"/>
        </w:rPr>
        <w:t xml:space="preserve">osis of a mental health problem – DSLs and the senior leadership team should be able to access specialist advice through targeted services or through their locality </w:t>
      </w:r>
      <w:hyperlink r:id="rId58" w:history="1">
        <w:r w:rsidR="0001511A" w:rsidRPr="00AD24FE">
          <w:rPr>
            <w:rStyle w:val="Hyperlink"/>
            <w:rFonts w:ascii="Arial" w:hAnsi="Arial" w:cs="Arial"/>
            <w:szCs w:val="20"/>
          </w:rPr>
          <w:t>Primary Mental Health Specialists from Chil</w:t>
        </w:r>
        <w:r w:rsidR="00553BCE" w:rsidRPr="00AD24FE">
          <w:rPr>
            <w:rStyle w:val="Hyperlink"/>
            <w:rFonts w:ascii="Arial" w:hAnsi="Arial" w:cs="Arial"/>
            <w:szCs w:val="20"/>
          </w:rPr>
          <w:t>d</w:t>
        </w:r>
      </w:hyperlink>
      <w:r w:rsidR="00553BCE" w:rsidRPr="00AD24FE">
        <w:rPr>
          <w:rStyle w:val="Hyperlink"/>
          <w:rFonts w:ascii="Arial" w:hAnsi="Arial" w:cs="Arial"/>
          <w:color w:val="000000"/>
          <w:szCs w:val="20"/>
        </w:rPr>
        <w:t xml:space="preserve"> and Family Consultation Services</w:t>
      </w:r>
      <w:r w:rsidR="0001511A" w:rsidRPr="00AD24FE">
        <w:rPr>
          <w:rFonts w:ascii="Arial" w:hAnsi="Arial" w:cs="Arial"/>
          <w:color w:val="000000"/>
          <w:szCs w:val="20"/>
        </w:rPr>
        <w:t xml:space="preserve">.  </w:t>
      </w:r>
    </w:p>
    <w:p w14:paraId="62A87F24" w14:textId="77777777" w:rsidR="00356AF4" w:rsidRPr="00AD24FE" w:rsidRDefault="00356AF4" w:rsidP="00356AF4">
      <w:pPr>
        <w:pStyle w:val="ListParagraph"/>
        <w:rPr>
          <w:rFonts w:ascii="Arial" w:hAnsi="Arial" w:cs="Arial"/>
          <w:sz w:val="24"/>
        </w:rPr>
      </w:pPr>
    </w:p>
    <w:p w14:paraId="62A87F25" w14:textId="0D24D273" w:rsidR="00356AF4" w:rsidRPr="00AD24FE" w:rsidRDefault="00525A8F" w:rsidP="00525A8F">
      <w:pPr>
        <w:spacing w:after="0"/>
        <w:rPr>
          <w:b/>
          <w:sz w:val="20"/>
          <w:szCs w:val="20"/>
        </w:rPr>
      </w:pPr>
      <w:r w:rsidRPr="00AD24FE">
        <w:rPr>
          <w:rFonts w:ascii="Arial" w:hAnsi="Arial" w:cs="Arial"/>
          <w:b/>
          <w:color w:val="000000"/>
          <w:szCs w:val="20"/>
        </w:rPr>
        <w:t xml:space="preserve">2.9.1 - </w:t>
      </w:r>
      <w:r w:rsidR="00553BCE" w:rsidRPr="00AD24FE">
        <w:rPr>
          <w:rFonts w:ascii="Arial" w:hAnsi="Arial" w:cs="Arial"/>
          <w:b/>
          <w:color w:val="000000"/>
          <w:szCs w:val="20"/>
        </w:rPr>
        <w:t>Contextual s</w:t>
      </w:r>
      <w:r w:rsidR="00356AF4" w:rsidRPr="00AD24FE">
        <w:rPr>
          <w:rFonts w:ascii="Arial" w:hAnsi="Arial" w:cs="Arial"/>
          <w:b/>
          <w:color w:val="000000"/>
          <w:szCs w:val="20"/>
        </w:rPr>
        <w:t>afeguarding approach to mental health</w:t>
      </w:r>
    </w:p>
    <w:p w14:paraId="62A87F26" w14:textId="3B1EB3FD" w:rsidR="0001511A" w:rsidRPr="00AD24FE" w:rsidRDefault="001A6C6E" w:rsidP="00356AF4">
      <w:pPr>
        <w:rPr>
          <w:sz w:val="20"/>
          <w:szCs w:val="20"/>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szCs w:val="20"/>
        </w:rPr>
        <w:t xml:space="preserve"> </w:t>
      </w:r>
      <w:r w:rsidR="0001511A" w:rsidRPr="00AD24FE">
        <w:rPr>
          <w:rFonts w:ascii="Arial" w:hAnsi="Arial" w:cs="Arial"/>
          <w:color w:val="000000"/>
          <w:szCs w:val="20"/>
        </w:rPr>
        <w:t xml:space="preserve">will ensure that preventative measures in terms of providing safeguarding on the curriculum will provide opportunities for learners to identify when they may need help, </w:t>
      </w:r>
      <w:r w:rsidR="0041761A" w:rsidRPr="00AD24FE">
        <w:rPr>
          <w:rFonts w:ascii="Arial" w:hAnsi="Arial" w:cs="Arial"/>
          <w:color w:val="000000"/>
          <w:szCs w:val="20"/>
        </w:rPr>
        <w:t>and</w:t>
      </w:r>
      <w:r w:rsidR="0001511A" w:rsidRPr="00AD24FE">
        <w:rPr>
          <w:rFonts w:ascii="Arial" w:hAnsi="Arial" w:cs="Arial"/>
          <w:color w:val="000000"/>
          <w:szCs w:val="20"/>
        </w:rPr>
        <w:t xml:space="preserve"> to develop resilience. </w:t>
      </w:r>
    </w:p>
    <w:p w14:paraId="62A87F27" w14:textId="77777777" w:rsidR="0001511A" w:rsidRPr="00AD24FE" w:rsidRDefault="00356AF4" w:rsidP="00B2606D">
      <w:pPr>
        <w:spacing w:after="0"/>
        <w:rPr>
          <w:rFonts w:ascii="Arial" w:hAnsi="Arial" w:cs="Arial"/>
          <w:szCs w:val="18"/>
        </w:rPr>
      </w:pPr>
      <w:r w:rsidRPr="00AD24FE">
        <w:rPr>
          <w:rFonts w:ascii="Arial" w:hAnsi="Arial" w:cs="Arial"/>
          <w:color w:val="000000"/>
          <w:szCs w:val="18"/>
        </w:rPr>
        <w:t xml:space="preserve">The setting will take a ‘whole school approach’ to: </w:t>
      </w:r>
    </w:p>
    <w:p w14:paraId="62A87F28" w14:textId="15B280CF" w:rsidR="00356AF4" w:rsidRPr="00AD24FE" w:rsidRDefault="00356AF4" w:rsidP="006872E2">
      <w:pPr>
        <w:pStyle w:val="ListParagraph"/>
        <w:numPr>
          <w:ilvl w:val="0"/>
          <w:numId w:val="28"/>
        </w:numPr>
        <w:spacing w:after="0"/>
        <w:ind w:left="709" w:hanging="283"/>
        <w:rPr>
          <w:rFonts w:ascii="Arial" w:hAnsi="Arial" w:cs="Arial"/>
          <w:szCs w:val="18"/>
        </w:rPr>
      </w:pPr>
      <w:r w:rsidRPr="00AD24FE">
        <w:rPr>
          <w:rFonts w:ascii="Arial" w:hAnsi="Arial" w:cs="Arial"/>
          <w:color w:val="000000"/>
          <w:szCs w:val="18"/>
        </w:rPr>
        <w:t>deliver high quality teaching around mental health and wellbeing</w:t>
      </w:r>
      <w:r w:rsidR="0041761A" w:rsidRPr="00AD24FE">
        <w:rPr>
          <w:rFonts w:ascii="Arial" w:hAnsi="Arial" w:cs="Arial"/>
          <w:color w:val="000000"/>
          <w:szCs w:val="18"/>
        </w:rPr>
        <w:t xml:space="preserve"> on the curriculum</w:t>
      </w:r>
    </w:p>
    <w:p w14:paraId="62A87F29" w14:textId="2AB5701E" w:rsidR="00356AF4" w:rsidRPr="00AD24FE" w:rsidRDefault="00356AF4" w:rsidP="006872E2">
      <w:pPr>
        <w:pStyle w:val="ListParagraph"/>
        <w:numPr>
          <w:ilvl w:val="0"/>
          <w:numId w:val="28"/>
        </w:numPr>
        <w:spacing w:after="0"/>
        <w:ind w:left="709" w:hanging="283"/>
        <w:rPr>
          <w:rFonts w:ascii="Arial" w:hAnsi="Arial" w:cs="Arial"/>
        </w:rPr>
      </w:pPr>
      <w:r w:rsidRPr="00AD24FE">
        <w:rPr>
          <w:rFonts w:ascii="Arial" w:hAnsi="Arial" w:cs="Arial"/>
          <w:color w:val="000000"/>
        </w:rPr>
        <w:t>having a culture that promotes mental health and wellbeing</w:t>
      </w:r>
      <w:r w:rsidR="001714A2" w:rsidRPr="00AD24FE">
        <w:rPr>
          <w:rFonts w:ascii="Arial" w:hAnsi="Arial" w:cs="Arial"/>
          <w:color w:val="000000"/>
        </w:rPr>
        <w:t>.</w:t>
      </w:r>
    </w:p>
    <w:p w14:paraId="62A87F2A" w14:textId="3F2EB5B0" w:rsidR="00356AF4" w:rsidRPr="00AD24FE" w:rsidRDefault="00356AF4" w:rsidP="006872E2">
      <w:pPr>
        <w:pStyle w:val="ListParagraph"/>
        <w:numPr>
          <w:ilvl w:val="0"/>
          <w:numId w:val="28"/>
        </w:numPr>
        <w:spacing w:after="0"/>
        <w:ind w:left="709" w:hanging="283"/>
        <w:rPr>
          <w:rFonts w:ascii="Arial" w:hAnsi="Arial" w:cs="Arial"/>
        </w:rPr>
      </w:pPr>
      <w:r w:rsidRPr="00AD24FE">
        <w:rPr>
          <w:rFonts w:ascii="Arial" w:hAnsi="Arial" w:cs="Arial"/>
          <w:color w:val="000000"/>
        </w:rPr>
        <w:t>having an environment that promotes mental health and wellbeing</w:t>
      </w:r>
      <w:r w:rsidR="001714A2" w:rsidRPr="00AD24FE">
        <w:rPr>
          <w:rFonts w:ascii="Arial" w:hAnsi="Arial" w:cs="Arial"/>
          <w:color w:val="000000"/>
        </w:rPr>
        <w:t>.</w:t>
      </w:r>
    </w:p>
    <w:p w14:paraId="62A87F2B" w14:textId="382C64F9" w:rsidR="00356AF4" w:rsidRPr="00AD24FE" w:rsidRDefault="00356AF4" w:rsidP="006872E2">
      <w:pPr>
        <w:pStyle w:val="ListParagraph"/>
        <w:numPr>
          <w:ilvl w:val="0"/>
          <w:numId w:val="28"/>
        </w:numPr>
        <w:spacing w:after="0"/>
        <w:ind w:left="709" w:hanging="283"/>
        <w:rPr>
          <w:rFonts w:ascii="Arial" w:hAnsi="Arial" w:cs="Arial"/>
        </w:rPr>
      </w:pPr>
      <w:r w:rsidRPr="00AD24FE">
        <w:rPr>
          <w:rFonts w:ascii="Arial" w:hAnsi="Arial" w:cs="Arial"/>
          <w:color w:val="000000"/>
        </w:rPr>
        <w:t>making sure pupils and staff are aware of and able to access a range of mental health services</w:t>
      </w:r>
      <w:r w:rsidR="001714A2" w:rsidRPr="00AD24FE">
        <w:rPr>
          <w:rFonts w:ascii="Arial" w:hAnsi="Arial" w:cs="Arial"/>
          <w:color w:val="000000"/>
        </w:rPr>
        <w:t>.</w:t>
      </w:r>
    </w:p>
    <w:p w14:paraId="62A87F2C" w14:textId="43AC597C" w:rsidR="00356AF4" w:rsidRPr="00AD24FE" w:rsidRDefault="00356AF4" w:rsidP="006872E2">
      <w:pPr>
        <w:pStyle w:val="ListParagraph"/>
        <w:numPr>
          <w:ilvl w:val="0"/>
          <w:numId w:val="28"/>
        </w:numPr>
        <w:spacing w:after="0"/>
        <w:ind w:left="709" w:hanging="283"/>
        <w:rPr>
          <w:rFonts w:ascii="Arial" w:hAnsi="Arial" w:cs="Arial"/>
        </w:rPr>
      </w:pPr>
      <w:r w:rsidRPr="00AD24FE">
        <w:rPr>
          <w:rFonts w:ascii="Arial" w:hAnsi="Arial" w:cs="Arial"/>
          <w:color w:val="000000"/>
        </w:rPr>
        <w:t>supporting staff wellbeing</w:t>
      </w:r>
      <w:r w:rsidR="001714A2" w:rsidRPr="00AD24FE">
        <w:rPr>
          <w:rFonts w:ascii="Arial" w:hAnsi="Arial" w:cs="Arial"/>
          <w:color w:val="000000"/>
        </w:rPr>
        <w:t>.</w:t>
      </w:r>
    </w:p>
    <w:p w14:paraId="62A87F2D" w14:textId="335E1021" w:rsidR="00356AF4" w:rsidRPr="00AD24FE" w:rsidRDefault="00356AF4" w:rsidP="006872E2">
      <w:pPr>
        <w:pStyle w:val="ListParagraph"/>
        <w:numPr>
          <w:ilvl w:val="0"/>
          <w:numId w:val="28"/>
        </w:numPr>
        <w:spacing w:after="0"/>
        <w:ind w:left="709" w:hanging="283"/>
        <w:rPr>
          <w:rFonts w:ascii="Arial" w:hAnsi="Arial" w:cs="Arial"/>
        </w:rPr>
      </w:pPr>
      <w:r w:rsidRPr="00AD24FE">
        <w:rPr>
          <w:rFonts w:ascii="Arial" w:hAnsi="Arial" w:cs="Arial"/>
          <w:color w:val="000000"/>
        </w:rPr>
        <w:t>being committed to</w:t>
      </w:r>
      <w:r w:rsidR="00C81714" w:rsidRPr="00AD24FE">
        <w:rPr>
          <w:rFonts w:ascii="Arial" w:hAnsi="Arial" w:cs="Arial"/>
          <w:color w:val="000000"/>
        </w:rPr>
        <w:t xml:space="preserve"> child</w:t>
      </w:r>
      <w:r w:rsidRPr="00AD24FE">
        <w:rPr>
          <w:rFonts w:ascii="Arial" w:hAnsi="Arial" w:cs="Arial"/>
          <w:color w:val="000000"/>
        </w:rPr>
        <w:t xml:space="preserve"> and parent</w:t>
      </w:r>
      <w:r w:rsidR="00E40C82" w:rsidRPr="00AD24FE">
        <w:rPr>
          <w:rFonts w:ascii="Arial" w:hAnsi="Arial" w:cs="Arial"/>
          <w:color w:val="000000"/>
        </w:rPr>
        <w:t>/carer</w:t>
      </w:r>
      <w:r w:rsidRPr="00AD24FE">
        <w:rPr>
          <w:rFonts w:ascii="Arial" w:hAnsi="Arial" w:cs="Arial"/>
          <w:color w:val="000000"/>
        </w:rPr>
        <w:t xml:space="preserve"> participation</w:t>
      </w:r>
      <w:r w:rsidR="00A65CCF" w:rsidRPr="00AD24FE">
        <w:rPr>
          <w:rFonts w:ascii="Arial" w:hAnsi="Arial" w:cs="Arial"/>
          <w:color w:val="000000"/>
        </w:rPr>
        <w:t xml:space="preserve">. </w:t>
      </w:r>
    </w:p>
    <w:p w14:paraId="62A87F2F" w14:textId="3CC12E2B" w:rsidR="004E495C" w:rsidRPr="00AD24FE" w:rsidRDefault="000E7FC2" w:rsidP="000E7FC2">
      <w:pPr>
        <w:pStyle w:val="Heading1"/>
      </w:pPr>
      <w:bookmarkStart w:id="23" w:name="_2.10_Online_Safety"/>
      <w:bookmarkEnd w:id="23"/>
      <w:r w:rsidRPr="00AD24FE">
        <w:rPr>
          <w:color w:val="000000"/>
        </w:rPr>
        <w:t>2.10 Online Safety</w:t>
      </w:r>
    </w:p>
    <w:p w14:paraId="2CD20A28" w14:textId="77777777" w:rsidR="004B0633" w:rsidRPr="00AD24FE" w:rsidRDefault="004B0633">
      <w:pPr>
        <w:rPr>
          <w:kern w:val="2"/>
          <w:lang w:eastAsia="en-GB"/>
          <w14:ligatures w14:val="standardContextual"/>
        </w:rPr>
      </w:pPr>
      <w:r w:rsidRPr="00AD24FE">
        <w:rPr>
          <w:rFonts w:ascii="Arial" w:hAnsi="Arial" w:cs="Arial"/>
          <w:color w:val="000000"/>
        </w:rPr>
        <w:t>Online safety is an integrated and interwoven theme across safeguarding. It is essential that the DSL leads on ensuring that responses are effective. This includes coordinating support and working with colleagues in the setting who may have additional technological expertise, such as the IT manager.</w:t>
      </w:r>
    </w:p>
    <w:p w14:paraId="72AEF7AD" w14:textId="3B188D34" w:rsidR="008E0004" w:rsidRPr="00AD24FE" w:rsidRDefault="001A6C6E" w:rsidP="00220C68">
      <w:pPr>
        <w:spacing w:after="0"/>
        <w:rPr>
          <w:rFonts w:ascii="Arial" w:hAnsi="Arial" w:cs="Arial"/>
        </w:rPr>
      </w:pPr>
      <w:proofErr w:type="spellStart"/>
      <w:r w:rsidRPr="00AD24FE">
        <w:rPr>
          <w:rFonts w:ascii="Arial" w:hAnsi="Arial" w:cs="Arial"/>
          <w:b/>
          <w:bCs/>
          <w:color w:val="000000"/>
          <w:shd w:val="clear" w:color="auto" w:fill="FFFFFF" w:themeFill="background1"/>
        </w:rPr>
        <w:lastRenderedPageBreak/>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rPr>
        <w:t xml:space="preserve"> </w:t>
      </w:r>
      <w:r w:rsidR="00974E94" w:rsidRPr="00AD24FE">
        <w:rPr>
          <w:rFonts w:ascii="Arial" w:hAnsi="Arial" w:cs="Arial"/>
          <w:color w:val="000000"/>
        </w:rPr>
        <w:t>is committed to addressing online safety issues around content, contact</w:t>
      </w:r>
      <w:r w:rsidR="00F0262D" w:rsidRPr="00AD24FE">
        <w:rPr>
          <w:rFonts w:ascii="Arial" w:hAnsi="Arial" w:cs="Arial"/>
          <w:color w:val="000000"/>
        </w:rPr>
        <w:t xml:space="preserve">, conduct and commerce. </w:t>
      </w:r>
      <w:r w:rsidR="008E0004" w:rsidRPr="00AD24FE">
        <w:rPr>
          <w:rFonts w:ascii="Arial" w:hAnsi="Arial" w:cs="Arial"/>
          <w:color w:val="000000"/>
        </w:rPr>
        <w:t xml:space="preserve">This includes: </w:t>
      </w:r>
    </w:p>
    <w:p w14:paraId="4290A194" w14:textId="320EA8B2" w:rsidR="008E0004" w:rsidRPr="00AD24FE" w:rsidRDefault="008E0004" w:rsidP="00033E92">
      <w:pPr>
        <w:pStyle w:val="ListParagraph"/>
        <w:numPr>
          <w:ilvl w:val="0"/>
          <w:numId w:val="52"/>
        </w:numPr>
        <w:rPr>
          <w:rFonts w:ascii="Arial" w:hAnsi="Arial" w:cs="Arial"/>
        </w:rPr>
      </w:pPr>
      <w:r w:rsidRPr="00AD24FE">
        <w:rPr>
          <w:rFonts w:ascii="Arial" w:hAnsi="Arial" w:cs="Arial"/>
          <w:color w:val="000000"/>
        </w:rPr>
        <w:t xml:space="preserve">Ensuring that online safety is concerned in relevant policies and procedures. </w:t>
      </w:r>
    </w:p>
    <w:p w14:paraId="4CFE0724" w14:textId="32DF2217" w:rsidR="008E0004" w:rsidRPr="00AD24FE" w:rsidRDefault="008E0004" w:rsidP="00033E92">
      <w:pPr>
        <w:pStyle w:val="ListParagraph"/>
        <w:numPr>
          <w:ilvl w:val="0"/>
          <w:numId w:val="52"/>
        </w:numPr>
        <w:rPr>
          <w:rFonts w:ascii="Arial" w:hAnsi="Arial" w:cs="Arial"/>
        </w:rPr>
      </w:pPr>
      <w:r w:rsidRPr="00AD24FE">
        <w:rPr>
          <w:rFonts w:ascii="Arial" w:hAnsi="Arial" w:cs="Arial"/>
          <w:color w:val="000000"/>
        </w:rPr>
        <w:t>Online safety is interwoven in safeguarding training for staff and safeguarding on the curriculum</w:t>
      </w:r>
      <w:r w:rsidR="0005314D" w:rsidRPr="00AD24FE">
        <w:rPr>
          <w:rFonts w:ascii="Arial" w:hAnsi="Arial" w:cs="Arial"/>
          <w:color w:val="000000"/>
        </w:rPr>
        <w:t>.</w:t>
      </w:r>
      <w:r w:rsidRPr="00AD24FE">
        <w:rPr>
          <w:rFonts w:ascii="Arial" w:hAnsi="Arial" w:cs="Arial"/>
          <w:color w:val="000000"/>
        </w:rPr>
        <w:t xml:space="preserve"> </w:t>
      </w:r>
    </w:p>
    <w:p w14:paraId="005BC5B1" w14:textId="0A048149" w:rsidR="00175E6F" w:rsidRPr="00AD24FE" w:rsidRDefault="00C30EBB" w:rsidP="00033E92">
      <w:pPr>
        <w:pStyle w:val="ListParagraph"/>
        <w:numPr>
          <w:ilvl w:val="0"/>
          <w:numId w:val="52"/>
        </w:numPr>
        <w:rPr>
          <w:rFonts w:ascii="Arial" w:hAnsi="Arial" w:cs="Arial"/>
        </w:rPr>
      </w:pPr>
      <w:r w:rsidRPr="00AD24FE">
        <w:rPr>
          <w:rFonts w:ascii="Arial" w:hAnsi="Arial" w:cs="Arial"/>
          <w:color w:val="000000"/>
        </w:rPr>
        <w:t xml:space="preserve">Acknowledging that </w:t>
      </w:r>
      <w:r w:rsidR="253DA877" w:rsidRPr="00AD24FE">
        <w:rPr>
          <w:rFonts w:ascii="Arial Nova" w:eastAsia="Arial Nova" w:hAnsi="Arial Nova" w:cs="Arial Nova"/>
          <w:color w:val="000000"/>
        </w:rPr>
        <w:t>child-on-child</w:t>
      </w:r>
      <w:r w:rsidRPr="00AD24FE">
        <w:rPr>
          <w:rFonts w:ascii="Arial Nova" w:eastAsia="Arial Nova" w:hAnsi="Arial Nova" w:cs="Arial Nova"/>
          <w:color w:val="000000"/>
        </w:rPr>
        <w:t xml:space="preserve"> </w:t>
      </w:r>
      <w:r w:rsidRPr="00AD24FE">
        <w:rPr>
          <w:rFonts w:ascii="Arial" w:hAnsi="Arial" w:cs="Arial"/>
          <w:color w:val="000000"/>
        </w:rPr>
        <w:t xml:space="preserve">abuse can happen via </w:t>
      </w:r>
      <w:r w:rsidR="00DD637F" w:rsidRPr="00AD24FE">
        <w:rPr>
          <w:rFonts w:ascii="Arial" w:hAnsi="Arial" w:cs="Arial"/>
          <w:color w:val="000000"/>
        </w:rPr>
        <w:t>mobile and smart technology between individuals and groups.</w:t>
      </w:r>
      <w:r w:rsidR="00C51EE2" w:rsidRPr="00AD24FE">
        <w:rPr>
          <w:rFonts w:ascii="Arial" w:hAnsi="Arial" w:cs="Arial"/>
          <w:color w:val="000000"/>
        </w:rPr>
        <w:t xml:space="preserve"> This should be approached in the same process outlined in section 2.7</w:t>
      </w:r>
      <w:r w:rsidR="00AD37FB" w:rsidRPr="00AD24FE">
        <w:rPr>
          <w:rFonts w:ascii="Arial" w:hAnsi="Arial" w:cs="Arial"/>
          <w:color w:val="000000"/>
        </w:rPr>
        <w:t xml:space="preserve"> Responding to incidents of </w:t>
      </w:r>
      <w:r w:rsidR="5A5EEFAE" w:rsidRPr="00AD24FE">
        <w:rPr>
          <w:rFonts w:ascii="Arial Nova" w:eastAsia="Arial Nova" w:hAnsi="Arial Nova" w:cs="Arial Nova"/>
          <w:color w:val="000000"/>
        </w:rPr>
        <w:t>child-on-child</w:t>
      </w:r>
      <w:r w:rsidR="004D195C" w:rsidRPr="00AD24FE">
        <w:rPr>
          <w:rFonts w:ascii="Arial" w:hAnsi="Arial" w:cs="Arial"/>
          <w:color w:val="000000"/>
        </w:rPr>
        <w:t xml:space="preserve"> </w:t>
      </w:r>
      <w:r w:rsidR="00492B6D" w:rsidRPr="00AD24FE">
        <w:rPr>
          <w:rFonts w:ascii="Arial" w:hAnsi="Arial" w:cs="Arial"/>
          <w:color w:val="000000"/>
        </w:rPr>
        <w:t>abuse</w:t>
      </w:r>
      <w:r w:rsidR="00AD37FB" w:rsidRPr="00AD24FE">
        <w:rPr>
          <w:rFonts w:ascii="Arial" w:hAnsi="Arial" w:cs="Arial"/>
          <w:color w:val="000000"/>
        </w:rPr>
        <w:t xml:space="preserve"> </w:t>
      </w:r>
      <w:r w:rsidR="00AD37FB" w:rsidRPr="00AD24FE">
        <w:rPr>
          <w:rFonts w:ascii="Arial" w:hAnsi="Arial" w:cs="Arial"/>
          <w:b/>
          <w:bCs/>
          <w:color w:val="000000"/>
        </w:rPr>
        <w:t xml:space="preserve">and read in conjunction </w:t>
      </w:r>
      <w:r w:rsidR="0038129A" w:rsidRPr="00AD24FE">
        <w:rPr>
          <w:rFonts w:ascii="Arial" w:hAnsi="Arial" w:cs="Arial"/>
          <w:color w:val="000000"/>
        </w:rPr>
        <w:t>with</w:t>
      </w:r>
      <w:r w:rsidR="00AD37FB" w:rsidRPr="00AD24FE">
        <w:rPr>
          <w:rFonts w:ascii="Arial" w:hAnsi="Arial" w:cs="Arial"/>
          <w:color w:val="000000"/>
        </w:rPr>
        <w:t xml:space="preserve"> </w:t>
      </w:r>
      <w:proofErr w:type="spellStart"/>
      <w:r w:rsidR="001A6C6E" w:rsidRPr="00AD24FE">
        <w:rPr>
          <w:rFonts w:ascii="Arial" w:hAnsi="Arial" w:cs="Arial"/>
          <w:b/>
          <w:bCs/>
          <w:color w:val="000000"/>
          <w:shd w:val="clear" w:color="auto" w:fill="FFFFFF" w:themeFill="background1"/>
        </w:rPr>
        <w:t>Elmtree</w:t>
      </w:r>
      <w:proofErr w:type="spellEnd"/>
      <w:r w:rsidR="001A6C6E" w:rsidRPr="00AD24FE">
        <w:rPr>
          <w:rFonts w:ascii="Arial" w:hAnsi="Arial" w:cs="Arial"/>
          <w:b/>
          <w:bCs/>
          <w:color w:val="000000"/>
          <w:shd w:val="clear" w:color="auto" w:fill="FFFFFF" w:themeFill="background1"/>
        </w:rPr>
        <w:t xml:space="preserve"> Grove School</w:t>
      </w:r>
      <w:r w:rsidR="0079455C" w:rsidRPr="00AD24FE">
        <w:rPr>
          <w:rFonts w:ascii="Arial" w:hAnsi="Arial" w:cs="Arial"/>
          <w:b/>
          <w:bCs/>
          <w:color w:val="000000"/>
        </w:rPr>
        <w:t>’s</w:t>
      </w:r>
      <w:r w:rsidR="0079455C" w:rsidRPr="00AD24FE">
        <w:rPr>
          <w:rFonts w:ascii="Arial" w:hAnsi="Arial" w:cs="Arial"/>
          <w:color w:val="000000"/>
        </w:rPr>
        <w:t xml:space="preserve"> policy on the use of mobile smart technology </w:t>
      </w:r>
      <w:r w:rsidR="00A60661" w:rsidRPr="00AD24FE">
        <w:rPr>
          <w:rFonts w:ascii="Arial" w:hAnsi="Arial" w:cs="Arial"/>
          <w:color w:val="000000"/>
        </w:rPr>
        <w:t xml:space="preserve">which </w:t>
      </w:r>
      <w:r w:rsidR="0079455C" w:rsidRPr="00AD24FE">
        <w:rPr>
          <w:rFonts w:ascii="Arial" w:hAnsi="Arial" w:cs="Arial"/>
          <w:color w:val="000000"/>
        </w:rPr>
        <w:t>is available</w:t>
      </w:r>
      <w:r w:rsidR="00D15667" w:rsidRPr="00AD24FE">
        <w:rPr>
          <w:rFonts w:ascii="Arial" w:hAnsi="Arial" w:cs="Arial"/>
          <w:color w:val="000000"/>
        </w:rPr>
        <w:t xml:space="preserve"> </w:t>
      </w:r>
      <w:r w:rsidR="007E0B69" w:rsidRPr="00AD24FE">
        <w:rPr>
          <w:rFonts w:ascii="Arial" w:hAnsi="Arial" w:cs="Arial"/>
          <w:color w:val="000000"/>
        </w:rPr>
        <w:t xml:space="preserve">via school website or Class Teacher. </w:t>
      </w:r>
    </w:p>
    <w:p w14:paraId="704DDC4C" w14:textId="4E23EBD9" w:rsidR="00AD37FB" w:rsidRPr="00AD24FE" w:rsidRDefault="00113F02" w:rsidP="00033E92">
      <w:pPr>
        <w:pStyle w:val="ListParagraph"/>
        <w:numPr>
          <w:ilvl w:val="0"/>
          <w:numId w:val="52"/>
        </w:numPr>
        <w:rPr>
          <w:rFonts w:ascii="Arial" w:hAnsi="Arial" w:cs="Arial"/>
        </w:rPr>
      </w:pPr>
      <w:r w:rsidRPr="00AD24FE">
        <w:rPr>
          <w:rFonts w:ascii="Arial" w:hAnsi="Arial" w:cs="Arial"/>
          <w:color w:val="000000"/>
        </w:rPr>
        <w:t>P</w:t>
      </w:r>
      <w:r w:rsidR="00F113CD" w:rsidRPr="00AD24FE">
        <w:rPr>
          <w:rFonts w:ascii="Arial" w:hAnsi="Arial" w:cs="Arial"/>
          <w:color w:val="000000"/>
        </w:rPr>
        <w:t>rovi</w:t>
      </w:r>
      <w:r w:rsidRPr="00AD24FE">
        <w:rPr>
          <w:rFonts w:ascii="Arial" w:hAnsi="Arial" w:cs="Arial"/>
          <w:color w:val="000000"/>
        </w:rPr>
        <w:t>sion of</w:t>
      </w:r>
      <w:r w:rsidR="00F113CD" w:rsidRPr="00AD24FE">
        <w:rPr>
          <w:rFonts w:ascii="Arial" w:hAnsi="Arial" w:cs="Arial"/>
          <w:color w:val="000000"/>
        </w:rPr>
        <w:t xml:space="preserve"> education via remote learning</w:t>
      </w:r>
      <w:r w:rsidRPr="00AD24FE">
        <w:rPr>
          <w:rFonts w:ascii="Arial" w:hAnsi="Arial" w:cs="Arial"/>
          <w:color w:val="000000"/>
        </w:rPr>
        <w:t xml:space="preserve"> will comply with </w:t>
      </w:r>
      <w:r w:rsidR="00C426A5" w:rsidRPr="00AD24FE">
        <w:rPr>
          <w:rFonts w:ascii="Arial" w:hAnsi="Arial" w:cs="Arial"/>
          <w:color w:val="000000"/>
        </w:rPr>
        <w:t xml:space="preserve">current </w:t>
      </w:r>
      <w:r w:rsidR="00D91F7D" w:rsidRPr="00AD24FE">
        <w:rPr>
          <w:rFonts w:ascii="Arial" w:hAnsi="Arial" w:cs="Arial"/>
          <w:color w:val="000000"/>
        </w:rPr>
        <w:t xml:space="preserve">governmental advice </w:t>
      </w:r>
      <w:hyperlink r:id="rId59" w:history="1">
        <w:r w:rsidR="00B40BA1" w:rsidRPr="00AD24FE">
          <w:rPr>
            <w:rStyle w:val="Hyperlink"/>
            <w:rFonts w:ascii="Arial" w:hAnsi="Arial" w:cs="Arial"/>
          </w:rPr>
          <w:t>Providing remote education: guidance for schools - GOV.UK (www.gov.uk).</w:t>
        </w:r>
      </w:hyperlink>
    </w:p>
    <w:p w14:paraId="4ADE15C1" w14:textId="0E06C28B" w:rsidR="007869B6" w:rsidRPr="00AD24FE" w:rsidRDefault="004313B9" w:rsidP="00033E92">
      <w:pPr>
        <w:pStyle w:val="ListParagraph"/>
        <w:numPr>
          <w:ilvl w:val="0"/>
          <w:numId w:val="52"/>
        </w:numPr>
        <w:rPr>
          <w:rFonts w:ascii="Arial" w:hAnsi="Arial" w:cs="Arial"/>
        </w:rPr>
      </w:pPr>
      <w:r w:rsidRPr="00AD24FE">
        <w:rPr>
          <w:rFonts w:ascii="Arial" w:hAnsi="Arial" w:cs="Arial"/>
          <w:color w:val="000000"/>
        </w:rPr>
        <w:t>The effectiveness of the setting’s</w:t>
      </w:r>
      <w:r w:rsidR="002F3E65" w:rsidRPr="00AD24FE">
        <w:rPr>
          <w:rFonts w:ascii="Arial" w:hAnsi="Arial" w:cs="Arial"/>
          <w:color w:val="000000"/>
        </w:rPr>
        <w:t xml:space="preserve"> ability to </w:t>
      </w:r>
      <w:r w:rsidR="002631AB" w:rsidRPr="00AD24FE">
        <w:rPr>
          <w:rFonts w:ascii="Arial" w:hAnsi="Arial" w:cs="Arial"/>
          <w:color w:val="000000"/>
        </w:rPr>
        <w:t>safeguard</w:t>
      </w:r>
      <w:r w:rsidR="002F3E65" w:rsidRPr="00AD24FE">
        <w:rPr>
          <w:rFonts w:ascii="Arial" w:hAnsi="Arial" w:cs="Arial"/>
          <w:color w:val="000000"/>
        </w:rPr>
        <w:t xml:space="preserve"> </w:t>
      </w:r>
      <w:r w:rsidR="004F6DA2" w:rsidRPr="00AD24FE">
        <w:rPr>
          <w:rFonts w:ascii="Arial" w:hAnsi="Arial" w:cs="Arial"/>
          <w:color w:val="000000"/>
        </w:rPr>
        <w:t xml:space="preserve">children </w:t>
      </w:r>
      <w:r w:rsidR="002F3E65" w:rsidRPr="00AD24FE">
        <w:rPr>
          <w:rFonts w:ascii="Arial" w:hAnsi="Arial" w:cs="Arial"/>
          <w:color w:val="000000"/>
        </w:rPr>
        <w:t xml:space="preserve"> in respect to</w:t>
      </w:r>
      <w:r w:rsidRPr="00AD24FE">
        <w:rPr>
          <w:rFonts w:ascii="Arial" w:hAnsi="Arial" w:cs="Arial"/>
          <w:color w:val="000000"/>
        </w:rPr>
        <w:t xml:space="preserve"> f</w:t>
      </w:r>
      <w:r w:rsidR="004B7323" w:rsidRPr="00AD24FE">
        <w:rPr>
          <w:rFonts w:ascii="Arial" w:hAnsi="Arial" w:cs="Arial"/>
          <w:color w:val="000000"/>
        </w:rPr>
        <w:t>iltering and monitoring</w:t>
      </w:r>
      <w:r w:rsidR="000C4A2E" w:rsidRPr="00AD24FE">
        <w:rPr>
          <w:rFonts w:ascii="Arial" w:hAnsi="Arial" w:cs="Arial"/>
          <w:color w:val="000000"/>
        </w:rPr>
        <w:t xml:space="preserve">, information security and access management </w:t>
      </w:r>
      <w:r w:rsidR="0AD74827" w:rsidRPr="00AD24FE">
        <w:rPr>
          <w:rFonts w:ascii="Arial" w:hAnsi="Arial" w:cs="Arial"/>
          <w:color w:val="000000"/>
        </w:rPr>
        <w:t>alongside</w:t>
      </w:r>
      <w:r w:rsidRPr="00AD24FE">
        <w:rPr>
          <w:rFonts w:ascii="Arial" w:hAnsi="Arial" w:cs="Arial"/>
          <w:color w:val="000000"/>
        </w:rPr>
        <w:t xml:space="preserve"> the above </w:t>
      </w:r>
      <w:r w:rsidR="00344B26" w:rsidRPr="00AD24FE">
        <w:rPr>
          <w:rFonts w:ascii="Arial" w:hAnsi="Arial" w:cs="Arial"/>
          <w:color w:val="000000"/>
        </w:rPr>
        <w:t>will be reviewed annually</w:t>
      </w:r>
      <w:r w:rsidR="00A5425E" w:rsidRPr="00AD24FE">
        <w:rPr>
          <w:rFonts w:ascii="Arial" w:hAnsi="Arial" w:cs="Arial"/>
          <w:color w:val="000000"/>
        </w:rPr>
        <w:t xml:space="preserve"> </w:t>
      </w:r>
      <w:r w:rsidR="00FF4B21" w:rsidRPr="00AD24FE">
        <w:rPr>
          <w:rFonts w:ascii="Arial" w:hAnsi="Arial" w:cs="Arial"/>
          <w:color w:val="000000"/>
        </w:rPr>
        <w:t xml:space="preserve">in line with the digital and technology standards in schools and colleges </w:t>
      </w:r>
      <w:hyperlink r:id="rId60" w:history="1">
        <w:r w:rsidR="00FF4B21" w:rsidRPr="00AD24FE">
          <w:rPr>
            <w:rStyle w:val="Hyperlink"/>
            <w:rFonts w:ascii="Arial" w:hAnsi="Arial" w:cs="Arial"/>
          </w:rPr>
          <w:t>Meeting digital and technology standards in schools and colleges - Filtering and monitoring standards for schools and colleges - Guidance - GOV.UK (www.gov.uk)</w:t>
        </w:r>
      </w:hyperlink>
    </w:p>
    <w:p w14:paraId="49426646" w14:textId="77777777" w:rsidR="00E03854" w:rsidRPr="00AD24FE" w:rsidRDefault="00E03854" w:rsidP="00033E92">
      <w:pPr>
        <w:pStyle w:val="ListParagraph"/>
        <w:numPr>
          <w:ilvl w:val="0"/>
          <w:numId w:val="52"/>
        </w:numPr>
        <w:rPr>
          <w:rFonts w:ascii="Arial" w:hAnsi="Arial" w:cs="Arial"/>
        </w:rPr>
      </w:pPr>
      <w:r w:rsidRPr="00AD24FE">
        <w:rPr>
          <w:rFonts w:ascii="Arial" w:hAnsi="Arial" w:cs="Arial"/>
          <w:color w:val="000000"/>
          <w:shd w:val="clear" w:color="auto" w:fill="FFC0CB"/>
        </w:rPr>
        <w:t>Online safety arrangements will consider how children may be harmed through AI-enabled manipulation, sexualised or humiliating image generation, fraud, coercion, impersonation and other forms of technology-facilitated abuse.</w:t>
      </w:r>
    </w:p>
    <w:p w14:paraId="3B79DB39" w14:textId="3706F500" w:rsidR="00E03854" w:rsidRPr="00AD24FE" w:rsidRDefault="00446FAE" w:rsidP="00033E92">
      <w:pPr>
        <w:pStyle w:val="ListParagraph"/>
        <w:numPr>
          <w:ilvl w:val="0"/>
          <w:numId w:val="52"/>
        </w:numPr>
        <w:rPr>
          <w:rFonts w:ascii="Arial" w:hAnsi="Arial" w:cs="Arial"/>
        </w:rPr>
      </w:pPr>
      <w:r w:rsidRPr="00AD24FE">
        <w:rPr>
          <w:rFonts w:ascii="Arial" w:hAnsi="Arial" w:cs="Arial"/>
          <w:color w:val="000000"/>
          <w:shd w:val="clear" w:color="auto" w:fill="FFC0CB"/>
        </w:rPr>
        <w:t xml:space="preserve">We </w:t>
      </w:r>
      <w:r w:rsidR="00E03854" w:rsidRPr="00AD24FE">
        <w:rPr>
          <w:rFonts w:ascii="Arial" w:hAnsi="Arial" w:cs="Arial"/>
          <w:color w:val="000000"/>
          <w:shd w:val="clear" w:color="auto" w:fill="FFC0CB"/>
        </w:rPr>
        <w:t>will assess and respond to emerging technology risks, including AI-generated imagery, deepfakes, cyber-enabled coercion, and the misuse of generative tools to bully, humiliate, exploit or abuse children.</w:t>
      </w:r>
    </w:p>
    <w:p w14:paraId="04A65CD1" w14:textId="77777777" w:rsidR="00E03854" w:rsidRPr="00AD24FE" w:rsidRDefault="00E03854" w:rsidP="00033E92">
      <w:pPr>
        <w:pStyle w:val="ListParagraph"/>
        <w:numPr>
          <w:ilvl w:val="0"/>
          <w:numId w:val="52"/>
        </w:numPr>
        <w:rPr>
          <w:rFonts w:ascii="Arial" w:hAnsi="Arial" w:cs="Arial"/>
        </w:rPr>
      </w:pPr>
      <w:r w:rsidRPr="00AD24FE">
        <w:rPr>
          <w:rFonts w:ascii="Arial" w:hAnsi="Arial" w:cs="Arial"/>
          <w:color w:val="000000"/>
          <w:shd w:val="clear" w:color="auto" w:fill="FFC0CB"/>
        </w:rPr>
        <w:t>Online safety leadership will include regular review of filtering and monitoring, information security, access management, mobile and smart technology use, staff training, curriculum content and responses to online incidents, with evidence of decisions and actions retained for governance assurance.</w:t>
      </w:r>
    </w:p>
    <w:p w14:paraId="043FB89B" w14:textId="77777777" w:rsidR="00CA5F3D" w:rsidRPr="00AD24FE" w:rsidRDefault="00CA5F3D" w:rsidP="00FF4B21">
      <w:pPr>
        <w:pStyle w:val="ListParagraph"/>
        <w:rPr>
          <w:rFonts w:ascii="Arial" w:hAnsi="Arial" w:cs="Arial"/>
        </w:rPr>
      </w:pPr>
    </w:p>
    <w:p w14:paraId="334E8203" w14:textId="59914004" w:rsidR="00C91D9B" w:rsidRPr="00AD24FE" w:rsidRDefault="00C91D9B" w:rsidP="007F418E">
      <w:pPr>
        <w:pStyle w:val="Heading1"/>
      </w:pPr>
      <w:bookmarkStart w:id="24" w:name="_Appendix_A_–"/>
      <w:bookmarkEnd w:id="24"/>
    </w:p>
    <w:p w14:paraId="3451CCC5" w14:textId="412969F3" w:rsidR="00C91D9B" w:rsidRPr="00AD24FE" w:rsidRDefault="00C91D9B" w:rsidP="00C91D9B"/>
    <w:p w14:paraId="6CD25495" w14:textId="5C03D901" w:rsidR="00C91D9B" w:rsidRPr="00AD24FE" w:rsidRDefault="00C91D9B" w:rsidP="00C91D9B"/>
    <w:p w14:paraId="676C147F" w14:textId="77777777" w:rsidR="000F462D" w:rsidRPr="00AD24FE" w:rsidRDefault="000F462D" w:rsidP="00C91D9B"/>
    <w:p w14:paraId="1F870E8F" w14:textId="77777777" w:rsidR="000F462D" w:rsidRPr="00AD24FE" w:rsidRDefault="000F462D" w:rsidP="00C91D9B"/>
    <w:p w14:paraId="71A64CCC" w14:textId="77777777" w:rsidR="000F462D" w:rsidRPr="00AD24FE" w:rsidRDefault="000F462D" w:rsidP="00C91D9B"/>
    <w:p w14:paraId="282C7A77" w14:textId="77777777" w:rsidR="000F462D" w:rsidRPr="00AD24FE" w:rsidRDefault="000F462D" w:rsidP="00C91D9B"/>
    <w:p w14:paraId="67BD1D46" w14:textId="77777777" w:rsidR="000F462D" w:rsidRPr="00AD24FE" w:rsidRDefault="000F462D" w:rsidP="00C91D9B"/>
    <w:p w14:paraId="201854F4" w14:textId="77777777" w:rsidR="000F462D" w:rsidRPr="00AD24FE" w:rsidRDefault="000F462D" w:rsidP="00C91D9B"/>
    <w:p w14:paraId="245A73F9" w14:textId="77777777" w:rsidR="000F462D" w:rsidRPr="00AD24FE" w:rsidRDefault="000F462D" w:rsidP="00C91D9B"/>
    <w:p w14:paraId="0B1A3D93" w14:textId="77777777" w:rsidR="000F462D" w:rsidRPr="00AD24FE" w:rsidRDefault="000F462D" w:rsidP="00C91D9B"/>
    <w:p w14:paraId="360E374D" w14:textId="77777777" w:rsidR="000F462D" w:rsidRPr="00AD24FE" w:rsidRDefault="000F462D" w:rsidP="00C91D9B"/>
    <w:p w14:paraId="0A81031C" w14:textId="77777777" w:rsidR="000F462D" w:rsidRPr="00AD24FE" w:rsidRDefault="000F462D" w:rsidP="00C91D9B"/>
    <w:p w14:paraId="2D19E5DE" w14:textId="77777777" w:rsidR="000F462D" w:rsidRPr="00AD24FE" w:rsidRDefault="000F462D" w:rsidP="00C91D9B"/>
    <w:p w14:paraId="3316BE7A" w14:textId="77777777" w:rsidR="000F462D" w:rsidRPr="00AD24FE" w:rsidRDefault="000F462D" w:rsidP="00C91D9B"/>
    <w:p w14:paraId="3925D164" w14:textId="77777777" w:rsidR="000F462D" w:rsidRPr="00AD24FE" w:rsidRDefault="000F462D" w:rsidP="00C91D9B"/>
    <w:p w14:paraId="501FECB7" w14:textId="77777777" w:rsidR="000F462D" w:rsidRPr="00AD24FE" w:rsidRDefault="000F462D" w:rsidP="00C91D9B"/>
    <w:p w14:paraId="7FC16899" w14:textId="77777777" w:rsidR="000F462D" w:rsidRPr="00AD24FE" w:rsidRDefault="000F462D" w:rsidP="00C91D9B"/>
    <w:p w14:paraId="76EA8E4F" w14:textId="77777777" w:rsidR="00261E7D" w:rsidRPr="00AD24FE" w:rsidRDefault="00261E7D" w:rsidP="00C91D9B"/>
    <w:p w14:paraId="1AA8E564" w14:textId="77777777" w:rsidR="00C91D9B" w:rsidRPr="00AD24FE" w:rsidRDefault="00C91D9B" w:rsidP="00C91D9B"/>
    <w:p w14:paraId="62A87F36" w14:textId="529A08A5" w:rsidR="00650B70" w:rsidRPr="00AD24FE" w:rsidRDefault="00163525" w:rsidP="00C91D9B">
      <w:pPr>
        <w:pStyle w:val="Heading1"/>
        <w:spacing w:before="0"/>
      </w:pPr>
      <w:r w:rsidRPr="00AD24FE">
        <w:rPr>
          <w:color w:val="000000"/>
        </w:rPr>
        <w:t>A</w:t>
      </w:r>
      <w:r w:rsidR="001F0668" w:rsidRPr="00AD24FE">
        <w:rPr>
          <w:color w:val="000000"/>
        </w:rPr>
        <w:t>ppendix A</w:t>
      </w:r>
      <w:r w:rsidR="007336BB" w:rsidRPr="00AD24FE">
        <w:rPr>
          <w:color w:val="000000"/>
        </w:rPr>
        <w:t xml:space="preserve"> – Key Guidance for safeguarding issues. </w:t>
      </w:r>
    </w:p>
    <w:p w14:paraId="763AE03D" w14:textId="77777777" w:rsidR="00DC7FFB" w:rsidRPr="00AD24FE" w:rsidRDefault="00DC7FFB" w:rsidP="00DC7FFB"/>
    <w:p w14:paraId="62A87F38" w14:textId="1DC22BF7" w:rsidR="007336BB" w:rsidRPr="00AD24FE" w:rsidRDefault="007336BB" w:rsidP="00302203">
      <w:pPr>
        <w:autoSpaceDE w:val="0"/>
        <w:autoSpaceDN w:val="0"/>
        <w:adjustRightInd w:val="0"/>
        <w:spacing w:after="0"/>
        <w:jc w:val="both"/>
        <w:rPr>
          <w:rFonts w:ascii="Arial" w:hAnsi="Arial" w:cs="Arial"/>
        </w:rPr>
      </w:pPr>
      <w:r w:rsidRPr="00AD24FE">
        <w:rPr>
          <w:rFonts w:ascii="Arial" w:hAnsi="Arial" w:cs="Arial"/>
          <w:color w:val="000000"/>
        </w:rPr>
        <w:t xml:space="preserve">All key </w:t>
      </w:r>
      <w:r w:rsidR="00663A4F" w:rsidRPr="00AD24FE">
        <w:rPr>
          <w:rFonts w:ascii="Arial" w:hAnsi="Arial" w:cs="Arial"/>
          <w:color w:val="000000"/>
        </w:rPr>
        <w:t xml:space="preserve">education sector </w:t>
      </w:r>
      <w:r w:rsidR="00442E0D" w:rsidRPr="00AD24FE">
        <w:rPr>
          <w:rFonts w:ascii="Arial" w:hAnsi="Arial" w:cs="Arial"/>
          <w:color w:val="000000"/>
        </w:rPr>
        <w:t>guidance</w:t>
      </w:r>
      <w:r w:rsidR="00F7189D" w:rsidRPr="00AD24FE">
        <w:rPr>
          <w:rFonts w:ascii="Arial" w:hAnsi="Arial" w:cs="Arial"/>
          <w:color w:val="000000"/>
        </w:rPr>
        <w:t xml:space="preserve"> </w:t>
      </w:r>
      <w:r w:rsidRPr="00AD24FE">
        <w:rPr>
          <w:rFonts w:ascii="Arial" w:hAnsi="Arial" w:cs="Arial"/>
          <w:color w:val="000000"/>
        </w:rPr>
        <w:t>relevant for education settings can be found on the following webpage</w:t>
      </w:r>
      <w:r w:rsidR="00FD3443" w:rsidRPr="00AD24FE">
        <w:rPr>
          <w:rFonts w:ascii="Arial" w:hAnsi="Arial" w:cs="Arial"/>
          <w:color w:val="000000"/>
        </w:rPr>
        <w:t xml:space="preserve"> </w:t>
      </w:r>
      <w:hyperlink r:id="rId61" w:history="1">
        <w:r w:rsidR="00FD3443" w:rsidRPr="00AD24FE">
          <w:rPr>
            <w:rStyle w:val="Hyperlink"/>
            <w:rFonts w:ascii="Arial" w:hAnsi="Arial" w:cs="Arial"/>
          </w:rPr>
          <w:t>https://www.bristolsafeguardingineducation.org/guidance/</w:t>
        </w:r>
      </w:hyperlink>
    </w:p>
    <w:p w14:paraId="2E2BFE03" w14:textId="77777777" w:rsidR="00FD3443" w:rsidRPr="00AD24FE" w:rsidRDefault="00FD3443" w:rsidP="00FD3443">
      <w:pPr>
        <w:spacing w:after="0"/>
        <w:rPr>
          <w:rFonts w:ascii="Arial" w:hAnsi="Arial" w:cs="Arial"/>
          <w:lang w:val="en"/>
        </w:rPr>
      </w:pPr>
    </w:p>
    <w:p w14:paraId="62A87F3B" w14:textId="350C9DAE" w:rsidR="007336BB" w:rsidRPr="00AD24FE" w:rsidRDefault="007336BB" w:rsidP="00FD3443">
      <w:pPr>
        <w:spacing w:after="0"/>
        <w:rPr>
          <w:rFonts w:ascii="Arial" w:hAnsi="Arial" w:cs="Arial"/>
          <w:lang w:val="en"/>
        </w:rPr>
      </w:pPr>
      <w:r w:rsidRPr="00AD24FE">
        <w:rPr>
          <w:rFonts w:ascii="Arial" w:hAnsi="Arial" w:cs="Arial"/>
          <w:color w:val="000000"/>
          <w:lang w:val="en"/>
        </w:rPr>
        <w:t xml:space="preserve">Other </w:t>
      </w:r>
      <w:r w:rsidR="00FD7C98" w:rsidRPr="00AD24FE">
        <w:rPr>
          <w:rFonts w:ascii="Arial" w:hAnsi="Arial" w:cs="Arial"/>
          <w:color w:val="000000"/>
          <w:lang w:val="en"/>
        </w:rPr>
        <w:t>multi</w:t>
      </w:r>
      <w:r w:rsidR="003002B6" w:rsidRPr="00AD24FE">
        <w:rPr>
          <w:rFonts w:ascii="Arial" w:hAnsi="Arial" w:cs="Arial"/>
          <w:color w:val="000000"/>
          <w:lang w:val="en"/>
        </w:rPr>
        <w:t>-</w:t>
      </w:r>
      <w:r w:rsidR="00FD7C98" w:rsidRPr="00AD24FE">
        <w:rPr>
          <w:rFonts w:ascii="Arial" w:hAnsi="Arial" w:cs="Arial"/>
          <w:color w:val="000000"/>
          <w:lang w:val="en"/>
        </w:rPr>
        <w:t>agency</w:t>
      </w:r>
      <w:r w:rsidRPr="00AD24FE">
        <w:rPr>
          <w:rFonts w:ascii="Arial" w:hAnsi="Arial" w:cs="Arial"/>
          <w:color w:val="000000"/>
          <w:lang w:val="en"/>
        </w:rPr>
        <w:t xml:space="preserve"> guidance and policies from the Local Safeguarding Partnerships:</w:t>
      </w:r>
    </w:p>
    <w:p w14:paraId="62A87F3C" w14:textId="49CB0441" w:rsidR="007336BB" w:rsidRPr="00AD24FE" w:rsidRDefault="00E32662" w:rsidP="006872E2">
      <w:pPr>
        <w:pStyle w:val="ListParagraph"/>
        <w:numPr>
          <w:ilvl w:val="0"/>
          <w:numId w:val="29"/>
        </w:numPr>
        <w:spacing w:after="0"/>
        <w:rPr>
          <w:rFonts w:ascii="Arial" w:hAnsi="Arial" w:cs="Arial"/>
          <w:lang w:val="en"/>
        </w:rPr>
      </w:pPr>
      <w:r w:rsidRPr="00AD24FE">
        <w:rPr>
          <w:rFonts w:ascii="Arial" w:hAnsi="Arial" w:cs="Arial"/>
          <w:color w:val="000000"/>
          <w:lang w:val="en"/>
        </w:rPr>
        <w:t>F</w:t>
      </w:r>
      <w:r w:rsidR="00261A96" w:rsidRPr="00AD24FE">
        <w:rPr>
          <w:rFonts w:ascii="Arial" w:hAnsi="Arial" w:cs="Arial"/>
          <w:color w:val="000000"/>
          <w:lang w:val="en"/>
        </w:rPr>
        <w:t xml:space="preserve">or Bristol - </w:t>
      </w:r>
      <w:hyperlink r:id="rId62" w:history="1">
        <w:r w:rsidR="0062511D" w:rsidRPr="00AD24FE">
          <w:rPr>
            <w:rStyle w:val="Hyperlink"/>
            <w:rFonts w:ascii="Arial" w:hAnsi="Arial" w:cs="Arial"/>
            <w:lang w:val="en"/>
          </w:rPr>
          <w:t xml:space="preserve">Bristol safeguarding children </w:t>
        </w:r>
      </w:hyperlink>
    </w:p>
    <w:p w14:paraId="62A87F3D" w14:textId="23C507EC" w:rsidR="00E32662" w:rsidRPr="00AD24FE" w:rsidRDefault="00E32662" w:rsidP="006872E2">
      <w:pPr>
        <w:pStyle w:val="ListParagraph"/>
        <w:numPr>
          <w:ilvl w:val="0"/>
          <w:numId w:val="29"/>
        </w:numPr>
        <w:spacing w:after="0"/>
        <w:rPr>
          <w:rFonts w:ascii="Arial" w:hAnsi="Arial" w:cs="Arial"/>
          <w:lang w:val="en"/>
        </w:rPr>
      </w:pPr>
      <w:r w:rsidRPr="00AD24FE">
        <w:rPr>
          <w:rFonts w:ascii="Arial" w:hAnsi="Arial" w:cs="Arial"/>
          <w:color w:val="000000"/>
          <w:lang w:val="en"/>
        </w:rPr>
        <w:t>For South Glos</w:t>
      </w:r>
      <w:r w:rsidR="00261A96" w:rsidRPr="00AD24FE">
        <w:rPr>
          <w:rFonts w:ascii="Arial" w:hAnsi="Arial" w:cs="Arial"/>
          <w:color w:val="000000"/>
          <w:lang w:val="en"/>
        </w:rPr>
        <w:t xml:space="preserve"> -</w:t>
      </w:r>
      <w:hyperlink r:id="rId63" w:history="1">
        <w:r w:rsidR="001249A9" w:rsidRPr="00AD24FE">
          <w:rPr>
            <w:rStyle w:val="Hyperlink"/>
            <w:rFonts w:ascii="Arial" w:hAnsi="Arial" w:cs="Arial"/>
            <w:lang w:val="en"/>
          </w:rPr>
          <w:t>South Glos safeguarding children</w:t>
        </w:r>
      </w:hyperlink>
      <w:r w:rsidR="001249A9" w:rsidRPr="00AD24FE">
        <w:rPr>
          <w:rFonts w:ascii="Arial" w:hAnsi="Arial" w:cs="Arial"/>
          <w:color w:val="000000"/>
          <w:lang w:val="en"/>
        </w:rPr>
        <w:t xml:space="preserve"> </w:t>
      </w:r>
    </w:p>
    <w:p w14:paraId="2E53CDD9" w14:textId="1775747D" w:rsidR="009221C6" w:rsidRPr="00AD24FE" w:rsidRDefault="00307440" w:rsidP="009221C6">
      <w:pPr>
        <w:pStyle w:val="Heading1"/>
      </w:pPr>
      <w:bookmarkStart w:id="25" w:name="_Appendix_B_–"/>
      <w:bookmarkEnd w:id="25"/>
      <w:r w:rsidRPr="00AD24FE">
        <w:rPr>
          <w:color w:val="000000"/>
        </w:rPr>
        <w:t>Appendix B</w:t>
      </w:r>
      <w:r w:rsidR="003F2207" w:rsidRPr="00AD24FE">
        <w:rPr>
          <w:color w:val="000000"/>
        </w:rPr>
        <w:t xml:space="preserve"> – Reporting concerns</w:t>
      </w:r>
    </w:p>
    <w:p w14:paraId="1002A180" w14:textId="77777777" w:rsidR="009221C6" w:rsidRPr="00AD24FE" w:rsidRDefault="009221C6" w:rsidP="009221C6"/>
    <w:p w14:paraId="62A87F41" w14:textId="5F98D227" w:rsidR="00307440" w:rsidRPr="00AD24FE" w:rsidRDefault="00307440" w:rsidP="00033E92">
      <w:pPr>
        <w:pStyle w:val="ListParagraph"/>
        <w:numPr>
          <w:ilvl w:val="0"/>
          <w:numId w:val="53"/>
        </w:numPr>
        <w:spacing w:after="0"/>
        <w:ind w:left="284"/>
        <w:rPr>
          <w:rStyle w:val="Hyperlink"/>
          <w:rFonts w:ascii="Arial" w:hAnsi="Arial" w:cs="Arial"/>
          <w:b/>
          <w:color w:val="auto"/>
          <w:u w:val="none"/>
          <w:lang w:val="en"/>
        </w:rPr>
      </w:pPr>
      <w:r w:rsidRPr="00AD24FE">
        <w:rPr>
          <w:rFonts w:ascii="Arial" w:hAnsi="Arial" w:cs="Arial"/>
          <w:color w:val="000000"/>
          <w:lang w:val="en"/>
        </w:rPr>
        <w:t xml:space="preserve">Reporting Concerns Flow </w:t>
      </w:r>
      <w:r w:rsidR="00E32662" w:rsidRPr="00AD24FE">
        <w:rPr>
          <w:rFonts w:ascii="Arial" w:hAnsi="Arial" w:cs="Arial"/>
          <w:color w:val="000000"/>
          <w:lang w:val="en"/>
        </w:rPr>
        <w:t>Chart</w:t>
      </w:r>
      <w:r w:rsidR="003F2207" w:rsidRPr="00AD24FE">
        <w:rPr>
          <w:rFonts w:ascii="Arial" w:hAnsi="Arial" w:cs="Arial"/>
          <w:color w:val="000000"/>
          <w:lang w:val="en"/>
        </w:rPr>
        <w:t xml:space="preserve"> </w:t>
      </w:r>
      <w:r w:rsidR="00400DD2" w:rsidRPr="00AD24FE">
        <w:rPr>
          <w:rFonts w:ascii="Arial" w:hAnsi="Arial" w:cs="Arial"/>
          <w:color w:val="000000"/>
          <w:lang w:val="en"/>
        </w:rPr>
        <w:t>(</w:t>
      </w:r>
      <w:r w:rsidR="003F2207" w:rsidRPr="00AD24FE">
        <w:rPr>
          <w:rFonts w:ascii="Arial" w:hAnsi="Arial" w:cs="Arial"/>
          <w:color w:val="000000"/>
          <w:lang w:val="en"/>
        </w:rPr>
        <w:t>Bristol</w:t>
      </w:r>
      <w:r w:rsidR="00400DD2" w:rsidRPr="00AD24FE">
        <w:rPr>
          <w:rFonts w:ascii="Arial" w:hAnsi="Arial" w:cs="Arial"/>
          <w:color w:val="000000"/>
          <w:lang w:val="en"/>
        </w:rPr>
        <w:t xml:space="preserve">) </w:t>
      </w:r>
      <w:r w:rsidR="00E32662" w:rsidRPr="00AD24FE">
        <w:rPr>
          <w:rFonts w:ascii="Arial" w:hAnsi="Arial" w:cs="Arial"/>
          <w:color w:val="000000"/>
          <w:lang w:val="en"/>
        </w:rPr>
        <w:t>–</w:t>
      </w:r>
      <w:r w:rsidR="003F2207" w:rsidRPr="00AD24FE">
        <w:rPr>
          <w:rFonts w:ascii="Arial" w:hAnsi="Arial" w:cs="Arial"/>
          <w:b/>
          <w:color w:val="000000"/>
          <w:lang w:val="en"/>
        </w:rPr>
        <w:t xml:space="preserve"> </w:t>
      </w:r>
      <w:hyperlink w:anchor="_Reporting_Concerns_Flow">
        <w:r w:rsidR="07E50195" w:rsidRPr="00AD24FE">
          <w:rPr>
            <w:rStyle w:val="Hyperlink"/>
            <w:rFonts w:ascii="Arial" w:hAnsi="Arial" w:cs="Arial"/>
            <w:lang w:val="en"/>
          </w:rPr>
          <w:t>C</w:t>
        </w:r>
        <w:r w:rsidR="57EE74AA" w:rsidRPr="00AD24FE">
          <w:rPr>
            <w:rStyle w:val="Hyperlink"/>
            <w:rFonts w:ascii="Arial" w:hAnsi="Arial" w:cs="Arial"/>
            <w:lang w:val="en"/>
          </w:rPr>
          <w:t>lick here</w:t>
        </w:r>
      </w:hyperlink>
    </w:p>
    <w:p w14:paraId="7A7FF717" w14:textId="77777777" w:rsidR="009221C6" w:rsidRPr="00AD24FE" w:rsidRDefault="009221C6" w:rsidP="009221C6">
      <w:pPr>
        <w:pStyle w:val="ListParagraph"/>
        <w:spacing w:after="0"/>
        <w:ind w:left="284"/>
        <w:rPr>
          <w:rFonts w:ascii="Arial" w:hAnsi="Arial" w:cs="Arial"/>
          <w:b/>
          <w:lang w:val="en"/>
        </w:rPr>
      </w:pPr>
    </w:p>
    <w:p w14:paraId="3BEC943B" w14:textId="5C1A5EF0" w:rsidR="009221C6" w:rsidRPr="00AD24FE" w:rsidRDefault="00E32662" w:rsidP="00033E92">
      <w:pPr>
        <w:pStyle w:val="ListParagraph"/>
        <w:numPr>
          <w:ilvl w:val="0"/>
          <w:numId w:val="53"/>
        </w:numPr>
        <w:spacing w:after="0"/>
        <w:ind w:left="284"/>
        <w:rPr>
          <w:rFonts w:ascii="Arial" w:hAnsi="Arial" w:cs="Arial"/>
          <w:b/>
          <w:bCs/>
          <w:lang w:val="en-US"/>
        </w:rPr>
      </w:pPr>
      <w:r w:rsidRPr="00AD24FE">
        <w:rPr>
          <w:rFonts w:ascii="Arial" w:hAnsi="Arial" w:cs="Arial"/>
          <w:color w:val="000000"/>
          <w:lang w:val="en-US"/>
        </w:rPr>
        <w:t xml:space="preserve">Process flow chart </w:t>
      </w:r>
      <w:r w:rsidR="00D55135" w:rsidRPr="00AD24FE">
        <w:rPr>
          <w:rFonts w:ascii="Arial" w:hAnsi="Arial" w:cs="Arial"/>
          <w:color w:val="000000"/>
          <w:lang w:val="en-US"/>
        </w:rPr>
        <w:t xml:space="preserve">for </w:t>
      </w:r>
      <w:r w:rsidRPr="00AD24FE">
        <w:rPr>
          <w:rFonts w:ascii="Arial" w:hAnsi="Arial" w:cs="Arial"/>
          <w:color w:val="000000"/>
          <w:lang w:val="en-US"/>
        </w:rPr>
        <w:t>responding to</w:t>
      </w:r>
      <w:r w:rsidR="00261A96" w:rsidRPr="00AD24FE">
        <w:rPr>
          <w:rFonts w:ascii="Arial" w:hAnsi="Arial" w:cs="Arial"/>
          <w:color w:val="000000"/>
          <w:lang w:val="en-US"/>
        </w:rPr>
        <w:t xml:space="preserve"> incidents of </w:t>
      </w:r>
      <w:r w:rsidR="5BF5F52A" w:rsidRPr="00AD24FE">
        <w:rPr>
          <w:rFonts w:ascii="Arial Nova" w:eastAsia="Arial Nova" w:hAnsi="Arial Nova" w:cs="Arial Nova"/>
          <w:color w:val="000000"/>
        </w:rPr>
        <w:t>child-on-child</w:t>
      </w:r>
      <w:r w:rsidR="5BF5F52A" w:rsidRPr="00AD24FE">
        <w:rPr>
          <w:color w:val="000000"/>
          <w:lang w:val="en-US"/>
        </w:rPr>
        <w:t xml:space="preserve"> </w:t>
      </w:r>
      <w:r w:rsidRPr="00AD24FE">
        <w:rPr>
          <w:rFonts w:ascii="Arial" w:hAnsi="Arial" w:cs="Arial"/>
          <w:color w:val="000000"/>
          <w:lang w:val="en-US"/>
        </w:rPr>
        <w:t xml:space="preserve">incidents and Mental Health </w:t>
      </w:r>
      <w:r w:rsidR="002660C7" w:rsidRPr="00AD24FE">
        <w:rPr>
          <w:rFonts w:ascii="Arial" w:hAnsi="Arial" w:cs="Arial"/>
          <w:color w:val="000000"/>
          <w:lang w:val="en-US"/>
        </w:rPr>
        <w:t>concerns</w:t>
      </w:r>
      <w:r w:rsidRPr="00AD24FE">
        <w:rPr>
          <w:rFonts w:ascii="Arial" w:hAnsi="Arial" w:cs="Arial"/>
          <w:b/>
          <w:bCs/>
          <w:color w:val="000000"/>
          <w:lang w:val="en-US"/>
        </w:rPr>
        <w:t xml:space="preserve"> –</w:t>
      </w:r>
      <w:r w:rsidR="003F2207" w:rsidRPr="00AD24FE">
        <w:rPr>
          <w:rFonts w:ascii="Arial" w:hAnsi="Arial" w:cs="Arial"/>
          <w:b/>
          <w:bCs/>
          <w:color w:val="000000"/>
          <w:lang w:val="en-US"/>
        </w:rPr>
        <w:t xml:space="preserve"> </w:t>
      </w:r>
      <w:hyperlink w:anchor="_Safeguarding_Response_to">
        <w:r w:rsidR="07E50195" w:rsidRPr="00AD24FE">
          <w:rPr>
            <w:rStyle w:val="Hyperlink"/>
            <w:rFonts w:ascii="Arial" w:hAnsi="Arial" w:cs="Arial"/>
            <w:lang w:val="en-US"/>
          </w:rPr>
          <w:t>Cl</w:t>
        </w:r>
        <w:r w:rsidR="57EE74AA" w:rsidRPr="00AD24FE">
          <w:rPr>
            <w:rStyle w:val="Hyperlink"/>
            <w:rFonts w:ascii="Arial" w:hAnsi="Arial" w:cs="Arial"/>
            <w:lang w:val="en-US"/>
          </w:rPr>
          <w:t>ick here</w:t>
        </w:r>
      </w:hyperlink>
    </w:p>
    <w:p w14:paraId="4E3E0257" w14:textId="77777777" w:rsidR="009221C6" w:rsidRPr="00AD24FE" w:rsidRDefault="009221C6" w:rsidP="009221C6">
      <w:pPr>
        <w:pStyle w:val="ListParagraph"/>
        <w:spacing w:after="0"/>
        <w:ind w:left="284"/>
        <w:rPr>
          <w:rFonts w:ascii="Arial" w:hAnsi="Arial" w:cs="Arial"/>
          <w:b/>
          <w:lang w:val="en"/>
        </w:rPr>
      </w:pPr>
    </w:p>
    <w:p w14:paraId="33C375F2" w14:textId="1E2ED701" w:rsidR="00F44EB4" w:rsidRPr="00AD24FE" w:rsidRDefault="00885036" w:rsidP="00033E92">
      <w:pPr>
        <w:pStyle w:val="ListParagraph"/>
        <w:numPr>
          <w:ilvl w:val="0"/>
          <w:numId w:val="53"/>
        </w:numPr>
        <w:spacing w:after="0"/>
        <w:ind w:left="284"/>
        <w:rPr>
          <w:rStyle w:val="Hyperlink"/>
          <w:rFonts w:ascii="Arial" w:hAnsi="Arial" w:cs="Arial"/>
          <w:b/>
          <w:bCs/>
          <w:color w:val="auto"/>
          <w:u w:val="none"/>
          <w:lang w:val="en"/>
        </w:rPr>
      </w:pPr>
      <w:r w:rsidRPr="00AD24FE">
        <w:rPr>
          <w:rFonts w:ascii="Arial" w:hAnsi="Arial" w:cs="Arial"/>
          <w:color w:val="000000"/>
          <w:lang w:val="en"/>
        </w:rPr>
        <w:t>Multiagency s</w:t>
      </w:r>
      <w:r w:rsidR="003F2207" w:rsidRPr="00AD24FE">
        <w:rPr>
          <w:rFonts w:ascii="Arial" w:hAnsi="Arial" w:cs="Arial"/>
          <w:color w:val="000000"/>
          <w:lang w:val="en"/>
        </w:rPr>
        <w:t>afeguarding contacts p</w:t>
      </w:r>
      <w:r w:rsidR="5C4B779F" w:rsidRPr="00AD24FE">
        <w:rPr>
          <w:rFonts w:ascii="Arial" w:hAnsi="Arial" w:cs="Arial"/>
          <w:color w:val="000000"/>
          <w:lang w:val="en"/>
        </w:rPr>
        <w:t>oster</w:t>
      </w:r>
      <w:r w:rsidR="003F2207" w:rsidRPr="00AD24FE">
        <w:rPr>
          <w:rFonts w:ascii="Arial" w:hAnsi="Arial" w:cs="Arial"/>
          <w:color w:val="000000"/>
          <w:lang w:val="en"/>
        </w:rPr>
        <w:t xml:space="preserve"> </w:t>
      </w:r>
      <w:r w:rsidRPr="00AD24FE">
        <w:rPr>
          <w:rFonts w:ascii="Arial" w:hAnsi="Arial" w:cs="Arial"/>
          <w:color w:val="000000"/>
          <w:lang w:val="en"/>
        </w:rPr>
        <w:t>(</w:t>
      </w:r>
      <w:r w:rsidR="003F2207" w:rsidRPr="00AD24FE">
        <w:rPr>
          <w:rFonts w:ascii="Arial" w:hAnsi="Arial" w:cs="Arial"/>
          <w:color w:val="000000"/>
          <w:lang w:val="en"/>
        </w:rPr>
        <w:t>Bristol</w:t>
      </w:r>
      <w:r w:rsidRPr="00AD24FE">
        <w:rPr>
          <w:rFonts w:ascii="Arial" w:hAnsi="Arial" w:cs="Arial"/>
          <w:color w:val="000000"/>
          <w:lang w:val="en"/>
        </w:rPr>
        <w:t>)</w:t>
      </w:r>
      <w:r w:rsidR="003F2207" w:rsidRPr="00AD24FE">
        <w:rPr>
          <w:rFonts w:ascii="Arial" w:hAnsi="Arial" w:cs="Arial"/>
          <w:color w:val="000000"/>
          <w:lang w:val="en"/>
        </w:rPr>
        <w:t xml:space="preserve"> </w:t>
      </w:r>
      <w:r w:rsidR="003F2207" w:rsidRPr="00AD24FE">
        <w:rPr>
          <w:rFonts w:ascii="Arial" w:hAnsi="Arial" w:cs="Arial"/>
          <w:b/>
          <w:bCs/>
          <w:color w:val="000000"/>
          <w:lang w:val="en"/>
        </w:rPr>
        <w:t xml:space="preserve">– </w:t>
      </w:r>
      <w:hyperlink w:anchor="_Multi-Agency_Contacts_for">
        <w:r w:rsidR="07E50195" w:rsidRPr="00AD24FE">
          <w:rPr>
            <w:rStyle w:val="Hyperlink"/>
            <w:rFonts w:ascii="Arial" w:hAnsi="Arial" w:cs="Arial"/>
            <w:lang w:val="en"/>
          </w:rPr>
          <w:t>Click here</w:t>
        </w:r>
      </w:hyperlink>
    </w:p>
    <w:p w14:paraId="6C908F64" w14:textId="77777777" w:rsidR="00F44EB4" w:rsidRPr="00AD24FE" w:rsidRDefault="00F44EB4" w:rsidP="00F44EB4">
      <w:pPr>
        <w:pStyle w:val="ListParagraph"/>
        <w:rPr>
          <w:rStyle w:val="Hyperlink"/>
          <w:rFonts w:ascii="Arial" w:hAnsi="Arial" w:cs="Arial"/>
          <w:b/>
          <w:color w:val="auto"/>
          <w:u w:val="none"/>
          <w:lang w:val="en"/>
        </w:rPr>
      </w:pPr>
    </w:p>
    <w:p w14:paraId="5BD72F07" w14:textId="3828CC6C" w:rsidR="00CF142C" w:rsidRPr="00AD24FE" w:rsidRDefault="001F7E0F" w:rsidP="00033E92">
      <w:pPr>
        <w:pStyle w:val="ListParagraph"/>
        <w:numPr>
          <w:ilvl w:val="0"/>
          <w:numId w:val="53"/>
        </w:numPr>
        <w:spacing w:after="0"/>
        <w:ind w:left="284"/>
      </w:pPr>
      <w:r w:rsidRPr="00AD24FE">
        <w:rPr>
          <w:rStyle w:val="Hyperlink"/>
          <w:rFonts w:ascii="Arial" w:hAnsi="Arial" w:cs="Arial"/>
          <w:bCs/>
          <w:color w:val="000000"/>
          <w:u w:val="none"/>
          <w:lang w:val="en"/>
        </w:rPr>
        <w:t xml:space="preserve">For wider local contacts </w:t>
      </w:r>
      <w:r w:rsidR="00064D15" w:rsidRPr="00AD24FE">
        <w:rPr>
          <w:rStyle w:val="Hyperlink"/>
          <w:rFonts w:ascii="Arial" w:hAnsi="Arial" w:cs="Arial"/>
          <w:bCs/>
          <w:color w:val="000000"/>
          <w:u w:val="none"/>
          <w:lang w:val="en"/>
        </w:rPr>
        <w:t xml:space="preserve">use the following page - </w:t>
      </w:r>
      <w:hyperlink r:id="rId64" w:history="1">
        <w:r w:rsidR="00CF142C" w:rsidRPr="00AD24FE">
          <w:rPr>
            <w:rStyle w:val="Hyperlink"/>
            <w:rFonts w:ascii="Arial" w:hAnsi="Arial" w:cs="Arial"/>
            <w:bCs/>
            <w:lang w:val="en"/>
          </w:rPr>
          <w:t>Bristol Safeguarding in Education Local Contacts List</w:t>
        </w:r>
      </w:hyperlink>
    </w:p>
    <w:p w14:paraId="5637C84D" w14:textId="69341388" w:rsidR="00B707E3" w:rsidRPr="00AD24FE" w:rsidRDefault="00B707E3" w:rsidP="001F7E0F">
      <w:pPr>
        <w:spacing w:after="0"/>
        <w:rPr>
          <w:rStyle w:val="Hyperlink"/>
          <w:rFonts w:ascii="Arial" w:hAnsi="Arial" w:cs="Arial"/>
          <w:b/>
          <w:color w:val="auto"/>
          <w:u w:val="none"/>
          <w:lang w:val="en"/>
        </w:rPr>
      </w:pPr>
    </w:p>
    <w:p w14:paraId="62A87F44" w14:textId="0E710C81" w:rsidR="003F2207" w:rsidRPr="00AD24FE" w:rsidRDefault="003F2207" w:rsidP="00033E92">
      <w:pPr>
        <w:pStyle w:val="ListParagraph"/>
        <w:numPr>
          <w:ilvl w:val="0"/>
          <w:numId w:val="53"/>
        </w:numPr>
        <w:spacing w:after="0"/>
        <w:ind w:left="284"/>
        <w:rPr>
          <w:rFonts w:ascii="Arial" w:hAnsi="Arial" w:cs="Arial"/>
          <w:b/>
          <w:bCs/>
          <w:lang w:val="en-US"/>
        </w:rPr>
      </w:pPr>
      <w:proofErr w:type="spellStart"/>
      <w:r w:rsidRPr="00AD24FE">
        <w:rPr>
          <w:rFonts w:ascii="Arial" w:hAnsi="Arial" w:cs="Arial"/>
          <w:color w:val="000000"/>
          <w:lang w:val="en-US"/>
        </w:rPr>
        <w:t>Neighbouring</w:t>
      </w:r>
      <w:proofErr w:type="spellEnd"/>
      <w:r w:rsidRPr="00AD24FE">
        <w:rPr>
          <w:rFonts w:ascii="Arial" w:hAnsi="Arial" w:cs="Arial"/>
          <w:color w:val="000000"/>
          <w:lang w:val="en-US"/>
        </w:rPr>
        <w:t xml:space="preserve"> Local Authority Contacts</w:t>
      </w:r>
      <w:r w:rsidRPr="00AD24FE">
        <w:rPr>
          <w:rFonts w:ascii="Arial" w:hAnsi="Arial" w:cs="Arial"/>
          <w:b/>
          <w:bCs/>
          <w:color w:val="000000"/>
          <w:lang w:val="en-US"/>
        </w:rPr>
        <w:t xml:space="preserve"> </w:t>
      </w:r>
      <w:hyperlink w:anchor="_Other_Local_Authority">
        <w:r w:rsidRPr="00AD24FE">
          <w:rPr>
            <w:rStyle w:val="Hyperlink"/>
            <w:rFonts w:ascii="Arial" w:hAnsi="Arial" w:cs="Arial"/>
            <w:b/>
            <w:bCs/>
            <w:lang w:val="en-US"/>
          </w:rPr>
          <w:t xml:space="preserve">- </w:t>
        </w:r>
        <w:r w:rsidRPr="00AD24FE">
          <w:rPr>
            <w:rStyle w:val="Hyperlink"/>
            <w:rFonts w:ascii="Arial" w:hAnsi="Arial" w:cs="Arial"/>
            <w:lang w:val="en-US"/>
          </w:rPr>
          <w:t>Click here</w:t>
        </w:r>
      </w:hyperlink>
      <w:r w:rsidRPr="00AD24FE">
        <w:rPr>
          <w:rFonts w:ascii="Arial" w:hAnsi="Arial" w:cs="Arial"/>
          <w:b/>
          <w:bCs/>
          <w:color w:val="000000"/>
          <w:lang w:val="en-US"/>
        </w:rPr>
        <w:t xml:space="preserve"> </w:t>
      </w:r>
    </w:p>
    <w:p w14:paraId="62A87F45" w14:textId="77777777" w:rsidR="00261A96" w:rsidRPr="00AD24FE" w:rsidRDefault="00261A96" w:rsidP="00302203">
      <w:pPr>
        <w:rPr>
          <w:rFonts w:ascii="Arial" w:hAnsi="Arial" w:cs="Arial"/>
          <w:b/>
          <w:sz w:val="24"/>
          <w:szCs w:val="24"/>
          <w:lang w:val="en"/>
        </w:rPr>
      </w:pPr>
      <w:r w:rsidRPr="00AD24FE">
        <w:rPr>
          <w:rFonts w:ascii="Arial" w:hAnsi="Arial" w:cs="Arial"/>
          <w:b/>
          <w:color w:val="000000"/>
          <w:sz w:val="24"/>
          <w:szCs w:val="24"/>
          <w:lang w:val="en"/>
        </w:rPr>
        <w:br w:type="page"/>
      </w:r>
    </w:p>
    <w:p w14:paraId="62A87F46" w14:textId="77777777" w:rsidR="007328DF" w:rsidRPr="00AD24FE" w:rsidRDefault="007328DF" w:rsidP="00302203">
      <w:pPr>
        <w:rPr>
          <w:rFonts w:ascii="Arial" w:hAnsi="Arial" w:cs="Arial"/>
          <w:b/>
          <w:sz w:val="24"/>
          <w:szCs w:val="24"/>
          <w:lang w:val="en"/>
        </w:rPr>
        <w:sectPr w:rsidR="007328DF" w:rsidRPr="00AD24FE" w:rsidSect="00143533">
          <w:headerReference w:type="even" r:id="rId65"/>
          <w:headerReference w:type="default" r:id="rId66"/>
          <w:footerReference w:type="even" r:id="rId67"/>
          <w:footerReference w:type="default" r:id="rId68"/>
          <w:headerReference w:type="first" r:id="rId69"/>
          <w:footerReference w:type="first" r:id="rId70"/>
          <w:pgSz w:w="11906" w:h="16838"/>
          <w:pgMar w:top="1440" w:right="1440" w:bottom="1440" w:left="1440" w:header="709" w:footer="709" w:gutter="0"/>
          <w:cols w:space="708"/>
          <w:docGrid w:linePitch="360"/>
        </w:sectPr>
      </w:pPr>
    </w:p>
    <w:p w14:paraId="62A87F47" w14:textId="77777777" w:rsidR="00E32662" w:rsidRPr="00AD24FE" w:rsidRDefault="00764C71" w:rsidP="00302203">
      <w:pPr>
        <w:rPr>
          <w:rFonts w:ascii="Arial" w:hAnsi="Arial" w:cs="Arial"/>
          <w:b/>
          <w:sz w:val="24"/>
          <w:szCs w:val="24"/>
          <w:lang w:val="en"/>
        </w:rPr>
      </w:pPr>
      <w:r w:rsidRPr="00AD24FE">
        <w:rPr>
          <w:rFonts w:ascii="Arial" w:hAnsi="Arial" w:cs="Arial"/>
          <w:b/>
          <w:noProof/>
          <w:color w:val="000000"/>
          <w:sz w:val="24"/>
          <w:szCs w:val="24"/>
          <w:lang w:eastAsia="en-GB"/>
        </w:rPr>
        <w:lastRenderedPageBreak/>
        <mc:AlternateContent>
          <mc:Choice Requires="wps">
            <w:drawing>
              <wp:anchor distT="0" distB="0" distL="114300" distR="114300" simplePos="0" relativeHeight="251658283" behindDoc="0" locked="0" layoutInCell="1" allowOverlap="1" wp14:anchorId="62A8806D" wp14:editId="42FEA912">
                <wp:simplePos x="0" y="0"/>
                <wp:positionH relativeFrom="column">
                  <wp:posOffset>-439387</wp:posOffset>
                </wp:positionH>
                <wp:positionV relativeFrom="paragraph">
                  <wp:posOffset>-283960</wp:posOffset>
                </wp:positionV>
                <wp:extent cx="4013860" cy="1403985"/>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860" cy="1403985"/>
                        </a:xfrm>
                        <a:prstGeom prst="rect">
                          <a:avLst/>
                        </a:prstGeom>
                        <a:noFill/>
                        <a:ln w="9525">
                          <a:noFill/>
                          <a:miter lim="800000"/>
                          <a:headEnd/>
                          <a:tailEnd/>
                        </a:ln>
                      </wps:spPr>
                      <wps:txbx>
                        <w:txbxContent>
                          <w:p w14:paraId="62A88127" w14:textId="77777777" w:rsidR="000D2293" w:rsidRPr="00AE16C4" w:rsidRDefault="000D2293" w:rsidP="00AE16C4">
                            <w:pPr>
                              <w:pStyle w:val="Heading1"/>
                            </w:pPr>
                            <w:bookmarkStart w:id="26" w:name="_Reporting_Concerns_Flow"/>
                            <w:bookmarkEnd w:id="26"/>
                            <w:r w:rsidRPr="00AE16C4">
                              <w:t>Reporting Concerns Flow Chart - Bristol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A8806D" id="_x0000_t202" coordsize="21600,21600" o:spt="202" path="m,l,21600r21600,l21600,xe">
                <v:stroke joinstyle="miter"/>
                <v:path gradientshapeok="t" o:connecttype="rect"/>
              </v:shapetype>
              <v:shape id="Text Box 307" o:spid="_x0000_s1026" type="#_x0000_t202" style="position:absolute;margin-left:-34.6pt;margin-top:-22.35pt;width:316.05pt;height:110.55pt;z-index:251658283;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" filled="f" stroked="f">
                <v:textbox style="mso-fit-shape-to-text:t">
                  <w:txbxContent>
                    <w:p w14:paraId="62A88127" w14:textId="77777777" w:rsidR="000D2293" w:rsidRPr="00AE16C4" w:rsidRDefault="000D2293" w:rsidP="00AE16C4">
                      <w:pPr>
                        <w:pStyle w:val="Heading1"/>
                      </w:pPr>
                      <w:bookmarkStart w:id="27" w:name="_Reporting_Concerns_Flow"/>
                      <w:bookmarkEnd w:id="27"/>
                      <w:r w:rsidRPr="00AE16C4">
                        <w:t>Reporting Concerns Flow Chart - Bristol</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44" behindDoc="0" locked="0" layoutInCell="1" allowOverlap="1" wp14:anchorId="62A8806F" wp14:editId="3EA8E9A9">
                <wp:simplePos x="0" y="0"/>
                <wp:positionH relativeFrom="column">
                  <wp:posOffset>4263242</wp:posOffset>
                </wp:positionH>
                <wp:positionV relativeFrom="paragraph">
                  <wp:posOffset>-58329</wp:posOffset>
                </wp:positionV>
                <wp:extent cx="4725884" cy="415290"/>
                <wp:effectExtent l="57150" t="19050" r="74930" b="99060"/>
                <wp:wrapNone/>
                <wp:docPr id="1" name="Text Box 1"/>
                <wp:cNvGraphicFramePr/>
                <a:graphic xmlns:a="http://schemas.openxmlformats.org/drawingml/2006/main">
                  <a:graphicData uri="http://schemas.microsoft.com/office/word/2010/wordprocessingShape">
                    <wps:wsp>
                      <wps:cNvSpPr txBox="1"/>
                      <wps:spPr>
                        <a:xfrm>
                          <a:off x="0" y="0"/>
                          <a:ext cx="4725884" cy="41529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28" w14:textId="77777777" w:rsidR="000D2293" w:rsidRPr="006C162C" w:rsidRDefault="000D2293" w:rsidP="00764C71">
                            <w:pPr>
                              <w:jc w:val="center"/>
                              <w:rPr>
                                <w:rFonts w:ascii="Arial" w:hAnsi="Arial" w:cs="Arial"/>
                                <w:sz w:val="40"/>
                              </w:rPr>
                            </w:pPr>
                            <w:r>
                              <w:rPr>
                                <w:rFonts w:ascii="Arial" w:hAnsi="Arial" w:cs="Arial"/>
                                <w:sz w:val="40"/>
                              </w:rPr>
                              <w:t>You have concerns about a 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6F" id="Text Box 1" o:spid="_x0000_s1027" type="#_x0000_t202" style="position:absolute;margin-left:335.7pt;margin-top:-4.6pt;width:372.1pt;height:32.7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28" w14:textId="77777777" w:rsidR="000D2293" w:rsidRPr="006C162C" w:rsidRDefault="000D2293" w:rsidP="00764C71">
                      <w:pPr>
                        <w:jc w:val="center"/>
                        <w:rPr>
                          <w:rFonts w:ascii="Arial" w:hAnsi="Arial" w:cs="Arial"/>
                          <w:sz w:val="40"/>
                        </w:rPr>
                      </w:pPr>
                      <w:r>
                        <w:rPr>
                          <w:rFonts w:ascii="Arial" w:hAnsi="Arial" w:cs="Arial"/>
                          <w:sz w:val="40"/>
                        </w:rPr>
                        <w:t>You have concerns about a child</w:t>
                      </w:r>
                    </w:p>
                  </w:txbxContent>
                </v:textbox>
              </v:shape>
            </w:pict>
          </mc:Fallback>
        </mc:AlternateContent>
      </w:r>
    </w:p>
    <w:p w14:paraId="62A87F48" w14:textId="77777777" w:rsidR="00396F85" w:rsidRPr="00AD24FE" w:rsidRDefault="007328DF" w:rsidP="00302203">
      <w:pPr>
        <w:rPr>
          <w:rFonts w:ascii="Arial" w:hAnsi="Arial" w:cs="Arial"/>
          <w:b/>
          <w:sz w:val="24"/>
          <w:szCs w:val="24"/>
          <w:lang w:val="en"/>
        </w:rPr>
      </w:pPr>
      <w:r w:rsidRPr="00AD24FE">
        <w:rPr>
          <w:rFonts w:ascii="Arial" w:hAnsi="Arial" w:cs="Arial"/>
          <w:b/>
          <w:noProof/>
          <w:color w:val="000000"/>
          <w:sz w:val="24"/>
          <w:szCs w:val="24"/>
          <w:lang w:eastAsia="en-GB"/>
        </w:rPr>
        <mc:AlternateContent>
          <mc:Choice Requires="wps">
            <w:drawing>
              <wp:anchor distT="0" distB="0" distL="114300" distR="114300" simplePos="0" relativeHeight="251658282" behindDoc="0" locked="0" layoutInCell="1" allowOverlap="1" wp14:anchorId="62A88071" wp14:editId="7118D53A">
                <wp:simplePos x="0" y="0"/>
                <wp:positionH relativeFrom="column">
                  <wp:posOffset>3206494</wp:posOffset>
                </wp:positionH>
                <wp:positionV relativeFrom="paragraph">
                  <wp:posOffset>1347432</wp:posOffset>
                </wp:positionV>
                <wp:extent cx="1119846" cy="3674944"/>
                <wp:effectExtent l="38100" t="0" r="23495" b="116205"/>
                <wp:wrapNone/>
                <wp:docPr id="43" name="Connector: Elbow 43"/>
                <wp:cNvGraphicFramePr/>
                <a:graphic xmlns:a="http://schemas.openxmlformats.org/drawingml/2006/main">
                  <a:graphicData uri="http://schemas.microsoft.com/office/word/2010/wordprocessingShape">
                    <wps:wsp>
                      <wps:cNvCnPr/>
                      <wps:spPr>
                        <a:xfrm flipH="1">
                          <a:off x="0" y="0"/>
                          <a:ext cx="1119846" cy="3674944"/>
                        </a:xfrm>
                        <a:prstGeom prst="bentConnector3">
                          <a:avLst>
                            <a:gd name="adj1" fmla="val 9767"/>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1E501EB">
              <v:shapetype id="_x0000_t34" coordsize="21600,21600" o:oned="t" filled="f" o:spt="34" adj="10800" path="m,l@0,0@0,21600,21600,21600e" w14:anchorId="13929D42">
                <v:stroke joinstyle="miter"/>
                <v:formulas>
                  <v:f eqn="val #0"/>
                </v:formulas>
                <v:path fillok="f" arrowok="t" o:connecttype="none"/>
                <v:handles>
                  <v:h position="#0,center"/>
                </v:handles>
                <o:lock v:ext="edit" shapetype="t"/>
              </v:shapetype>
              <v:shape id="Connector: Elbow 43" style="position:absolute;margin-left:252.5pt;margin-top:106.1pt;width:88.2pt;height:289.35pt;flip:x;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type="#_x0000_t34" adj="2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">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67" behindDoc="0" locked="0" layoutInCell="1" allowOverlap="1" wp14:anchorId="62A88073" wp14:editId="60B9144B">
                <wp:simplePos x="0" y="0"/>
                <wp:positionH relativeFrom="column">
                  <wp:posOffset>1664970</wp:posOffset>
                </wp:positionH>
                <wp:positionV relativeFrom="paragraph">
                  <wp:posOffset>5294630</wp:posOffset>
                </wp:positionV>
                <wp:extent cx="13335" cy="228600"/>
                <wp:effectExtent l="76200" t="0" r="62865" b="57150"/>
                <wp:wrapNone/>
                <wp:docPr id="35" name="Straight Arrow Connector 35"/>
                <wp:cNvGraphicFramePr/>
                <a:graphic xmlns:a="http://schemas.openxmlformats.org/drawingml/2006/main">
                  <a:graphicData uri="http://schemas.microsoft.com/office/word/2010/wordprocessingShape">
                    <wps:wsp>
                      <wps:cNvCnPr/>
                      <wps:spPr>
                        <a:xfrm>
                          <a:off x="0" y="0"/>
                          <a:ext cx="13335" cy="22860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EDEC9B2">
              <v:shapetype id="_x0000_t32" coordsize="21600,21600" o:oned="t" filled="f" o:spt="32" path="m,l21600,21600e" w14:anchorId="757CC20A">
                <v:path fillok="f" arrowok="t" o:connecttype="none"/>
                <o:lock v:ext="edit" shapetype="t"/>
              </v:shapetype>
              <v:shape id="Straight Arrow Connector 35" style="position:absolute;margin-left:131.1pt;margin-top:416.9pt;width:1.05pt;height:18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">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63" behindDoc="0" locked="0" layoutInCell="1" allowOverlap="1" wp14:anchorId="62A88075" wp14:editId="374C75C3">
                <wp:simplePos x="0" y="0"/>
                <wp:positionH relativeFrom="column">
                  <wp:posOffset>1657350</wp:posOffset>
                </wp:positionH>
                <wp:positionV relativeFrom="paragraph">
                  <wp:posOffset>1931035</wp:posOffset>
                </wp:positionV>
                <wp:extent cx="19050" cy="476250"/>
                <wp:effectExtent l="76200" t="0" r="57150" b="57150"/>
                <wp:wrapNone/>
                <wp:docPr id="31" name="Straight Arrow Connector 31"/>
                <wp:cNvGraphicFramePr/>
                <a:graphic xmlns:a="http://schemas.openxmlformats.org/drawingml/2006/main">
                  <a:graphicData uri="http://schemas.microsoft.com/office/word/2010/wordprocessingShape">
                    <wps:wsp>
                      <wps:cNvCnPr/>
                      <wps:spPr>
                        <a:xfrm flipH="1">
                          <a:off x="0" y="0"/>
                          <a:ext cx="19050" cy="4762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38472DA">
              <v:shape id="Straight Arrow Connector 31" style="position:absolute;margin-left:130.5pt;margin-top:152.05pt;width:1.5pt;height:37.5pt;flip:x;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" w14:anchorId="48DC6EF4">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49" behindDoc="0" locked="0" layoutInCell="1" allowOverlap="1" wp14:anchorId="62A88077" wp14:editId="0B4E7EA1">
                <wp:simplePos x="0" y="0"/>
                <wp:positionH relativeFrom="column">
                  <wp:posOffset>-149860</wp:posOffset>
                </wp:positionH>
                <wp:positionV relativeFrom="paragraph">
                  <wp:posOffset>1319530</wp:posOffset>
                </wp:positionV>
                <wp:extent cx="3426460" cy="777875"/>
                <wp:effectExtent l="57150" t="19050" r="78740" b="98425"/>
                <wp:wrapNone/>
                <wp:docPr id="54" name="Text Box 54"/>
                <wp:cNvGraphicFramePr/>
                <a:graphic xmlns:a="http://schemas.openxmlformats.org/drawingml/2006/main">
                  <a:graphicData uri="http://schemas.microsoft.com/office/word/2010/wordprocessingShape">
                    <wps:wsp>
                      <wps:cNvSpPr txBox="1"/>
                      <wps:spPr>
                        <a:xfrm>
                          <a:off x="0" y="0"/>
                          <a:ext cx="3426460" cy="777875"/>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29" w14:textId="77777777" w:rsidR="000D2293" w:rsidRPr="00162767" w:rsidRDefault="000D2293" w:rsidP="007328DF">
                            <w:pPr>
                              <w:jc w:val="center"/>
                              <w:rPr>
                                <w:rFonts w:ascii="Arial" w:hAnsi="Arial" w:cs="Arial"/>
                                <w:sz w:val="28"/>
                              </w:rPr>
                            </w:pPr>
                            <w:r>
                              <w:rPr>
                                <w:rFonts w:ascii="Arial" w:hAnsi="Arial" w:cs="Arial"/>
                                <w:sz w:val="28"/>
                              </w:rPr>
                              <w:t>Go to speak with Safeguarding Lead</w:t>
                            </w:r>
                            <w:r w:rsidRPr="00162767">
                              <w:rPr>
                                <w:rFonts w:ascii="Arial" w:hAnsi="Arial" w:cs="Arial"/>
                                <w:sz w:val="28"/>
                              </w:rPr>
                              <w:t xml:space="preserve"> immediately. If</w:t>
                            </w:r>
                            <w:r>
                              <w:rPr>
                                <w:rFonts w:ascii="Arial" w:hAnsi="Arial" w:cs="Arial"/>
                                <w:sz w:val="28"/>
                              </w:rPr>
                              <w:t xml:space="preserve"> not available, find the deputy or you act.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77" id="Text Box 54" o:spid="_x0000_s1028" type="#_x0000_t202" style="position:absolute;margin-left:-11.8pt;margin-top:103.9pt;width:269.8pt;height:61.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29" w14:textId="77777777" w:rsidR="000D2293" w:rsidRPr="00162767" w:rsidRDefault="000D2293" w:rsidP="007328DF">
                      <w:pPr>
                        <w:jc w:val="center"/>
                        <w:rPr>
                          <w:rFonts w:ascii="Arial" w:hAnsi="Arial" w:cs="Arial"/>
                          <w:sz w:val="28"/>
                        </w:rPr>
                      </w:pPr>
                      <w:r>
                        <w:rPr>
                          <w:rFonts w:ascii="Arial" w:hAnsi="Arial" w:cs="Arial"/>
                          <w:sz w:val="28"/>
                        </w:rPr>
                        <w:t>Go to speak with Safeguarding Lead</w:t>
                      </w:r>
                      <w:r w:rsidRPr="00162767">
                        <w:rPr>
                          <w:rFonts w:ascii="Arial" w:hAnsi="Arial" w:cs="Arial"/>
                          <w:sz w:val="28"/>
                        </w:rPr>
                        <w:t xml:space="preserve"> immediately. If</w:t>
                      </w:r>
                      <w:r>
                        <w:rPr>
                          <w:rFonts w:ascii="Arial" w:hAnsi="Arial" w:cs="Arial"/>
                          <w:sz w:val="28"/>
                        </w:rPr>
                        <w:t xml:space="preserve"> not available, find the deputy or you act.</w:t>
                      </w:r>
                    </w:p>
                  </w:txbxContent>
                </v:textbox>
              </v:shape>
            </w:pict>
          </mc:Fallback>
        </mc:AlternateContent>
      </w:r>
      <w:r w:rsidRPr="00AD24FE">
        <w:rPr>
          <w:rFonts w:ascii="Arial" w:hAnsi="Arial" w:cs="Arial"/>
          <w:b/>
          <w:noProof/>
          <w:color w:val="000000"/>
          <w:sz w:val="24"/>
          <w:szCs w:val="24"/>
          <w:lang w:eastAsia="en-GB"/>
        </w:rPr>
        <mc:AlternateContent>
          <mc:Choice Requires="wpg">
            <w:drawing>
              <wp:anchor distT="0" distB="0" distL="114300" distR="114300" simplePos="0" relativeHeight="251658326" behindDoc="0" locked="0" layoutInCell="1" allowOverlap="1" wp14:anchorId="62A88079" wp14:editId="5D5C9039">
                <wp:simplePos x="0" y="0"/>
                <wp:positionH relativeFrom="column">
                  <wp:posOffset>4394200</wp:posOffset>
                </wp:positionH>
                <wp:positionV relativeFrom="paragraph">
                  <wp:posOffset>7124065</wp:posOffset>
                </wp:positionV>
                <wp:extent cx="8306435" cy="1292860"/>
                <wp:effectExtent l="57150" t="19050" r="75565" b="97790"/>
                <wp:wrapNone/>
                <wp:docPr id="22" name="Group 22"/>
                <wp:cNvGraphicFramePr/>
                <a:graphic xmlns:a="http://schemas.openxmlformats.org/drawingml/2006/main">
                  <a:graphicData uri="http://schemas.microsoft.com/office/word/2010/wordprocessingGroup">
                    <wpg:wgp>
                      <wpg:cNvGrpSpPr/>
                      <wpg:grpSpPr>
                        <a:xfrm>
                          <a:off x="0" y="0"/>
                          <a:ext cx="8306435" cy="1292860"/>
                          <a:chOff x="-1768868" y="-281491"/>
                          <a:chExt cx="8307787" cy="1294338"/>
                        </a:xfrm>
                      </wpg:grpSpPr>
                      <wps:wsp>
                        <wps:cNvPr id="18" name="Text Box 18"/>
                        <wps:cNvSpPr txBox="1"/>
                        <wps:spPr>
                          <a:xfrm>
                            <a:off x="4457414" y="-210377"/>
                            <a:ext cx="2081505" cy="1017350"/>
                          </a:xfrm>
                          <a:prstGeom prst="rect">
                            <a:avLst/>
                          </a:prstGeom>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62A8812A" w14:textId="77777777" w:rsidR="000D2293" w:rsidRPr="00D44279" w:rsidRDefault="000D2293" w:rsidP="007328DF">
                              <w:pPr>
                                <w:jc w:val="center"/>
                                <w:rPr>
                                  <w:rFonts w:ascii="Arial" w:hAnsi="Arial" w:cs="Arial"/>
                                  <w:color w:val="17365D" w:themeColor="text2" w:themeShade="BF"/>
                                  <w:sz w:val="28"/>
                                </w:rPr>
                              </w:pPr>
                              <w:r w:rsidRPr="00D44279">
                                <w:rPr>
                                  <w:rFonts w:ascii="Arial" w:hAnsi="Arial" w:cs="Arial"/>
                                  <w:color w:val="17365D" w:themeColor="text2" w:themeShade="BF"/>
                                  <w:sz w:val="28"/>
                                </w:rPr>
                                <w:t xml:space="preserve">Decide </w:t>
                              </w:r>
                              <w:r>
                                <w:rPr>
                                  <w:rFonts w:ascii="Arial" w:hAnsi="Arial" w:cs="Arial"/>
                                  <w:color w:val="17365D" w:themeColor="text2" w:themeShade="BF"/>
                                  <w:sz w:val="28"/>
                                </w:rPr>
                                <w:t>N</w:t>
                              </w:r>
                              <w:r w:rsidRPr="00D44279">
                                <w:rPr>
                                  <w:rFonts w:ascii="Arial" w:hAnsi="Arial" w:cs="Arial"/>
                                  <w:color w:val="17365D" w:themeColor="text2" w:themeShade="BF"/>
                                  <w:sz w:val="28"/>
                                </w:rPr>
                                <w:t xml:space="preserve">o </w:t>
                              </w:r>
                              <w:r>
                                <w:rPr>
                                  <w:rFonts w:ascii="Arial" w:hAnsi="Arial" w:cs="Arial"/>
                                  <w:color w:val="17365D" w:themeColor="text2" w:themeShade="BF"/>
                                  <w:sz w:val="28"/>
                                </w:rPr>
                                <w:t>F</w:t>
                              </w:r>
                              <w:r w:rsidRPr="00D44279">
                                <w:rPr>
                                  <w:rFonts w:ascii="Arial" w:hAnsi="Arial" w:cs="Arial"/>
                                  <w:color w:val="17365D" w:themeColor="text2" w:themeShade="BF"/>
                                  <w:sz w:val="28"/>
                                </w:rPr>
                                <w:t>urt</w:t>
                              </w:r>
                              <w:r>
                                <w:rPr>
                                  <w:rFonts w:ascii="Arial" w:hAnsi="Arial" w:cs="Arial"/>
                                  <w:color w:val="17365D" w:themeColor="text2" w:themeShade="BF"/>
                                  <w:sz w:val="28"/>
                                </w:rPr>
                                <w:t>her Action (NFA) and inform your agency</w:t>
                              </w:r>
                              <w:r w:rsidRPr="00D44279">
                                <w:rPr>
                                  <w:rFonts w:ascii="Arial" w:hAnsi="Arial" w:cs="Arial"/>
                                  <w:color w:val="17365D" w:themeColor="text2" w:themeShade="BF"/>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1279531" y="-281491"/>
                            <a:ext cx="2757596" cy="1294338"/>
                          </a:xfrm>
                          <a:prstGeom prst="rect">
                            <a:avLst/>
                          </a:prstGeom>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62A8812B" w14:textId="77777777" w:rsidR="000D2293" w:rsidRPr="00D44279" w:rsidRDefault="000D2293" w:rsidP="007328DF">
                              <w:pPr>
                                <w:rPr>
                                  <w:rFonts w:ascii="Arial" w:hAnsi="Arial" w:cs="Arial"/>
                                  <w:color w:val="17365D" w:themeColor="text2" w:themeShade="BF"/>
                                  <w:sz w:val="28"/>
                                </w:rPr>
                              </w:pPr>
                              <w:r w:rsidRPr="00D44279">
                                <w:rPr>
                                  <w:rFonts w:ascii="Arial" w:hAnsi="Arial" w:cs="Arial"/>
                                  <w:color w:val="17365D" w:themeColor="text2" w:themeShade="BF"/>
                                  <w:sz w:val="28"/>
                                </w:rPr>
                                <w:t xml:space="preserve">Child in Need s17 enquiries.                         Allocated to Social Care </w:t>
                              </w:r>
                              <w:r>
                                <w:rPr>
                                  <w:rFonts w:ascii="Arial" w:hAnsi="Arial" w:cs="Arial"/>
                                  <w:color w:val="17365D" w:themeColor="text2" w:themeShade="BF"/>
                                  <w:sz w:val="28"/>
                                </w:rPr>
                                <w:t xml:space="preserve">Unit, referrer informed. Your agency </w:t>
                              </w:r>
                              <w:r w:rsidRPr="00D44279">
                                <w:rPr>
                                  <w:rFonts w:ascii="Arial" w:hAnsi="Arial" w:cs="Arial"/>
                                  <w:color w:val="17365D" w:themeColor="text2" w:themeShade="BF"/>
                                  <w:sz w:val="28"/>
                                </w:rPr>
                                <w:t>participate</w:t>
                              </w:r>
                              <w:r>
                                <w:rPr>
                                  <w:rFonts w:ascii="Arial" w:hAnsi="Arial" w:cs="Arial"/>
                                  <w:color w:val="17365D" w:themeColor="text2" w:themeShade="BF"/>
                                  <w:sz w:val="28"/>
                                </w:rPr>
                                <w:t>s</w:t>
                              </w:r>
                              <w:r w:rsidRPr="00D44279">
                                <w:rPr>
                                  <w:rFonts w:ascii="Arial" w:hAnsi="Arial" w:cs="Arial"/>
                                  <w:color w:val="17365D" w:themeColor="text2" w:themeShade="BF"/>
                                  <w:sz w:val="28"/>
                                </w:rPr>
                                <w:t xml:space="preserve"> in assessment</w:t>
                              </w:r>
                              <w:r>
                                <w:rPr>
                                  <w:rFonts w:ascii="Arial" w:hAnsi="Arial" w:cs="Arial"/>
                                  <w:color w:val="17365D" w:themeColor="text2" w:themeShade="BF"/>
                                  <w:sz w:val="28"/>
                                </w:rPr>
                                <w:t>, plan, and intervention.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1768868" y="-249881"/>
                            <a:ext cx="2626522" cy="1262727"/>
                          </a:xfrm>
                          <a:prstGeom prst="rect">
                            <a:avLst/>
                          </a:prstGeom>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62A8812C" w14:textId="58CB2D36" w:rsidR="000D2293" w:rsidRPr="00D44279" w:rsidRDefault="000D2293" w:rsidP="007328DF">
                              <w:pPr>
                                <w:spacing w:line="240" w:lineRule="auto"/>
                                <w:jc w:val="center"/>
                                <w:rPr>
                                  <w:rFonts w:ascii="Arial" w:hAnsi="Arial" w:cs="Arial"/>
                                  <w:color w:val="17365D" w:themeColor="text2" w:themeShade="BF"/>
                                  <w:sz w:val="28"/>
                                </w:rPr>
                              </w:pPr>
                              <w:r>
                                <w:rPr>
                                  <w:rFonts w:ascii="Arial" w:hAnsi="Arial" w:cs="Arial"/>
                                  <w:color w:val="17365D" w:themeColor="text2" w:themeShade="BF"/>
                                  <w:sz w:val="28"/>
                                </w:rPr>
                                <w:t>Famil</w:t>
                              </w:r>
                              <w:r w:rsidR="00574A18">
                                <w:rPr>
                                  <w:rFonts w:ascii="Arial" w:hAnsi="Arial" w:cs="Arial"/>
                                  <w:color w:val="17365D" w:themeColor="text2" w:themeShade="BF"/>
                                  <w:sz w:val="28"/>
                                </w:rPr>
                                <w:t>y Help</w:t>
                              </w:r>
                              <w:r>
                                <w:rPr>
                                  <w:rFonts w:ascii="Arial" w:hAnsi="Arial" w:cs="Arial"/>
                                  <w:color w:val="17365D" w:themeColor="text2" w:themeShade="BF"/>
                                  <w:sz w:val="28"/>
                                </w:rPr>
                                <w:t xml:space="preserve">                </w:t>
                              </w:r>
                              <w:r w:rsidRPr="00D44279">
                                <w:rPr>
                                  <w:rFonts w:ascii="Arial" w:hAnsi="Arial" w:cs="Arial"/>
                                  <w:color w:val="17365D" w:themeColor="text2" w:themeShade="BF"/>
                                  <w:sz w:val="28"/>
                                </w:rPr>
                                <w:t>SAF allocated and referrer informed</w:t>
                              </w:r>
                              <w:r>
                                <w:rPr>
                                  <w:rFonts w:ascii="Arial" w:hAnsi="Arial" w:cs="Arial"/>
                                  <w:color w:val="17365D" w:themeColor="text2" w:themeShade="BF"/>
                                  <w:sz w:val="28"/>
                                </w:rPr>
                                <w:t>. Your agency</w:t>
                              </w:r>
                              <w:r w:rsidRPr="00D44279">
                                <w:rPr>
                                  <w:rFonts w:ascii="Arial" w:hAnsi="Arial" w:cs="Arial"/>
                                  <w:color w:val="17365D" w:themeColor="text2" w:themeShade="BF"/>
                                  <w:sz w:val="28"/>
                                </w:rPr>
                                <w:t xml:space="preserve"> participate</w:t>
                              </w:r>
                              <w:r>
                                <w:rPr>
                                  <w:rFonts w:ascii="Arial" w:hAnsi="Arial" w:cs="Arial"/>
                                  <w:color w:val="17365D" w:themeColor="text2" w:themeShade="BF"/>
                                  <w:sz w:val="28"/>
                                </w:rPr>
                                <w:t>s in assessment, plan and intervention</w:t>
                              </w:r>
                              <w:r w:rsidRPr="00D44279">
                                <w:rPr>
                                  <w:rFonts w:ascii="Arial" w:hAnsi="Arial" w:cs="Arial"/>
                                  <w:color w:val="17365D" w:themeColor="text2" w:themeShade="BF"/>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A88079" id="Group 22" o:spid="_x0000_s1029" style="position:absolute;margin-left:346pt;margin-top:560.95pt;width:654.05pt;height:101.8pt;z-index:251658326;mso-width-relative:margin;mso-height-relative:margin" coordorigin="-17688,-2814" coordsize="83077,12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">
                <v:shape id="Text Box 18" o:spid="_x0000_s1030" type="#_x0000_t202" style="position:absolute;left:44574;top:-2103;width:20815;height:10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" fillcolor="#8db3e2 [1311]" strokecolor="#4579b8 [3044]">
                  <v:shadow on="t" color="black" opacity="22937f" origin=",.5" offset="0,.63889mm"/>
                  <v:textbox>
                    <w:txbxContent>
                      <w:p w14:paraId="62A8812A" w14:textId="77777777" w:rsidR="000D2293" w:rsidRPr="00D44279" w:rsidRDefault="000D2293" w:rsidP="007328DF">
                        <w:pPr>
                          <w:jc w:val="center"/>
                          <w:rPr>
                            <w:rFonts w:ascii="Arial" w:hAnsi="Arial" w:cs="Arial"/>
                            <w:color w:val="17365D" w:themeColor="text2" w:themeShade="BF"/>
                            <w:sz w:val="28"/>
                          </w:rPr>
                        </w:pPr>
                        <w:r w:rsidRPr="00D44279">
                          <w:rPr>
                            <w:rFonts w:ascii="Arial" w:hAnsi="Arial" w:cs="Arial"/>
                            <w:color w:val="17365D" w:themeColor="text2" w:themeShade="BF"/>
                            <w:sz w:val="28"/>
                          </w:rPr>
                          <w:t xml:space="preserve">Decide </w:t>
                        </w:r>
                        <w:r>
                          <w:rPr>
                            <w:rFonts w:ascii="Arial" w:hAnsi="Arial" w:cs="Arial"/>
                            <w:color w:val="17365D" w:themeColor="text2" w:themeShade="BF"/>
                            <w:sz w:val="28"/>
                          </w:rPr>
                          <w:t>N</w:t>
                        </w:r>
                        <w:r w:rsidRPr="00D44279">
                          <w:rPr>
                            <w:rFonts w:ascii="Arial" w:hAnsi="Arial" w:cs="Arial"/>
                            <w:color w:val="17365D" w:themeColor="text2" w:themeShade="BF"/>
                            <w:sz w:val="28"/>
                          </w:rPr>
                          <w:t xml:space="preserve">o </w:t>
                        </w:r>
                        <w:r>
                          <w:rPr>
                            <w:rFonts w:ascii="Arial" w:hAnsi="Arial" w:cs="Arial"/>
                            <w:color w:val="17365D" w:themeColor="text2" w:themeShade="BF"/>
                            <w:sz w:val="28"/>
                          </w:rPr>
                          <w:t>F</w:t>
                        </w:r>
                        <w:r w:rsidRPr="00D44279">
                          <w:rPr>
                            <w:rFonts w:ascii="Arial" w:hAnsi="Arial" w:cs="Arial"/>
                            <w:color w:val="17365D" w:themeColor="text2" w:themeShade="BF"/>
                            <w:sz w:val="28"/>
                          </w:rPr>
                          <w:t>urt</w:t>
                        </w:r>
                        <w:r>
                          <w:rPr>
                            <w:rFonts w:ascii="Arial" w:hAnsi="Arial" w:cs="Arial"/>
                            <w:color w:val="17365D" w:themeColor="text2" w:themeShade="BF"/>
                            <w:sz w:val="28"/>
                          </w:rPr>
                          <w:t>her Action (NFA) and inform your agency</w:t>
                        </w:r>
                        <w:r w:rsidRPr="00D44279">
                          <w:rPr>
                            <w:rFonts w:ascii="Arial" w:hAnsi="Arial" w:cs="Arial"/>
                            <w:color w:val="17365D" w:themeColor="text2" w:themeShade="BF"/>
                            <w:sz w:val="28"/>
                          </w:rPr>
                          <w:t>.</w:t>
                        </w:r>
                      </w:p>
                    </w:txbxContent>
                  </v:textbox>
                </v:shape>
                <v:shape id="Text Box 19" o:spid="_x0000_s1031" type="#_x0000_t202" style="position:absolute;left:12795;top:-2814;width:27576;height:129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" fillcolor="#8db3e2 [1311]" strokecolor="#4579b8 [3044]">
                  <v:shadow on="t" color="black" opacity="22937f" origin=",.5" offset="0,.63889mm"/>
                  <v:textbox>
                    <w:txbxContent>
                      <w:p w14:paraId="62A8812B" w14:textId="77777777" w:rsidR="000D2293" w:rsidRPr="00D44279" w:rsidRDefault="000D2293" w:rsidP="007328DF">
                        <w:pPr>
                          <w:rPr>
                            <w:rFonts w:ascii="Arial" w:hAnsi="Arial" w:cs="Arial"/>
                            <w:color w:val="17365D" w:themeColor="text2" w:themeShade="BF"/>
                            <w:sz w:val="28"/>
                          </w:rPr>
                        </w:pPr>
                        <w:r w:rsidRPr="00D44279">
                          <w:rPr>
                            <w:rFonts w:ascii="Arial" w:hAnsi="Arial" w:cs="Arial"/>
                            <w:color w:val="17365D" w:themeColor="text2" w:themeShade="BF"/>
                            <w:sz w:val="28"/>
                          </w:rPr>
                          <w:t xml:space="preserve">Child in Need s17 enquiries.                         Allocated to Social Care </w:t>
                        </w:r>
                        <w:r>
                          <w:rPr>
                            <w:rFonts w:ascii="Arial" w:hAnsi="Arial" w:cs="Arial"/>
                            <w:color w:val="17365D" w:themeColor="text2" w:themeShade="BF"/>
                            <w:sz w:val="28"/>
                          </w:rPr>
                          <w:t xml:space="preserve">Unit, referrer informed. Your agency </w:t>
                        </w:r>
                        <w:r w:rsidRPr="00D44279">
                          <w:rPr>
                            <w:rFonts w:ascii="Arial" w:hAnsi="Arial" w:cs="Arial"/>
                            <w:color w:val="17365D" w:themeColor="text2" w:themeShade="BF"/>
                            <w:sz w:val="28"/>
                          </w:rPr>
                          <w:t>participate</w:t>
                        </w:r>
                        <w:r>
                          <w:rPr>
                            <w:rFonts w:ascii="Arial" w:hAnsi="Arial" w:cs="Arial"/>
                            <w:color w:val="17365D" w:themeColor="text2" w:themeShade="BF"/>
                            <w:sz w:val="28"/>
                          </w:rPr>
                          <w:t>s</w:t>
                        </w:r>
                        <w:r w:rsidRPr="00D44279">
                          <w:rPr>
                            <w:rFonts w:ascii="Arial" w:hAnsi="Arial" w:cs="Arial"/>
                            <w:color w:val="17365D" w:themeColor="text2" w:themeShade="BF"/>
                            <w:sz w:val="28"/>
                          </w:rPr>
                          <w:t xml:space="preserve"> in assessment</w:t>
                        </w:r>
                        <w:r>
                          <w:rPr>
                            <w:rFonts w:ascii="Arial" w:hAnsi="Arial" w:cs="Arial"/>
                            <w:color w:val="17365D" w:themeColor="text2" w:themeShade="BF"/>
                            <w:sz w:val="28"/>
                          </w:rPr>
                          <w:t>, plan, and intervention.</w:t>
                        </w:r>
                      </w:p>
                    </w:txbxContent>
                  </v:textbox>
                </v:shape>
                <v:shape id="Text Box 20" o:spid="_x0000_s1032" type="#_x0000_t202" style="position:absolute;left:-17688;top:-2498;width:26264;height:12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" fillcolor="#8db3e2 [1311]" strokecolor="#4579b8 [3044]">
                  <v:shadow on="t" color="black" opacity="22937f" origin=",.5" offset="0,.63889mm"/>
                  <v:textbox>
                    <w:txbxContent>
                      <w:p w14:paraId="62A8812C" w14:textId="58CB2D36" w:rsidR="000D2293" w:rsidRPr="00D44279" w:rsidRDefault="000D2293" w:rsidP="007328DF">
                        <w:pPr>
                          <w:spacing w:line="240" w:lineRule="auto"/>
                          <w:jc w:val="center"/>
                          <w:rPr>
                            <w:rFonts w:ascii="Arial" w:hAnsi="Arial" w:cs="Arial"/>
                            <w:color w:val="17365D" w:themeColor="text2" w:themeShade="BF"/>
                            <w:sz w:val="28"/>
                          </w:rPr>
                        </w:pPr>
                        <w:r>
                          <w:rPr>
                            <w:rFonts w:ascii="Arial" w:hAnsi="Arial" w:cs="Arial"/>
                            <w:color w:val="17365D" w:themeColor="text2" w:themeShade="BF"/>
                            <w:sz w:val="28"/>
                          </w:rPr>
                          <w:t>Famil</w:t>
                        </w:r>
                        <w:r w:rsidR="00574A18">
                          <w:rPr>
                            <w:rFonts w:ascii="Arial" w:hAnsi="Arial" w:cs="Arial"/>
                            <w:color w:val="17365D" w:themeColor="text2" w:themeShade="BF"/>
                            <w:sz w:val="28"/>
                          </w:rPr>
                          <w:t>y Help</w:t>
                        </w:r>
                        <w:r>
                          <w:rPr>
                            <w:rFonts w:ascii="Arial" w:hAnsi="Arial" w:cs="Arial"/>
                            <w:color w:val="17365D" w:themeColor="text2" w:themeShade="BF"/>
                            <w:sz w:val="28"/>
                          </w:rPr>
                          <w:t xml:space="preserve">                </w:t>
                        </w:r>
                        <w:r w:rsidRPr="00D44279">
                          <w:rPr>
                            <w:rFonts w:ascii="Arial" w:hAnsi="Arial" w:cs="Arial"/>
                            <w:color w:val="17365D" w:themeColor="text2" w:themeShade="BF"/>
                            <w:sz w:val="28"/>
                          </w:rPr>
                          <w:t>SAF allocated and referrer informed</w:t>
                        </w:r>
                        <w:r>
                          <w:rPr>
                            <w:rFonts w:ascii="Arial" w:hAnsi="Arial" w:cs="Arial"/>
                            <w:color w:val="17365D" w:themeColor="text2" w:themeShade="BF"/>
                            <w:sz w:val="28"/>
                          </w:rPr>
                          <w:t>. Your agency</w:t>
                        </w:r>
                        <w:r w:rsidRPr="00D44279">
                          <w:rPr>
                            <w:rFonts w:ascii="Arial" w:hAnsi="Arial" w:cs="Arial"/>
                            <w:color w:val="17365D" w:themeColor="text2" w:themeShade="BF"/>
                            <w:sz w:val="28"/>
                          </w:rPr>
                          <w:t xml:space="preserve"> participate</w:t>
                        </w:r>
                        <w:r>
                          <w:rPr>
                            <w:rFonts w:ascii="Arial" w:hAnsi="Arial" w:cs="Arial"/>
                            <w:color w:val="17365D" w:themeColor="text2" w:themeShade="BF"/>
                            <w:sz w:val="28"/>
                          </w:rPr>
                          <w:t>s in assessment, plan and intervention</w:t>
                        </w:r>
                        <w:r w:rsidRPr="00D44279">
                          <w:rPr>
                            <w:rFonts w:ascii="Arial" w:hAnsi="Arial" w:cs="Arial"/>
                            <w:color w:val="17365D" w:themeColor="text2" w:themeShade="BF"/>
                            <w:sz w:val="28"/>
                          </w:rPr>
                          <w:t>.</w:t>
                        </w:r>
                      </w:p>
                    </w:txbxContent>
                  </v:textbox>
                </v:shape>
              </v:group>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76" behindDoc="0" locked="0" layoutInCell="1" allowOverlap="1" wp14:anchorId="62A8807B" wp14:editId="4315BB37">
                <wp:simplePos x="0" y="0"/>
                <wp:positionH relativeFrom="column">
                  <wp:posOffset>8843749</wp:posOffset>
                </wp:positionH>
                <wp:positionV relativeFrom="paragraph">
                  <wp:posOffset>6648734</wp:posOffset>
                </wp:positionV>
                <wp:extent cx="0" cy="471701"/>
                <wp:effectExtent l="95250" t="0" r="57150" b="62230"/>
                <wp:wrapNone/>
                <wp:docPr id="46" name="Straight Arrow Connector 46"/>
                <wp:cNvGraphicFramePr/>
                <a:graphic xmlns:a="http://schemas.openxmlformats.org/drawingml/2006/main">
                  <a:graphicData uri="http://schemas.microsoft.com/office/word/2010/wordprocessingShape">
                    <wps:wsp>
                      <wps:cNvCnPr/>
                      <wps:spPr>
                        <a:xfrm>
                          <a:off x="0" y="0"/>
                          <a:ext cx="0" cy="471701"/>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8379083">
              <v:shape id="Straight Arrow Connector 46" style="position:absolute;margin-left:696.35pt;margin-top:523.5pt;width:0;height:37.15pt;z-index:2516582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" w14:anchorId="69BBBF72">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77" behindDoc="0" locked="0" layoutInCell="1" allowOverlap="1" wp14:anchorId="62A8807D" wp14:editId="33BC0506">
                <wp:simplePos x="0" y="0"/>
                <wp:positionH relativeFrom="column">
                  <wp:posOffset>11122925</wp:posOffset>
                </wp:positionH>
                <wp:positionV relativeFrom="paragraph">
                  <wp:posOffset>6648734</wp:posOffset>
                </wp:positionV>
                <wp:extent cx="0" cy="471701"/>
                <wp:effectExtent l="95250" t="0" r="57150" b="62230"/>
                <wp:wrapNone/>
                <wp:docPr id="47" name="Straight Arrow Connector 47"/>
                <wp:cNvGraphicFramePr/>
                <a:graphic xmlns:a="http://schemas.openxmlformats.org/drawingml/2006/main">
                  <a:graphicData uri="http://schemas.microsoft.com/office/word/2010/wordprocessingShape">
                    <wps:wsp>
                      <wps:cNvCnPr/>
                      <wps:spPr>
                        <a:xfrm>
                          <a:off x="0" y="0"/>
                          <a:ext cx="0" cy="471701"/>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1FD28C9">
              <v:shape id="Straight Arrow Connector 47" style="position:absolute;margin-left:875.8pt;margin-top:523.5pt;width:0;height:37.15pt;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" w14:anchorId="7F8D5A82">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75" behindDoc="0" locked="0" layoutInCell="1" allowOverlap="1" wp14:anchorId="62A8807F" wp14:editId="4F197B10">
                <wp:simplePos x="0" y="0"/>
                <wp:positionH relativeFrom="column">
                  <wp:posOffset>6305266</wp:posOffset>
                </wp:positionH>
                <wp:positionV relativeFrom="paragraph">
                  <wp:posOffset>6646460</wp:posOffset>
                </wp:positionV>
                <wp:extent cx="0" cy="477671"/>
                <wp:effectExtent l="95250" t="0" r="57150" b="55880"/>
                <wp:wrapNone/>
                <wp:docPr id="45" name="Straight Arrow Connector 45"/>
                <wp:cNvGraphicFramePr/>
                <a:graphic xmlns:a="http://schemas.openxmlformats.org/drawingml/2006/main">
                  <a:graphicData uri="http://schemas.microsoft.com/office/word/2010/wordprocessingShape">
                    <wps:wsp>
                      <wps:cNvCnPr/>
                      <wps:spPr>
                        <a:xfrm>
                          <a:off x="0" y="0"/>
                          <a:ext cx="0" cy="477671"/>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19F1521">
              <v:shape id="Straight Arrow Connector 45" style="position:absolute;margin-left:496.5pt;margin-top:523.35pt;width:0;height:37.6pt;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" w14:anchorId="2D50D95F">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78" behindDoc="0" locked="0" layoutInCell="1" allowOverlap="1" wp14:anchorId="62A88081" wp14:editId="1F930462">
                <wp:simplePos x="0" y="0"/>
                <wp:positionH relativeFrom="column">
                  <wp:posOffset>4871720</wp:posOffset>
                </wp:positionH>
                <wp:positionV relativeFrom="paragraph">
                  <wp:posOffset>6119495</wp:posOffset>
                </wp:positionV>
                <wp:extent cx="6618605" cy="507365"/>
                <wp:effectExtent l="57150" t="19050" r="67945" b="102235"/>
                <wp:wrapNone/>
                <wp:docPr id="13" name="Text Box 13"/>
                <wp:cNvGraphicFramePr/>
                <a:graphic xmlns:a="http://schemas.openxmlformats.org/drawingml/2006/main">
                  <a:graphicData uri="http://schemas.microsoft.com/office/word/2010/wordprocessingShape">
                    <wps:wsp>
                      <wps:cNvSpPr txBox="1"/>
                      <wps:spPr>
                        <a:xfrm>
                          <a:off x="0" y="0"/>
                          <a:ext cx="6618605" cy="507365"/>
                        </a:xfrm>
                        <a:prstGeom prst="rect">
                          <a:avLst/>
                        </a:prstGeom>
                        <a:noFill/>
                        <a:ln w="12700"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62A8812D" w14:textId="77777777" w:rsidR="000D2293" w:rsidRPr="00220C68" w:rsidRDefault="000D2293" w:rsidP="007328DF">
                            <w:pPr>
                              <w:jc w:val="center"/>
                              <w:rPr>
                                <w:rFonts w:ascii="Arial" w:hAnsi="Arial" w:cs="Arial"/>
                                <w:color w:val="0070C0"/>
                                <w:sz w:val="28"/>
                              </w:rPr>
                            </w:pPr>
                            <w:r w:rsidRPr="00220C68">
                              <w:rPr>
                                <w:rFonts w:ascii="Arial" w:hAnsi="Arial" w:cs="Arial"/>
                                <w:color w:val="0070C0"/>
                                <w:sz w:val="28"/>
                              </w:rPr>
                              <w:t xml:space="preserve">First Response assesses referral and threshold (may direct to Pathway Decision Team or MASH if further information is required) and directs to: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81" id="Text Box 13" o:spid="_x0000_s1033" type="#_x0000_t202" style="position:absolute;margin-left:383.6pt;margin-top:481.85pt;width:521.15pt;height:39.9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" filled="f" strokecolor="#4a7ebb" strokeweight="1pt">
                <v:shadow on="t" color="black" opacity="22937f" origin=",.5" offset="0,.63889mm"/>
                <v:textbox>
                  <w:txbxContent>
                    <w:p w14:paraId="62A8812D" w14:textId="77777777" w:rsidR="000D2293" w:rsidRPr="00220C68" w:rsidRDefault="000D2293" w:rsidP="007328DF">
                      <w:pPr>
                        <w:jc w:val="center"/>
                        <w:rPr>
                          <w:rFonts w:ascii="Arial" w:hAnsi="Arial" w:cs="Arial"/>
                          <w:color w:val="0070C0"/>
                          <w:sz w:val="28"/>
                        </w:rPr>
                      </w:pPr>
                      <w:r w:rsidRPr="00220C68">
                        <w:rPr>
                          <w:rFonts w:ascii="Arial" w:hAnsi="Arial" w:cs="Arial"/>
                          <w:color w:val="0070C0"/>
                          <w:sz w:val="28"/>
                        </w:rPr>
                        <w:t xml:space="preserve">First Response assesses referral and threshold (may direct to Pathway Decision Team or MASH if further information is required) and directs to: </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79" behindDoc="0" locked="0" layoutInCell="1" allowOverlap="1" wp14:anchorId="62A88083" wp14:editId="661BE8D5">
                <wp:simplePos x="0" y="0"/>
                <wp:positionH relativeFrom="column">
                  <wp:posOffset>6386830</wp:posOffset>
                </wp:positionH>
                <wp:positionV relativeFrom="paragraph">
                  <wp:posOffset>5733415</wp:posOffset>
                </wp:positionV>
                <wp:extent cx="0" cy="387985"/>
                <wp:effectExtent l="95250" t="0" r="114300" b="50165"/>
                <wp:wrapNone/>
                <wp:docPr id="24" name="Straight Arrow Connector 24"/>
                <wp:cNvGraphicFramePr/>
                <a:graphic xmlns:a="http://schemas.openxmlformats.org/drawingml/2006/main">
                  <a:graphicData uri="http://schemas.microsoft.com/office/word/2010/wordprocessingShape">
                    <wps:wsp>
                      <wps:cNvCnPr/>
                      <wps:spPr>
                        <a:xfrm>
                          <a:off x="0" y="0"/>
                          <a:ext cx="0" cy="387985"/>
                        </a:xfrm>
                        <a:prstGeom prst="straightConnector1">
                          <a:avLst/>
                        </a:prstGeom>
                        <a:noFill/>
                        <a:ln w="12700" cap="flat" cmpd="sng" algn="ctr">
                          <a:solidFill>
                            <a:srgbClr val="4F81BD">
                              <a:shade val="95000"/>
                              <a:satMod val="105000"/>
                            </a:srgbClr>
                          </a:solidFill>
                          <a:prstDash val="solid"/>
                          <a:tailEnd type="arrow"/>
                        </a:ln>
                        <a:effectLst/>
                      </wps:spPr>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B016CAB">
              <v:shape id="Straight Arrow Connector 24" style="position:absolute;margin-left:502.9pt;margin-top:451.45pt;width:0;height:30.55pt;z-index:2516582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a7ebb"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" w14:anchorId="5F51A1F9">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55" behindDoc="0" locked="0" layoutInCell="1" allowOverlap="1" wp14:anchorId="62A88085" wp14:editId="57C02D49">
                <wp:simplePos x="0" y="0"/>
                <wp:positionH relativeFrom="column">
                  <wp:posOffset>4878705</wp:posOffset>
                </wp:positionH>
                <wp:positionV relativeFrom="paragraph">
                  <wp:posOffset>4870450</wp:posOffset>
                </wp:positionV>
                <wp:extent cx="3981450" cy="876300"/>
                <wp:effectExtent l="57150" t="19050" r="76200" b="95250"/>
                <wp:wrapNone/>
                <wp:docPr id="17" name="Text Box 17"/>
                <wp:cNvGraphicFramePr/>
                <a:graphic xmlns:a="http://schemas.openxmlformats.org/drawingml/2006/main">
                  <a:graphicData uri="http://schemas.microsoft.com/office/word/2010/wordprocessingShape">
                    <wps:wsp>
                      <wps:cNvSpPr txBox="1"/>
                      <wps:spPr>
                        <a:xfrm>
                          <a:off x="0" y="0"/>
                          <a:ext cx="3981450" cy="876300"/>
                        </a:xfrm>
                        <a:prstGeom prst="rect">
                          <a:avLst/>
                        </a:prstGeom>
                        <a:ln w="12700"/>
                      </wps:spPr>
                      <wps:style>
                        <a:lnRef idx="1">
                          <a:schemeClr val="accent1"/>
                        </a:lnRef>
                        <a:fillRef idx="3">
                          <a:schemeClr val="accent1"/>
                        </a:fillRef>
                        <a:effectRef idx="2">
                          <a:schemeClr val="accent1"/>
                        </a:effectRef>
                        <a:fontRef idx="minor">
                          <a:schemeClr val="lt1"/>
                        </a:fontRef>
                      </wps:style>
                      <wps:txbx>
                        <w:txbxContent>
                          <w:p w14:paraId="62A8812E" w14:textId="1034FF0A" w:rsidR="000D2293" w:rsidRPr="00162767" w:rsidRDefault="006933DF" w:rsidP="007328DF">
                            <w:pPr>
                              <w:jc w:val="center"/>
                              <w:rPr>
                                <w:rFonts w:ascii="Arial" w:hAnsi="Arial" w:cs="Arial"/>
                                <w:sz w:val="28"/>
                              </w:rPr>
                            </w:pPr>
                            <w:r>
                              <w:rPr>
                                <w:rFonts w:ascii="Arial" w:hAnsi="Arial" w:cs="Arial"/>
                                <w:sz w:val="28"/>
                              </w:rPr>
                              <w:t>Telephone</w:t>
                            </w:r>
                            <w:r w:rsidRPr="00162767">
                              <w:rPr>
                                <w:rFonts w:ascii="Arial" w:hAnsi="Arial" w:cs="Arial"/>
                                <w:sz w:val="28"/>
                              </w:rPr>
                              <w:t xml:space="preserve"> First</w:t>
                            </w:r>
                            <w:r w:rsidR="000D2293" w:rsidRPr="00162767">
                              <w:rPr>
                                <w:rFonts w:ascii="Arial" w:hAnsi="Arial" w:cs="Arial"/>
                                <w:sz w:val="28"/>
                              </w:rPr>
                              <w:t xml:space="preserve"> Response </w:t>
                            </w:r>
                            <w:r w:rsidR="00AA6D6C">
                              <w:rPr>
                                <w:rFonts w:ascii="Arial" w:hAnsi="Arial" w:cs="Arial"/>
                                <w:sz w:val="28"/>
                              </w:rPr>
                              <w:t xml:space="preserve"> on 01179036444</w:t>
                            </w:r>
                            <w:r w:rsidR="000D2293" w:rsidRPr="00162767">
                              <w:rPr>
                                <w:rFonts w:ascii="Arial" w:hAnsi="Arial" w:cs="Arial"/>
                                <w:sz w:val="28"/>
                              </w:rPr>
                              <w:t xml:space="preserve">. </w:t>
                            </w:r>
                            <w:r w:rsidR="000D2293" w:rsidRPr="00162767">
                              <w:rPr>
                                <w:rFonts w:ascii="Arial" w:hAnsi="Arial" w:cs="Arial"/>
                                <w:b/>
                                <w:sz w:val="28"/>
                              </w:rPr>
                              <w:t>Parental consent is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85" id="Text Box 17" o:spid="_x0000_s1034" type="#_x0000_t202" style="position:absolute;margin-left:384.15pt;margin-top:383.5pt;width:313.5pt;height:69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" fillcolor="#254163 [1636]" strokecolor="#4579b8 [3044]" strokeweight="1pt">
                <v:fill color2="#4477b6 [3012]" rotate="t" angle="180" colors="0 #2c5d98;52429f #3c7bc7;1 #3a7ccb" focus="100%" type="gradient">
                  <o:fill v:ext="view" type="gradientUnscaled"/>
                </v:fill>
                <v:shadow on="t" color="black" opacity="22937f" origin=",.5" offset="0,.63889mm"/>
                <v:textbox>
                  <w:txbxContent>
                    <w:p w14:paraId="62A8812E" w14:textId="1034FF0A" w:rsidR="000D2293" w:rsidRPr="00162767" w:rsidRDefault="006933DF" w:rsidP="007328DF">
                      <w:pPr>
                        <w:jc w:val="center"/>
                        <w:rPr>
                          <w:rFonts w:ascii="Arial" w:hAnsi="Arial" w:cs="Arial"/>
                          <w:sz w:val="28"/>
                        </w:rPr>
                      </w:pPr>
                      <w:r>
                        <w:rPr>
                          <w:rFonts w:ascii="Arial" w:hAnsi="Arial" w:cs="Arial"/>
                          <w:sz w:val="28"/>
                        </w:rPr>
                        <w:t>Telephone</w:t>
                      </w:r>
                      <w:r w:rsidRPr="00162767">
                        <w:rPr>
                          <w:rFonts w:ascii="Arial" w:hAnsi="Arial" w:cs="Arial"/>
                          <w:sz w:val="28"/>
                        </w:rPr>
                        <w:t xml:space="preserve"> First</w:t>
                      </w:r>
                      <w:r w:rsidR="000D2293" w:rsidRPr="00162767">
                        <w:rPr>
                          <w:rFonts w:ascii="Arial" w:hAnsi="Arial" w:cs="Arial"/>
                          <w:sz w:val="28"/>
                        </w:rPr>
                        <w:t xml:space="preserve"> Response </w:t>
                      </w:r>
                      <w:r w:rsidR="00AA6D6C">
                        <w:rPr>
                          <w:rFonts w:ascii="Arial" w:hAnsi="Arial" w:cs="Arial"/>
                          <w:sz w:val="28"/>
                        </w:rPr>
                        <w:t xml:space="preserve"> on 01179036444</w:t>
                      </w:r>
                      <w:r w:rsidR="000D2293" w:rsidRPr="00162767">
                        <w:rPr>
                          <w:rFonts w:ascii="Arial" w:hAnsi="Arial" w:cs="Arial"/>
                          <w:sz w:val="28"/>
                        </w:rPr>
                        <w:t xml:space="preserve">. </w:t>
                      </w:r>
                      <w:r w:rsidR="000D2293" w:rsidRPr="00162767">
                        <w:rPr>
                          <w:rFonts w:ascii="Arial" w:hAnsi="Arial" w:cs="Arial"/>
                          <w:b/>
                          <w:sz w:val="28"/>
                        </w:rPr>
                        <w:t>Parental consent is required.</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74" behindDoc="0" locked="0" layoutInCell="1" allowOverlap="1" wp14:anchorId="62A88087" wp14:editId="029637AB">
                <wp:simplePos x="0" y="0"/>
                <wp:positionH relativeFrom="column">
                  <wp:posOffset>6381750</wp:posOffset>
                </wp:positionH>
                <wp:positionV relativeFrom="paragraph">
                  <wp:posOffset>4017645</wp:posOffset>
                </wp:positionV>
                <wp:extent cx="0" cy="838200"/>
                <wp:effectExtent l="95250" t="0" r="57150" b="57150"/>
                <wp:wrapNone/>
                <wp:docPr id="42" name="Straight Arrow Connector 42"/>
                <wp:cNvGraphicFramePr/>
                <a:graphic xmlns:a="http://schemas.openxmlformats.org/drawingml/2006/main">
                  <a:graphicData uri="http://schemas.microsoft.com/office/word/2010/wordprocessingShape">
                    <wps:wsp>
                      <wps:cNvCnPr/>
                      <wps:spPr>
                        <a:xfrm>
                          <a:off x="0" y="0"/>
                          <a:ext cx="0" cy="83820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D223236">
              <v:shape id="Straight Arrow Connector 42" style="position:absolute;margin-left:502.5pt;margin-top:316.35pt;width:0;height:66pt;z-index:25165827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" w14:anchorId="6AFAEE08">
                <v:stroke endarrow="open"/>
              </v:shape>
            </w:pict>
          </mc:Fallback>
        </mc:AlternateContent>
      </w:r>
      <w:r w:rsidRPr="00AD24FE">
        <w:rPr>
          <w:rFonts w:ascii="Arial" w:hAnsi="Arial" w:cs="Arial"/>
          <w:b/>
          <w:noProof/>
          <w:color w:val="000000"/>
          <w:sz w:val="24"/>
          <w:szCs w:val="24"/>
          <w:lang w:eastAsia="en-GB"/>
        </w:rPr>
        <mc:AlternateContent>
          <mc:Choice Requires="wpg">
            <w:drawing>
              <wp:anchor distT="0" distB="0" distL="114300" distR="114300" simplePos="0" relativeHeight="251658327" behindDoc="0" locked="0" layoutInCell="1" allowOverlap="1" wp14:anchorId="62A88089" wp14:editId="57E24F0C">
                <wp:simplePos x="0" y="0"/>
                <wp:positionH relativeFrom="column">
                  <wp:posOffset>5029200</wp:posOffset>
                </wp:positionH>
                <wp:positionV relativeFrom="paragraph">
                  <wp:posOffset>3161665</wp:posOffset>
                </wp:positionV>
                <wp:extent cx="8084820" cy="1473200"/>
                <wp:effectExtent l="57150" t="19050" r="68580" b="88900"/>
                <wp:wrapNone/>
                <wp:docPr id="23" name="Group 23"/>
                <wp:cNvGraphicFramePr/>
                <a:graphic xmlns:a="http://schemas.openxmlformats.org/drawingml/2006/main">
                  <a:graphicData uri="http://schemas.microsoft.com/office/word/2010/wordprocessingGroup">
                    <wpg:wgp>
                      <wpg:cNvGrpSpPr/>
                      <wpg:grpSpPr>
                        <a:xfrm>
                          <a:off x="0" y="0"/>
                          <a:ext cx="8084820" cy="1473200"/>
                          <a:chOff x="-1390684" y="-100551"/>
                          <a:chExt cx="8085018" cy="884087"/>
                        </a:xfrm>
                      </wpg:grpSpPr>
                      <wps:wsp>
                        <wps:cNvPr id="14" name="Text Box 14"/>
                        <wps:cNvSpPr txBox="1"/>
                        <wps:spPr>
                          <a:xfrm>
                            <a:off x="-1390684" y="-100551"/>
                            <a:ext cx="2626242" cy="516774"/>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2F" w14:textId="77777777" w:rsidR="000D2293" w:rsidRPr="00162767" w:rsidRDefault="000D2293" w:rsidP="007328DF">
                              <w:pPr>
                                <w:jc w:val="center"/>
                                <w:rPr>
                                  <w:rFonts w:ascii="Arial" w:hAnsi="Arial" w:cs="Arial"/>
                                  <w:sz w:val="28"/>
                                </w:rPr>
                              </w:pPr>
                              <w:r>
                                <w:rPr>
                                  <w:rFonts w:ascii="Arial" w:hAnsi="Arial" w:cs="Arial"/>
                                  <w:sz w:val="28"/>
                                </w:rPr>
                                <w:t>Concern meets threshold for referral to First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1562137" y="-100551"/>
                            <a:ext cx="2852555" cy="884087"/>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0" w14:textId="77777777" w:rsidR="000D2293" w:rsidRPr="00162767" w:rsidRDefault="000D2293" w:rsidP="007328DF">
                              <w:pPr>
                                <w:jc w:val="center"/>
                                <w:rPr>
                                  <w:rFonts w:ascii="Arial" w:hAnsi="Arial" w:cs="Arial"/>
                                  <w:sz w:val="28"/>
                                </w:rPr>
                              </w:pPr>
                              <w:r>
                                <w:rPr>
                                  <w:rFonts w:ascii="Arial" w:hAnsi="Arial" w:cs="Arial"/>
                                  <w:sz w:val="28"/>
                                </w:rPr>
                                <w:t>Single or multi agency led interventions</w:t>
                              </w:r>
                              <w:r w:rsidRPr="00162767">
                                <w:rPr>
                                  <w:rFonts w:ascii="Arial" w:hAnsi="Arial" w:cs="Arial"/>
                                  <w:sz w:val="28"/>
                                </w:rPr>
                                <w:t>/refer direct to other agencies (e.g. Brook, counselling, etc) – this equates</w:t>
                              </w:r>
                              <w:r>
                                <w:rPr>
                                  <w:rFonts w:ascii="Arial" w:hAnsi="Arial" w:cs="Arial"/>
                                  <w:sz w:val="28"/>
                                </w:rPr>
                                <w:t xml:space="preserve"> to early help for the 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4895970" y="-100551"/>
                            <a:ext cx="1798364" cy="416687"/>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1" w14:textId="77777777" w:rsidR="000D2293" w:rsidRPr="00162767" w:rsidRDefault="000D2293" w:rsidP="007328DF">
                              <w:pPr>
                                <w:jc w:val="center"/>
                                <w:rPr>
                                  <w:rFonts w:ascii="Arial" w:hAnsi="Arial" w:cs="Arial"/>
                                  <w:sz w:val="28"/>
                                </w:rPr>
                              </w:pPr>
                              <w:r w:rsidRPr="00162767">
                                <w:rPr>
                                  <w:rFonts w:ascii="Arial" w:hAnsi="Arial" w:cs="Arial"/>
                                  <w:sz w:val="28"/>
                                </w:rPr>
                                <w:t xml:space="preserve">No </w:t>
                              </w:r>
                              <w:r>
                                <w:rPr>
                                  <w:rFonts w:ascii="Arial" w:hAnsi="Arial" w:cs="Arial"/>
                                  <w:sz w:val="28"/>
                                </w:rPr>
                                <w:t xml:space="preserve">further action – </w:t>
                              </w:r>
                              <w:r w:rsidRPr="00162767">
                                <w:rPr>
                                  <w:rFonts w:ascii="Arial" w:hAnsi="Arial" w:cs="Arial"/>
                                  <w:sz w:val="28"/>
                                </w:rPr>
                                <w:t xml:space="preserve"> will monitor.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2A88089" id="Group 23" o:spid="_x0000_s1035" style="position:absolute;margin-left:396pt;margin-top:248.95pt;width:636.6pt;height:116pt;z-index:251658327;mso-width-relative:margin;mso-height-relative:margin" coordorigin="-13906,-1005" coordsize="80850,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">
                <v:shape id="Text Box 14" o:spid="_x0000_s1036" type="#_x0000_t202" style="position:absolute;left:-13906;top:-1005;width:26261;height:5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2F" w14:textId="77777777" w:rsidR="000D2293" w:rsidRPr="00162767" w:rsidRDefault="000D2293" w:rsidP="007328DF">
                        <w:pPr>
                          <w:jc w:val="center"/>
                          <w:rPr>
                            <w:rFonts w:ascii="Arial" w:hAnsi="Arial" w:cs="Arial"/>
                            <w:sz w:val="28"/>
                          </w:rPr>
                        </w:pPr>
                        <w:r>
                          <w:rPr>
                            <w:rFonts w:ascii="Arial" w:hAnsi="Arial" w:cs="Arial"/>
                            <w:sz w:val="28"/>
                          </w:rPr>
                          <w:t>Concern meets threshold for referral to First Response</w:t>
                        </w:r>
                      </w:p>
                    </w:txbxContent>
                  </v:textbox>
                </v:shape>
                <v:shape id="Text Box 15" o:spid="_x0000_s1037" type="#_x0000_t202" style="position:absolute;left:15621;top:-1005;width:28525;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0" w14:textId="77777777" w:rsidR="000D2293" w:rsidRPr="00162767" w:rsidRDefault="000D2293" w:rsidP="007328DF">
                        <w:pPr>
                          <w:jc w:val="center"/>
                          <w:rPr>
                            <w:rFonts w:ascii="Arial" w:hAnsi="Arial" w:cs="Arial"/>
                            <w:sz w:val="28"/>
                          </w:rPr>
                        </w:pPr>
                        <w:r>
                          <w:rPr>
                            <w:rFonts w:ascii="Arial" w:hAnsi="Arial" w:cs="Arial"/>
                            <w:sz w:val="28"/>
                          </w:rPr>
                          <w:t>Single or multi agency led interventions</w:t>
                        </w:r>
                        <w:r w:rsidRPr="00162767">
                          <w:rPr>
                            <w:rFonts w:ascii="Arial" w:hAnsi="Arial" w:cs="Arial"/>
                            <w:sz w:val="28"/>
                          </w:rPr>
                          <w:t>/refer direct to other agencies (e.g. Brook, counselling, etc) – this equates</w:t>
                        </w:r>
                        <w:r>
                          <w:rPr>
                            <w:rFonts w:ascii="Arial" w:hAnsi="Arial" w:cs="Arial"/>
                            <w:sz w:val="28"/>
                          </w:rPr>
                          <w:t xml:space="preserve"> to early help for the child</w:t>
                        </w:r>
                      </w:p>
                    </w:txbxContent>
                  </v:textbox>
                </v:shape>
                <v:shape id="Text Box 16" o:spid="_x0000_s1038" type="#_x0000_t202" style="position:absolute;left:48959;top:-1005;width:17984;height:4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1" w14:textId="77777777" w:rsidR="000D2293" w:rsidRPr="00162767" w:rsidRDefault="000D2293" w:rsidP="007328DF">
                        <w:pPr>
                          <w:jc w:val="center"/>
                          <w:rPr>
                            <w:rFonts w:ascii="Arial" w:hAnsi="Arial" w:cs="Arial"/>
                            <w:sz w:val="28"/>
                          </w:rPr>
                        </w:pPr>
                        <w:r w:rsidRPr="00162767">
                          <w:rPr>
                            <w:rFonts w:ascii="Arial" w:hAnsi="Arial" w:cs="Arial"/>
                            <w:sz w:val="28"/>
                          </w:rPr>
                          <w:t xml:space="preserve">No </w:t>
                        </w:r>
                        <w:r>
                          <w:rPr>
                            <w:rFonts w:ascii="Arial" w:hAnsi="Arial" w:cs="Arial"/>
                            <w:sz w:val="28"/>
                          </w:rPr>
                          <w:t xml:space="preserve">further action – </w:t>
                        </w:r>
                        <w:r w:rsidRPr="00162767">
                          <w:rPr>
                            <w:rFonts w:ascii="Arial" w:hAnsi="Arial" w:cs="Arial"/>
                            <w:sz w:val="28"/>
                          </w:rPr>
                          <w:t xml:space="preserve"> will monitor.</w:t>
                        </w:r>
                      </w:p>
                    </w:txbxContent>
                  </v:textbox>
                </v:shape>
              </v:group>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81" behindDoc="0" locked="0" layoutInCell="1" allowOverlap="1" wp14:anchorId="62A8808B" wp14:editId="1FFF547C">
                <wp:simplePos x="0" y="0"/>
                <wp:positionH relativeFrom="column">
                  <wp:posOffset>3575713</wp:posOffset>
                </wp:positionH>
                <wp:positionV relativeFrom="paragraph">
                  <wp:posOffset>504966</wp:posOffset>
                </wp:positionV>
                <wp:extent cx="2811439" cy="842465"/>
                <wp:effectExtent l="57150" t="19050" r="84455" b="91440"/>
                <wp:wrapNone/>
                <wp:docPr id="50" name="Text Box 50"/>
                <wp:cNvGraphicFramePr/>
                <a:graphic xmlns:a="http://schemas.openxmlformats.org/drawingml/2006/main">
                  <a:graphicData uri="http://schemas.microsoft.com/office/word/2010/wordprocessingShape">
                    <wps:wsp>
                      <wps:cNvSpPr txBox="1"/>
                      <wps:spPr>
                        <a:xfrm>
                          <a:off x="0" y="0"/>
                          <a:ext cx="2811439" cy="842465"/>
                        </a:xfrm>
                        <a:prstGeom prst="rect">
                          <a:avLst/>
                        </a:prstGeom>
                        <a:gradFill rotWithShape="1">
                          <a:gsLst>
                            <a:gs pos="0">
                              <a:srgbClr val="4F81BD">
                                <a:shade val="51000"/>
                                <a:satMod val="130000"/>
                              </a:srgbClr>
                            </a:gs>
                            <a:gs pos="80000">
                              <a:srgbClr val="4F81BD">
                                <a:shade val="93000"/>
                                <a:satMod val="130000"/>
                              </a:srgbClr>
                            </a:gs>
                            <a:gs pos="100000">
                              <a:srgbClr val="4F81BD">
                                <a:shade val="94000"/>
                                <a:satMod val="135000"/>
                              </a:srgbClr>
                            </a:gs>
                          </a:gsLst>
                          <a:lin ang="16200000" scaled="0"/>
                        </a:gradFill>
                        <a:ln w="9525" cap="flat" cmpd="sng" algn="ctr">
                          <a:solidFill>
                            <a:srgbClr val="4F81BD">
                              <a:shade val="95000"/>
                              <a:satMod val="105000"/>
                            </a:srgbClr>
                          </a:solidFill>
                          <a:prstDash val="solid"/>
                        </a:ln>
                        <a:effectLst>
                          <a:outerShdw blurRad="40000" dist="23000" dir="5400000" rotWithShape="0">
                            <a:srgbClr val="000000">
                              <a:alpha val="35000"/>
                            </a:srgbClr>
                          </a:outerShdw>
                        </a:effectLst>
                      </wps:spPr>
                      <wps:txbx>
                        <w:txbxContent>
                          <w:p w14:paraId="62A88132" w14:textId="77777777" w:rsidR="000D2293" w:rsidRPr="00067C87" w:rsidRDefault="000D2293" w:rsidP="007328DF">
                            <w:pPr>
                              <w:jc w:val="center"/>
                              <w:rPr>
                                <w:rFonts w:ascii="Arial" w:hAnsi="Arial" w:cs="Arial"/>
                                <w:color w:val="FFFFFF" w:themeColor="background1"/>
                                <w:sz w:val="28"/>
                              </w:rPr>
                            </w:pPr>
                            <w:r>
                              <w:rPr>
                                <w:rFonts w:ascii="Arial" w:hAnsi="Arial" w:cs="Arial"/>
                                <w:color w:val="FFFFFF" w:themeColor="background1"/>
                                <w:sz w:val="28"/>
                              </w:rPr>
                              <w:t>Child is in immediate danger – phone 999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8B" id="Text Box 50" o:spid="_x0000_s1039" type="#_x0000_t202" style="position:absolute;margin-left:281.55pt;margin-top:39.75pt;width:221.35pt;height:66.35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" fillcolor="#2c5d98" strokecolor="#4a7ebb">
                <v:fill color2="#3a7ccb" rotate="t" angle="180" colors="0 #2c5d98;52429f #3c7bc7;1 #3a7ccb" focus="100%" type="gradient">
                  <o:fill v:ext="view" type="gradientUnscaled"/>
                </v:fill>
                <v:shadow on="t" color="black" opacity="22937f" origin=",.5" offset="0,.63889mm"/>
                <v:textbox>
                  <w:txbxContent>
                    <w:p w14:paraId="62A88132" w14:textId="77777777" w:rsidR="000D2293" w:rsidRPr="00067C87" w:rsidRDefault="000D2293" w:rsidP="007328DF">
                      <w:pPr>
                        <w:jc w:val="center"/>
                        <w:rPr>
                          <w:rFonts w:ascii="Arial" w:hAnsi="Arial" w:cs="Arial"/>
                          <w:color w:val="FFFFFF" w:themeColor="background1"/>
                          <w:sz w:val="28"/>
                        </w:rPr>
                      </w:pPr>
                      <w:r>
                        <w:rPr>
                          <w:rFonts w:ascii="Arial" w:hAnsi="Arial" w:cs="Arial"/>
                          <w:color w:val="FFFFFF" w:themeColor="background1"/>
                          <w:sz w:val="28"/>
                        </w:rPr>
                        <w:t>Child is in immediate danger – phone 999</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80" behindDoc="0" locked="0" layoutInCell="1" allowOverlap="1" wp14:anchorId="62A8808D" wp14:editId="2158CA5A">
                <wp:simplePos x="0" y="0"/>
                <wp:positionH relativeFrom="column">
                  <wp:posOffset>4913194</wp:posOffset>
                </wp:positionH>
                <wp:positionV relativeFrom="paragraph">
                  <wp:posOffset>150125</wp:posOffset>
                </wp:positionV>
                <wp:extent cx="0" cy="327547"/>
                <wp:effectExtent l="95250" t="0" r="76200" b="53975"/>
                <wp:wrapNone/>
                <wp:docPr id="48" name="Straight Arrow Connector 48"/>
                <wp:cNvGraphicFramePr/>
                <a:graphic xmlns:a="http://schemas.openxmlformats.org/drawingml/2006/main">
                  <a:graphicData uri="http://schemas.microsoft.com/office/word/2010/wordprocessingShape">
                    <wps:wsp>
                      <wps:cNvCnPr/>
                      <wps:spPr>
                        <a:xfrm>
                          <a:off x="0" y="0"/>
                          <a:ext cx="0" cy="327547"/>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39E6155">
              <v:shape id="Straight Arrow Connector 48" style="position:absolute;margin-left:386.85pt;margin-top:11.8pt;width:0;height:25.8pt;z-index:251658280;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" w14:anchorId="030E70D7">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46" behindDoc="0" locked="0" layoutInCell="1" allowOverlap="1" wp14:anchorId="62A8808F" wp14:editId="6657A61A">
                <wp:simplePos x="0" y="0"/>
                <wp:positionH relativeFrom="column">
                  <wp:posOffset>-191135</wp:posOffset>
                </wp:positionH>
                <wp:positionV relativeFrom="paragraph">
                  <wp:posOffset>4721860</wp:posOffset>
                </wp:positionV>
                <wp:extent cx="3406775" cy="572770"/>
                <wp:effectExtent l="57150" t="19050" r="79375" b="93980"/>
                <wp:wrapNone/>
                <wp:docPr id="55" name="Text Box 55"/>
                <wp:cNvGraphicFramePr/>
                <a:graphic xmlns:a="http://schemas.openxmlformats.org/drawingml/2006/main">
                  <a:graphicData uri="http://schemas.microsoft.com/office/word/2010/wordprocessingShape">
                    <wps:wsp>
                      <wps:cNvSpPr txBox="1"/>
                      <wps:spPr>
                        <a:xfrm>
                          <a:off x="0" y="0"/>
                          <a:ext cx="3406775" cy="572770"/>
                        </a:xfrm>
                        <a:prstGeom prst="rect">
                          <a:avLst/>
                        </a:prstGeom>
                        <a:noFill/>
                        <a:ln/>
                      </wps:spPr>
                      <wps:style>
                        <a:lnRef idx="1">
                          <a:schemeClr val="accent1"/>
                        </a:lnRef>
                        <a:fillRef idx="3">
                          <a:schemeClr val="accent1"/>
                        </a:fillRef>
                        <a:effectRef idx="2">
                          <a:schemeClr val="accent1"/>
                        </a:effectRef>
                        <a:fontRef idx="minor">
                          <a:schemeClr val="lt1"/>
                        </a:fontRef>
                      </wps:style>
                      <wps:txbx>
                        <w:txbxContent>
                          <w:p w14:paraId="62A88133" w14:textId="77777777" w:rsidR="000D2293" w:rsidRPr="00D44279" w:rsidRDefault="000D2293" w:rsidP="007328DF">
                            <w:pPr>
                              <w:jc w:val="center"/>
                              <w:rPr>
                                <w:rFonts w:ascii="Arial" w:hAnsi="Arial" w:cs="Arial"/>
                                <w:color w:val="0070C0"/>
                                <w:sz w:val="28"/>
                              </w:rPr>
                            </w:pPr>
                            <w:r w:rsidRPr="00D44279">
                              <w:rPr>
                                <w:rFonts w:ascii="Arial" w:hAnsi="Arial" w:cs="Arial"/>
                                <w:color w:val="0070C0"/>
                                <w:sz w:val="28"/>
                              </w:rPr>
                              <w:t>Action is taken by the appropriate agencies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8F" id="Text Box 55" o:spid="_x0000_s1040" type="#_x0000_t202" style="position:absolute;margin-left:-15.05pt;margin-top:371.8pt;width:268.25pt;height:45.1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" filled="f" strokecolor="#4579b8 [3044]">
                <v:shadow on="t" color="black" opacity="22937f" origin=",.5" offset="0,.63889mm"/>
                <v:textbox>
                  <w:txbxContent>
                    <w:p w14:paraId="62A88133" w14:textId="77777777" w:rsidR="000D2293" w:rsidRPr="00D44279" w:rsidRDefault="000D2293" w:rsidP="007328DF">
                      <w:pPr>
                        <w:jc w:val="center"/>
                        <w:rPr>
                          <w:rFonts w:ascii="Arial" w:hAnsi="Arial" w:cs="Arial"/>
                          <w:color w:val="0070C0"/>
                          <w:sz w:val="28"/>
                        </w:rPr>
                      </w:pPr>
                      <w:r w:rsidRPr="00D44279">
                        <w:rPr>
                          <w:rFonts w:ascii="Arial" w:hAnsi="Arial" w:cs="Arial"/>
                          <w:color w:val="0070C0"/>
                          <w:sz w:val="28"/>
                        </w:rPr>
                        <w:t>Action is taken by the appropriate agencies</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56" behindDoc="0" locked="0" layoutInCell="1" allowOverlap="1" wp14:anchorId="62A88091" wp14:editId="4B8C1141">
                <wp:simplePos x="0" y="0"/>
                <wp:positionH relativeFrom="column">
                  <wp:posOffset>1352550</wp:posOffset>
                </wp:positionH>
                <wp:positionV relativeFrom="paragraph">
                  <wp:posOffset>8768715</wp:posOffset>
                </wp:positionV>
                <wp:extent cx="10763250" cy="742950"/>
                <wp:effectExtent l="57150" t="19050" r="76200" b="95250"/>
                <wp:wrapNone/>
                <wp:docPr id="21" name="Text Box 21"/>
                <wp:cNvGraphicFramePr/>
                <a:graphic xmlns:a="http://schemas.openxmlformats.org/drawingml/2006/main">
                  <a:graphicData uri="http://schemas.microsoft.com/office/word/2010/wordprocessingShape">
                    <wps:wsp>
                      <wps:cNvSpPr txBox="1"/>
                      <wps:spPr>
                        <a:xfrm>
                          <a:off x="0" y="0"/>
                          <a:ext cx="10763250" cy="74295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4" w14:textId="77777777" w:rsidR="000D2293" w:rsidRPr="00162767" w:rsidRDefault="000D2293" w:rsidP="007328DF">
                            <w:pPr>
                              <w:jc w:val="center"/>
                              <w:rPr>
                                <w:rFonts w:ascii="Arial" w:hAnsi="Arial" w:cs="Arial"/>
                                <w:b/>
                                <w:sz w:val="32"/>
                              </w:rPr>
                            </w:pPr>
                            <w:r w:rsidRPr="00162767">
                              <w:rPr>
                                <w:rFonts w:ascii="Arial" w:hAnsi="Arial" w:cs="Arial"/>
                                <w:b/>
                                <w:sz w:val="32"/>
                              </w:rPr>
                              <w:t>No matter what the outcome, keep monitoring</w:t>
                            </w:r>
                            <w:r>
                              <w:rPr>
                                <w:rFonts w:ascii="Arial" w:hAnsi="Arial" w:cs="Arial"/>
                                <w:b/>
                                <w:sz w:val="32"/>
                              </w:rPr>
                              <w:t>, re-refer or escalate as appropriate</w:t>
                            </w:r>
                            <w:r w:rsidRPr="00162767">
                              <w:rPr>
                                <w:rFonts w:ascii="Arial" w:hAnsi="Arial" w:cs="Arial"/>
                                <w:b/>
                                <w:sz w:val="32"/>
                              </w:rPr>
                              <w:t xml:space="preserve">. </w:t>
                            </w:r>
                            <w:r>
                              <w:rPr>
                                <w:rFonts w:ascii="Arial" w:hAnsi="Arial" w:cs="Arial"/>
                                <w:b/>
                                <w:sz w:val="32"/>
                              </w:rPr>
                              <w:t xml:space="preserve">Participate in all assessments and plans. </w:t>
                            </w:r>
                            <w:r w:rsidRPr="00162767">
                              <w:rPr>
                                <w:rFonts w:ascii="Arial" w:hAnsi="Arial" w:cs="Arial"/>
                                <w:b/>
                                <w:sz w:val="32"/>
                              </w:rPr>
                              <w:t>Chase referrals if not kept informed – this is our responsibility.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91" id="Text Box 21" o:spid="_x0000_s1041" type="#_x0000_t202" style="position:absolute;margin-left:106.5pt;margin-top:690.45pt;width:847.5pt;height:58.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4" w14:textId="77777777" w:rsidR="000D2293" w:rsidRPr="00162767" w:rsidRDefault="000D2293" w:rsidP="007328DF">
                      <w:pPr>
                        <w:jc w:val="center"/>
                        <w:rPr>
                          <w:rFonts w:ascii="Arial" w:hAnsi="Arial" w:cs="Arial"/>
                          <w:b/>
                          <w:sz w:val="32"/>
                        </w:rPr>
                      </w:pPr>
                      <w:r w:rsidRPr="00162767">
                        <w:rPr>
                          <w:rFonts w:ascii="Arial" w:hAnsi="Arial" w:cs="Arial"/>
                          <w:b/>
                          <w:sz w:val="32"/>
                        </w:rPr>
                        <w:t>No matter what the outcome, keep monitoring</w:t>
                      </w:r>
                      <w:r>
                        <w:rPr>
                          <w:rFonts w:ascii="Arial" w:hAnsi="Arial" w:cs="Arial"/>
                          <w:b/>
                          <w:sz w:val="32"/>
                        </w:rPr>
                        <w:t>, re-refer or escalate as appropriate</w:t>
                      </w:r>
                      <w:r w:rsidRPr="00162767">
                        <w:rPr>
                          <w:rFonts w:ascii="Arial" w:hAnsi="Arial" w:cs="Arial"/>
                          <w:b/>
                          <w:sz w:val="32"/>
                        </w:rPr>
                        <w:t xml:space="preserve">. </w:t>
                      </w:r>
                      <w:r>
                        <w:rPr>
                          <w:rFonts w:ascii="Arial" w:hAnsi="Arial" w:cs="Arial"/>
                          <w:b/>
                          <w:sz w:val="32"/>
                        </w:rPr>
                        <w:t xml:space="preserve">Participate in all assessments and plans. </w:t>
                      </w:r>
                      <w:r w:rsidRPr="00162767">
                        <w:rPr>
                          <w:rFonts w:ascii="Arial" w:hAnsi="Arial" w:cs="Arial"/>
                          <w:b/>
                          <w:sz w:val="32"/>
                        </w:rPr>
                        <w:t>Chase referrals if not kept informed – this is our responsibility.</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72" behindDoc="0" locked="0" layoutInCell="1" allowOverlap="1" wp14:anchorId="62A88093" wp14:editId="577ED456">
                <wp:simplePos x="0" y="0"/>
                <wp:positionH relativeFrom="column">
                  <wp:posOffset>9620250</wp:posOffset>
                </wp:positionH>
                <wp:positionV relativeFrom="paragraph">
                  <wp:posOffset>2800350</wp:posOffset>
                </wp:positionV>
                <wp:extent cx="0" cy="323850"/>
                <wp:effectExtent l="95250" t="0" r="76200" b="57150"/>
                <wp:wrapNone/>
                <wp:docPr id="40" name="Straight Arrow Connector 40"/>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86093DB">
              <v:shape id="Straight Arrow Connector 40" style="position:absolute;margin-left:757.5pt;margin-top:220.5pt;width:0;height:25.5pt;z-index:251658272;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" w14:anchorId="75496163">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73" behindDoc="0" locked="0" layoutInCell="1" allowOverlap="1" wp14:anchorId="62A88095" wp14:editId="37A4CC65">
                <wp:simplePos x="0" y="0"/>
                <wp:positionH relativeFrom="column">
                  <wp:posOffset>12573000</wp:posOffset>
                </wp:positionH>
                <wp:positionV relativeFrom="paragraph">
                  <wp:posOffset>2805430</wp:posOffset>
                </wp:positionV>
                <wp:extent cx="0" cy="323850"/>
                <wp:effectExtent l="95250" t="0" r="76200" b="57150"/>
                <wp:wrapNone/>
                <wp:docPr id="41" name="Straight Arrow Connector 41"/>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D6BB622">
              <v:shape id="Straight Arrow Connector 41" style="position:absolute;margin-left:990pt;margin-top:220.9pt;width:0;height:25.5pt;z-index:251658273;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" w14:anchorId="04CC62D1">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71" behindDoc="0" locked="0" layoutInCell="1" allowOverlap="1" wp14:anchorId="62A88097" wp14:editId="484220C6">
                <wp:simplePos x="0" y="0"/>
                <wp:positionH relativeFrom="column">
                  <wp:posOffset>7010400</wp:posOffset>
                </wp:positionH>
                <wp:positionV relativeFrom="paragraph">
                  <wp:posOffset>2800350</wp:posOffset>
                </wp:positionV>
                <wp:extent cx="0" cy="323850"/>
                <wp:effectExtent l="95250" t="0" r="76200" b="57150"/>
                <wp:wrapNone/>
                <wp:docPr id="39" name="Straight Arrow Connector 39"/>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C90CEC5">
              <v:shape id="Straight Arrow Connector 39" style="position:absolute;margin-left:552pt;margin-top:220.5pt;width:0;height:25.5pt;z-index:251658271;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" w14:anchorId="59F6ED22">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70" behindDoc="0" locked="0" layoutInCell="1" allowOverlap="1" wp14:anchorId="62A88099" wp14:editId="2BF01CDB">
                <wp:simplePos x="0" y="0"/>
                <wp:positionH relativeFrom="column">
                  <wp:posOffset>7010400</wp:posOffset>
                </wp:positionH>
                <wp:positionV relativeFrom="paragraph">
                  <wp:posOffset>2805430</wp:posOffset>
                </wp:positionV>
                <wp:extent cx="5562600" cy="0"/>
                <wp:effectExtent l="0" t="0" r="19050" b="19050"/>
                <wp:wrapNone/>
                <wp:docPr id="38" name="Straight Connector 38"/>
                <wp:cNvGraphicFramePr/>
                <a:graphic xmlns:a="http://schemas.openxmlformats.org/drawingml/2006/main">
                  <a:graphicData uri="http://schemas.microsoft.com/office/word/2010/wordprocessingShape">
                    <wps:wsp>
                      <wps:cNvCnPr/>
                      <wps:spPr>
                        <a:xfrm>
                          <a:off x="0" y="0"/>
                          <a:ext cx="556260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2CD316B">
              <v:line id="Straight Connector 38" style="position:absolute;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strokeweight="1pt" from="552pt,220.9pt" to="990pt,220.9pt" w14:anchorId="587915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"/>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69" behindDoc="0" locked="0" layoutInCell="1" allowOverlap="1" wp14:anchorId="62A8809B" wp14:editId="358FB7A1">
                <wp:simplePos x="0" y="0"/>
                <wp:positionH relativeFrom="column">
                  <wp:posOffset>9848850</wp:posOffset>
                </wp:positionH>
                <wp:positionV relativeFrom="paragraph">
                  <wp:posOffset>2547620</wp:posOffset>
                </wp:positionV>
                <wp:extent cx="0" cy="252730"/>
                <wp:effectExtent l="0" t="0" r="19050" b="13970"/>
                <wp:wrapNone/>
                <wp:docPr id="37" name="Straight Connector 37"/>
                <wp:cNvGraphicFramePr/>
                <a:graphic xmlns:a="http://schemas.openxmlformats.org/drawingml/2006/main">
                  <a:graphicData uri="http://schemas.microsoft.com/office/word/2010/wordprocessingShape">
                    <wps:wsp>
                      <wps:cNvCnPr/>
                      <wps:spPr>
                        <a:xfrm>
                          <a:off x="0" y="0"/>
                          <a:ext cx="0" cy="25273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798DB4F">
              <v:line id="Straight Connector 37" style="position:absolute;z-index:251658269;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from="775.5pt,200.6pt" to="775.5pt,220.5pt" w14:anchorId="6F4130C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"/>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68" behindDoc="0" locked="0" layoutInCell="1" allowOverlap="1" wp14:anchorId="62A8809D" wp14:editId="65846C8F">
                <wp:simplePos x="0" y="0"/>
                <wp:positionH relativeFrom="column">
                  <wp:posOffset>1676400</wp:posOffset>
                </wp:positionH>
                <wp:positionV relativeFrom="paragraph">
                  <wp:posOffset>6648450</wp:posOffset>
                </wp:positionV>
                <wp:extent cx="0" cy="323850"/>
                <wp:effectExtent l="95250" t="0" r="76200" b="57150"/>
                <wp:wrapNone/>
                <wp:docPr id="36" name="Straight Arrow Connector 36"/>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CB030BA">
              <v:shape id="Straight Arrow Connector 36" style="position:absolute;margin-left:132pt;margin-top:523.5pt;width:0;height:25.5pt;z-index:251658268;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" w14:anchorId="340619F3">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66" behindDoc="0" locked="0" layoutInCell="1" allowOverlap="1" wp14:anchorId="62A8809F" wp14:editId="24459852">
                <wp:simplePos x="0" y="0"/>
                <wp:positionH relativeFrom="column">
                  <wp:posOffset>1676400</wp:posOffset>
                </wp:positionH>
                <wp:positionV relativeFrom="paragraph">
                  <wp:posOffset>4210050</wp:posOffset>
                </wp:positionV>
                <wp:extent cx="0" cy="419100"/>
                <wp:effectExtent l="95250" t="0" r="57150" b="57150"/>
                <wp:wrapNone/>
                <wp:docPr id="34" name="Straight Arrow Connector 34"/>
                <wp:cNvGraphicFramePr/>
                <a:graphic xmlns:a="http://schemas.openxmlformats.org/drawingml/2006/main">
                  <a:graphicData uri="http://schemas.microsoft.com/office/word/2010/wordprocessingShape">
                    <wps:wsp>
                      <wps:cNvCnPr/>
                      <wps:spPr>
                        <a:xfrm>
                          <a:off x="0" y="0"/>
                          <a:ext cx="0" cy="41910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3448863">
              <v:shape id="Straight Arrow Connector 34" style="position:absolute;margin-left:132pt;margin-top:331.5pt;width:0;height:33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" w14:anchorId="5C9D0B24">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65" behindDoc="0" locked="0" layoutInCell="1" allowOverlap="1" wp14:anchorId="62A880A1" wp14:editId="1CF14A9F">
                <wp:simplePos x="0" y="0"/>
                <wp:positionH relativeFrom="column">
                  <wp:posOffset>1657350</wp:posOffset>
                </wp:positionH>
                <wp:positionV relativeFrom="paragraph">
                  <wp:posOffset>3157220</wp:posOffset>
                </wp:positionV>
                <wp:extent cx="0" cy="323850"/>
                <wp:effectExtent l="95250" t="0" r="76200" b="57150"/>
                <wp:wrapNone/>
                <wp:docPr id="33" name="Straight Arrow Connector 33"/>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57B802E">
              <v:shape id="Straight Arrow Connector 33" style="position:absolute;margin-left:130.5pt;margin-top:248.6pt;width:0;height:25.5pt;z-index:251658265;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" w14:anchorId="4645B875">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64" behindDoc="0" locked="0" layoutInCell="1" allowOverlap="1" wp14:anchorId="62A880A3" wp14:editId="6FC87E84">
                <wp:simplePos x="0" y="0"/>
                <wp:positionH relativeFrom="column">
                  <wp:posOffset>9848850</wp:posOffset>
                </wp:positionH>
                <wp:positionV relativeFrom="paragraph">
                  <wp:posOffset>1466850</wp:posOffset>
                </wp:positionV>
                <wp:extent cx="0" cy="323850"/>
                <wp:effectExtent l="95250" t="0" r="76200" b="57150"/>
                <wp:wrapNone/>
                <wp:docPr id="32" name="Straight Arrow Connector 32"/>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A08EFE8">
              <v:shape id="Straight Arrow Connector 32" style="position:absolute;margin-left:775.5pt;margin-top:115.5pt;width:0;height:25.5pt;z-index:251658264;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" w14:anchorId="394F5218">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62" behindDoc="0" locked="0" layoutInCell="1" allowOverlap="1" wp14:anchorId="62A880A5" wp14:editId="79AA761A">
                <wp:simplePos x="0" y="0"/>
                <wp:positionH relativeFrom="column">
                  <wp:posOffset>9848850</wp:posOffset>
                </wp:positionH>
                <wp:positionV relativeFrom="paragraph">
                  <wp:posOffset>651510</wp:posOffset>
                </wp:positionV>
                <wp:extent cx="0" cy="323850"/>
                <wp:effectExtent l="95250" t="0" r="76200" b="57150"/>
                <wp:wrapNone/>
                <wp:docPr id="30" name="Straight Arrow Connector 30"/>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D2C95BC">
              <v:shape id="Straight Arrow Connector 30" style="position:absolute;margin-left:775.5pt;margin-top:51.3pt;width:0;height:25.5pt;z-index:251658262;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" w14:anchorId="66603D6B">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61" behindDoc="0" locked="0" layoutInCell="1" allowOverlap="1" wp14:anchorId="62A880A7" wp14:editId="1B81AFDE">
                <wp:simplePos x="0" y="0"/>
                <wp:positionH relativeFrom="column">
                  <wp:posOffset>1676400</wp:posOffset>
                </wp:positionH>
                <wp:positionV relativeFrom="paragraph">
                  <wp:posOffset>1028700</wp:posOffset>
                </wp:positionV>
                <wp:extent cx="0" cy="323850"/>
                <wp:effectExtent l="95250" t="0" r="76200" b="57150"/>
                <wp:wrapNone/>
                <wp:docPr id="29" name="Straight Arrow Connector 29"/>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F088780">
              <v:shape id="Straight Arrow Connector 29" style="position:absolute;margin-left:132pt;margin-top:81pt;width:0;height:25.5pt;z-index:251658261;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" w14:anchorId="112BC3AA">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60" behindDoc="0" locked="0" layoutInCell="1" allowOverlap="1" wp14:anchorId="62A880A9" wp14:editId="5944AB31">
                <wp:simplePos x="0" y="0"/>
                <wp:positionH relativeFrom="column">
                  <wp:posOffset>9848850</wp:posOffset>
                </wp:positionH>
                <wp:positionV relativeFrom="paragraph">
                  <wp:posOffset>152400</wp:posOffset>
                </wp:positionV>
                <wp:extent cx="0" cy="323850"/>
                <wp:effectExtent l="95250" t="0" r="76200" b="57150"/>
                <wp:wrapNone/>
                <wp:docPr id="28" name="Straight Arrow Connector 28"/>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2D09817">
              <v:shape id="Straight Arrow Connector 28" style="position:absolute;margin-left:775.5pt;margin-top:12pt;width:0;height:25.5pt;z-index:251658260;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" w14:anchorId="6FFF06E7">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59" behindDoc="0" locked="0" layoutInCell="1" allowOverlap="1" wp14:anchorId="62A880AB" wp14:editId="3A6864F2">
                <wp:simplePos x="0" y="0"/>
                <wp:positionH relativeFrom="column">
                  <wp:posOffset>1676400</wp:posOffset>
                </wp:positionH>
                <wp:positionV relativeFrom="paragraph">
                  <wp:posOffset>152400</wp:posOffset>
                </wp:positionV>
                <wp:extent cx="0" cy="323850"/>
                <wp:effectExtent l="95250" t="0" r="76200" b="57150"/>
                <wp:wrapNone/>
                <wp:docPr id="27" name="Straight Arrow Connector 27"/>
                <wp:cNvGraphicFramePr/>
                <a:graphic xmlns:a="http://schemas.openxmlformats.org/drawingml/2006/main">
                  <a:graphicData uri="http://schemas.microsoft.com/office/word/2010/wordprocessingShape">
                    <wps:wsp>
                      <wps:cNvCnPr/>
                      <wps:spPr>
                        <a:xfrm>
                          <a:off x="0" y="0"/>
                          <a:ext cx="0" cy="323850"/>
                        </a:xfrm>
                        <a:prstGeom prst="straightConnector1">
                          <a:avLst/>
                        </a:prstGeom>
                        <a:ln w="12700">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03E4A216">
              <v:shape id="Straight Arrow Connector 27" style="position:absolute;margin-left:132pt;margin-top:12pt;width:0;height:25.5pt;z-index:251658259;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" w14:anchorId="10FD8BFD">
                <v:stroke endarrow="open"/>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58" behindDoc="0" locked="0" layoutInCell="1" allowOverlap="1" wp14:anchorId="62A880AD" wp14:editId="51F57234">
                <wp:simplePos x="0" y="0"/>
                <wp:positionH relativeFrom="column">
                  <wp:posOffset>1676400</wp:posOffset>
                </wp:positionH>
                <wp:positionV relativeFrom="paragraph">
                  <wp:posOffset>152400</wp:posOffset>
                </wp:positionV>
                <wp:extent cx="8172450" cy="0"/>
                <wp:effectExtent l="0" t="0" r="19050" b="19050"/>
                <wp:wrapNone/>
                <wp:docPr id="26" name="Straight Connector 26"/>
                <wp:cNvGraphicFramePr/>
                <a:graphic xmlns:a="http://schemas.openxmlformats.org/drawingml/2006/main">
                  <a:graphicData uri="http://schemas.microsoft.com/office/word/2010/wordprocessingShape">
                    <wps:wsp>
                      <wps:cNvCnPr/>
                      <wps:spPr>
                        <a:xfrm>
                          <a:off x="0" y="0"/>
                          <a:ext cx="8172450"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18A8668">
              <v:line id="Straight Connector 26" style="position:absolute;z-index:251658258;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from="132pt,12pt" to="775.5pt,12pt" w14:anchorId="119B70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"/>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57" behindDoc="0" locked="0" layoutInCell="1" allowOverlap="1" wp14:anchorId="62A880AF" wp14:editId="502B0A02">
                <wp:simplePos x="0" y="0"/>
                <wp:positionH relativeFrom="column">
                  <wp:posOffset>6686550</wp:posOffset>
                </wp:positionH>
                <wp:positionV relativeFrom="paragraph">
                  <wp:posOffset>-38100</wp:posOffset>
                </wp:positionV>
                <wp:extent cx="0" cy="19050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0" cy="19050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C0857AE">
              <v:line id="Straight Connector 25" style="position:absolute;z-index:251658257;visibility:visible;mso-wrap-style:square;mso-wrap-distance-left:9pt;mso-wrap-distance-top:0;mso-wrap-distance-right:9pt;mso-wrap-distance-bottom:0;mso-position-horizontal:absolute;mso-position-horizontal-relative:text;mso-position-vertical:absolute;mso-position-vertical-relative:text" o:spid="_x0000_s1026" strokecolor="#4579b8 [3044]" strokeweight="1pt" from="526.5pt,-3pt" to="526.5pt,12pt" w14:anchorId="2C1671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"/>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50" behindDoc="0" locked="0" layoutInCell="1" allowOverlap="1" wp14:anchorId="62A880B1" wp14:editId="1E2BD5C1">
                <wp:simplePos x="0" y="0"/>
                <wp:positionH relativeFrom="column">
                  <wp:posOffset>-131445</wp:posOffset>
                </wp:positionH>
                <wp:positionV relativeFrom="paragraph">
                  <wp:posOffset>510540</wp:posOffset>
                </wp:positionV>
                <wp:extent cx="3407410" cy="510540"/>
                <wp:effectExtent l="57150" t="19050" r="78740" b="99060"/>
                <wp:wrapNone/>
                <wp:docPr id="7" name="Text Box 7"/>
                <wp:cNvGraphicFramePr/>
                <a:graphic xmlns:a="http://schemas.openxmlformats.org/drawingml/2006/main">
                  <a:graphicData uri="http://schemas.microsoft.com/office/word/2010/wordprocessingShape">
                    <wps:wsp>
                      <wps:cNvSpPr txBox="1"/>
                      <wps:spPr>
                        <a:xfrm>
                          <a:off x="0" y="0"/>
                          <a:ext cx="3407410" cy="51054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5" w14:textId="597ADAB8" w:rsidR="000D2293" w:rsidRPr="003C536E" w:rsidRDefault="000D2293" w:rsidP="007328DF">
                            <w:pPr>
                              <w:jc w:val="center"/>
                              <w:rPr>
                                <w:rFonts w:ascii="Arial" w:hAnsi="Arial" w:cs="Arial"/>
                                <w:b/>
                                <w:sz w:val="28"/>
                              </w:rPr>
                            </w:pPr>
                            <w:r w:rsidRPr="00162767">
                              <w:rPr>
                                <w:rFonts w:ascii="Arial" w:hAnsi="Arial" w:cs="Arial"/>
                                <w:sz w:val="28"/>
                              </w:rPr>
                              <w:t xml:space="preserve">Child Protection concern – </w:t>
                            </w:r>
                            <w:r w:rsidR="009A6D9B" w:rsidRPr="003C536E">
                              <w:rPr>
                                <w:rFonts w:ascii="Arial" w:hAnsi="Arial" w:cs="Arial"/>
                                <w:b/>
                                <w:sz w:val="28"/>
                              </w:rPr>
                              <w:t>act</w:t>
                            </w:r>
                            <w:r w:rsidRPr="003C536E">
                              <w:rPr>
                                <w:rFonts w:ascii="Arial" w:hAnsi="Arial" w:cs="Arial"/>
                                <w:b/>
                                <w:sz w:val="28"/>
                              </w:rPr>
                              <w:t xml:space="preserve"> now.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1" id="Text Box 7" o:spid="_x0000_s1042" type="#_x0000_t202" style="position:absolute;margin-left:-10.35pt;margin-top:40.2pt;width:268.3pt;height:40.2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5" w14:textId="597ADAB8" w:rsidR="000D2293" w:rsidRPr="003C536E" w:rsidRDefault="000D2293" w:rsidP="007328DF">
                      <w:pPr>
                        <w:jc w:val="center"/>
                        <w:rPr>
                          <w:rFonts w:ascii="Arial" w:hAnsi="Arial" w:cs="Arial"/>
                          <w:b/>
                          <w:sz w:val="28"/>
                        </w:rPr>
                      </w:pPr>
                      <w:r w:rsidRPr="00162767">
                        <w:rPr>
                          <w:rFonts w:ascii="Arial" w:hAnsi="Arial" w:cs="Arial"/>
                          <w:sz w:val="28"/>
                        </w:rPr>
                        <w:t xml:space="preserve">Child Protection concern – </w:t>
                      </w:r>
                      <w:r w:rsidR="009A6D9B" w:rsidRPr="003C536E">
                        <w:rPr>
                          <w:rFonts w:ascii="Arial" w:hAnsi="Arial" w:cs="Arial"/>
                          <w:b/>
                          <w:sz w:val="28"/>
                        </w:rPr>
                        <w:t>act</w:t>
                      </w:r>
                      <w:r w:rsidRPr="003C536E">
                        <w:rPr>
                          <w:rFonts w:ascii="Arial" w:hAnsi="Arial" w:cs="Arial"/>
                          <w:b/>
                          <w:sz w:val="28"/>
                        </w:rPr>
                        <w:t xml:space="preserve"> now.</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48" behindDoc="0" locked="0" layoutInCell="1" allowOverlap="1" wp14:anchorId="62A880B3" wp14:editId="12B41D97">
                <wp:simplePos x="0" y="0"/>
                <wp:positionH relativeFrom="column">
                  <wp:posOffset>-171450</wp:posOffset>
                </wp:positionH>
                <wp:positionV relativeFrom="paragraph">
                  <wp:posOffset>2409190</wp:posOffset>
                </wp:positionV>
                <wp:extent cx="3407410" cy="756920"/>
                <wp:effectExtent l="57150" t="19050" r="78740" b="100330"/>
                <wp:wrapNone/>
                <wp:docPr id="5" name="Text Box 5"/>
                <wp:cNvGraphicFramePr/>
                <a:graphic xmlns:a="http://schemas.openxmlformats.org/drawingml/2006/main">
                  <a:graphicData uri="http://schemas.microsoft.com/office/word/2010/wordprocessingShape">
                    <wps:wsp>
                      <wps:cNvSpPr txBox="1"/>
                      <wps:spPr>
                        <a:xfrm>
                          <a:off x="0" y="0"/>
                          <a:ext cx="3407410" cy="75692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6" w14:textId="77777777" w:rsidR="000D2293" w:rsidRPr="00162767" w:rsidRDefault="000D2293" w:rsidP="007328DF">
                            <w:pPr>
                              <w:jc w:val="center"/>
                              <w:rPr>
                                <w:rFonts w:ascii="Arial" w:hAnsi="Arial" w:cs="Arial"/>
                                <w:sz w:val="28"/>
                              </w:rPr>
                            </w:pPr>
                            <w:r w:rsidRPr="00162767">
                              <w:rPr>
                                <w:rFonts w:ascii="Arial" w:hAnsi="Arial" w:cs="Arial"/>
                                <w:sz w:val="28"/>
                              </w:rPr>
                              <w:t>Agree who will make the referral to First Response (and call the police</w:t>
                            </w:r>
                            <w:r>
                              <w:rPr>
                                <w:rFonts w:ascii="Arial" w:hAnsi="Arial" w:cs="Arial"/>
                                <w:sz w:val="28"/>
                              </w:rPr>
                              <w:t xml:space="preserve"> on 101</w:t>
                            </w:r>
                            <w:r w:rsidRPr="00162767">
                              <w:rPr>
                                <w:rFonts w:ascii="Arial" w:hAnsi="Arial" w:cs="Arial"/>
                                <w:sz w:val="28"/>
                              </w:rPr>
                              <w:t xml:space="preserve">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3" id="Text Box 5" o:spid="_x0000_s1043" type="#_x0000_t202" style="position:absolute;margin-left:-13.5pt;margin-top:189.7pt;width:268.3pt;height:59.6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6" w14:textId="77777777" w:rsidR="000D2293" w:rsidRPr="00162767" w:rsidRDefault="000D2293" w:rsidP="007328DF">
                      <w:pPr>
                        <w:jc w:val="center"/>
                        <w:rPr>
                          <w:rFonts w:ascii="Arial" w:hAnsi="Arial" w:cs="Arial"/>
                          <w:sz w:val="28"/>
                        </w:rPr>
                      </w:pPr>
                      <w:r w:rsidRPr="00162767">
                        <w:rPr>
                          <w:rFonts w:ascii="Arial" w:hAnsi="Arial" w:cs="Arial"/>
                          <w:sz w:val="28"/>
                        </w:rPr>
                        <w:t>Agree who will make the referral to First Response (and call the police</w:t>
                      </w:r>
                      <w:r>
                        <w:rPr>
                          <w:rFonts w:ascii="Arial" w:hAnsi="Arial" w:cs="Arial"/>
                          <w:sz w:val="28"/>
                        </w:rPr>
                        <w:t xml:space="preserve"> on 101</w:t>
                      </w:r>
                      <w:r w:rsidRPr="00162767">
                        <w:rPr>
                          <w:rFonts w:ascii="Arial" w:hAnsi="Arial" w:cs="Arial"/>
                          <w:sz w:val="28"/>
                        </w:rPr>
                        <w:t xml:space="preserve"> if necessary).</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47" behindDoc="0" locked="0" layoutInCell="1" allowOverlap="1" wp14:anchorId="62A880B5" wp14:editId="22DFE07B">
                <wp:simplePos x="0" y="0"/>
                <wp:positionH relativeFrom="column">
                  <wp:posOffset>-194310</wp:posOffset>
                </wp:positionH>
                <wp:positionV relativeFrom="paragraph">
                  <wp:posOffset>3581400</wp:posOffset>
                </wp:positionV>
                <wp:extent cx="3406775" cy="784860"/>
                <wp:effectExtent l="57150" t="19050" r="79375" b="91440"/>
                <wp:wrapNone/>
                <wp:docPr id="4" name="Text Box 4"/>
                <wp:cNvGraphicFramePr/>
                <a:graphic xmlns:a="http://schemas.openxmlformats.org/drawingml/2006/main">
                  <a:graphicData uri="http://schemas.microsoft.com/office/word/2010/wordprocessingShape">
                    <wps:wsp>
                      <wps:cNvSpPr txBox="1"/>
                      <wps:spPr>
                        <a:xfrm>
                          <a:off x="0" y="0"/>
                          <a:ext cx="3406775" cy="78486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7" w14:textId="77777777" w:rsidR="000D2293" w:rsidRPr="00162767" w:rsidRDefault="000D2293" w:rsidP="007328DF">
                            <w:pPr>
                              <w:jc w:val="center"/>
                              <w:rPr>
                                <w:rFonts w:ascii="Arial" w:hAnsi="Arial" w:cs="Arial"/>
                                <w:sz w:val="28"/>
                              </w:rPr>
                            </w:pPr>
                            <w:r w:rsidRPr="00162767">
                              <w:rPr>
                                <w:rFonts w:ascii="Arial" w:hAnsi="Arial" w:cs="Arial"/>
                                <w:sz w:val="28"/>
                              </w:rPr>
                              <w:t>Referral is made to First Response/Police, stating that it is a Child Protection concern.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5" id="Text Box 4" o:spid="_x0000_s1044" type="#_x0000_t202" style="position:absolute;margin-left:-15.3pt;margin-top:282pt;width:268.25pt;height:61.8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7" w14:textId="77777777" w:rsidR="000D2293" w:rsidRPr="00162767" w:rsidRDefault="000D2293" w:rsidP="007328DF">
                      <w:pPr>
                        <w:jc w:val="center"/>
                        <w:rPr>
                          <w:rFonts w:ascii="Arial" w:hAnsi="Arial" w:cs="Arial"/>
                          <w:sz w:val="28"/>
                        </w:rPr>
                      </w:pPr>
                      <w:r w:rsidRPr="00162767">
                        <w:rPr>
                          <w:rFonts w:ascii="Arial" w:hAnsi="Arial" w:cs="Arial"/>
                          <w:sz w:val="28"/>
                        </w:rPr>
                        <w:t>Referral is made to First Response/Police, stating that it is a Child Protection concern.</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45" behindDoc="0" locked="0" layoutInCell="1" allowOverlap="1" wp14:anchorId="62A880B7" wp14:editId="01B39220">
                <wp:simplePos x="0" y="0"/>
                <wp:positionH relativeFrom="column">
                  <wp:posOffset>-171450</wp:posOffset>
                </wp:positionH>
                <wp:positionV relativeFrom="paragraph">
                  <wp:posOffset>5581650</wp:posOffset>
                </wp:positionV>
                <wp:extent cx="3383915" cy="1066800"/>
                <wp:effectExtent l="57150" t="19050" r="83185" b="95250"/>
                <wp:wrapNone/>
                <wp:docPr id="56" name="Text Box 56"/>
                <wp:cNvGraphicFramePr/>
                <a:graphic xmlns:a="http://schemas.openxmlformats.org/drawingml/2006/main">
                  <a:graphicData uri="http://schemas.microsoft.com/office/word/2010/wordprocessingShape">
                    <wps:wsp>
                      <wps:cNvSpPr txBox="1"/>
                      <wps:spPr>
                        <a:xfrm>
                          <a:off x="0" y="0"/>
                          <a:ext cx="3383915" cy="106680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8" w14:textId="77777777" w:rsidR="000D2293" w:rsidRPr="00162767" w:rsidRDefault="000D2293" w:rsidP="007328DF">
                            <w:pPr>
                              <w:jc w:val="center"/>
                              <w:rPr>
                                <w:rFonts w:ascii="Arial" w:hAnsi="Arial" w:cs="Arial"/>
                                <w:sz w:val="28"/>
                              </w:rPr>
                            </w:pPr>
                            <w:r w:rsidRPr="00162767">
                              <w:rPr>
                                <w:rFonts w:ascii="Arial" w:hAnsi="Arial" w:cs="Arial"/>
                                <w:sz w:val="28"/>
                              </w:rPr>
                              <w:t xml:space="preserve">You </w:t>
                            </w:r>
                            <w:r>
                              <w:rPr>
                                <w:rFonts w:ascii="Arial" w:hAnsi="Arial" w:cs="Arial"/>
                                <w:sz w:val="28"/>
                              </w:rPr>
                              <w:t>will need to record on your own system</w:t>
                            </w:r>
                            <w:r w:rsidRPr="00162767">
                              <w:rPr>
                                <w:rFonts w:ascii="Arial" w:hAnsi="Arial" w:cs="Arial"/>
                                <w:sz w:val="28"/>
                              </w:rPr>
                              <w:t xml:space="preserve"> in writing ASAP (within 24 hours). This applies whether or not you make the actual referral.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7" id="Text Box 56" o:spid="_x0000_s1045" type="#_x0000_t202" style="position:absolute;margin-left:-13.5pt;margin-top:439.5pt;width:266.45pt;height:84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8" w14:textId="77777777" w:rsidR="000D2293" w:rsidRPr="00162767" w:rsidRDefault="000D2293" w:rsidP="007328DF">
                      <w:pPr>
                        <w:jc w:val="center"/>
                        <w:rPr>
                          <w:rFonts w:ascii="Arial" w:hAnsi="Arial" w:cs="Arial"/>
                          <w:sz w:val="28"/>
                        </w:rPr>
                      </w:pPr>
                      <w:r w:rsidRPr="00162767">
                        <w:rPr>
                          <w:rFonts w:ascii="Arial" w:hAnsi="Arial" w:cs="Arial"/>
                          <w:sz w:val="28"/>
                        </w:rPr>
                        <w:t xml:space="preserve">You </w:t>
                      </w:r>
                      <w:r>
                        <w:rPr>
                          <w:rFonts w:ascii="Arial" w:hAnsi="Arial" w:cs="Arial"/>
                          <w:sz w:val="28"/>
                        </w:rPr>
                        <w:t>will need to record on your own system</w:t>
                      </w:r>
                      <w:r w:rsidRPr="00162767">
                        <w:rPr>
                          <w:rFonts w:ascii="Arial" w:hAnsi="Arial" w:cs="Arial"/>
                          <w:sz w:val="28"/>
                        </w:rPr>
                        <w:t xml:space="preserve"> in writing ASAP (within 24 hours). This applies whether or not you make the actual referral.</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51" behindDoc="0" locked="0" layoutInCell="1" allowOverlap="1" wp14:anchorId="62A880B9" wp14:editId="60F97505">
                <wp:simplePos x="0" y="0"/>
                <wp:positionH relativeFrom="column">
                  <wp:posOffset>-161290</wp:posOffset>
                </wp:positionH>
                <wp:positionV relativeFrom="paragraph">
                  <wp:posOffset>7059295</wp:posOffset>
                </wp:positionV>
                <wp:extent cx="3407410" cy="876300"/>
                <wp:effectExtent l="57150" t="19050" r="78740" b="95250"/>
                <wp:wrapNone/>
                <wp:docPr id="8" name="Text Box 8"/>
                <wp:cNvGraphicFramePr/>
                <a:graphic xmlns:a="http://schemas.openxmlformats.org/drawingml/2006/main">
                  <a:graphicData uri="http://schemas.microsoft.com/office/word/2010/wordprocessingShape">
                    <wps:wsp>
                      <wps:cNvSpPr txBox="1"/>
                      <wps:spPr>
                        <a:xfrm>
                          <a:off x="0" y="0"/>
                          <a:ext cx="3407410" cy="876300"/>
                        </a:xfrm>
                        <a:prstGeom prst="rect">
                          <a:avLst/>
                        </a:prstGeom>
                        <a:solidFill>
                          <a:schemeClr val="tx2">
                            <a:lumMod val="40000"/>
                            <a:lumOff val="60000"/>
                          </a:schemeClr>
                        </a:solidFill>
                        <a:ln/>
                      </wps:spPr>
                      <wps:style>
                        <a:lnRef idx="1">
                          <a:schemeClr val="accent1"/>
                        </a:lnRef>
                        <a:fillRef idx="3">
                          <a:schemeClr val="accent1"/>
                        </a:fillRef>
                        <a:effectRef idx="2">
                          <a:schemeClr val="accent1"/>
                        </a:effectRef>
                        <a:fontRef idx="minor">
                          <a:schemeClr val="lt1"/>
                        </a:fontRef>
                      </wps:style>
                      <wps:txbx>
                        <w:txbxContent>
                          <w:p w14:paraId="62A88139" w14:textId="77777777" w:rsidR="000D2293" w:rsidRPr="00D44279" w:rsidRDefault="000D2293" w:rsidP="007328DF">
                            <w:pPr>
                              <w:jc w:val="center"/>
                              <w:rPr>
                                <w:rFonts w:ascii="Arial" w:hAnsi="Arial" w:cs="Arial"/>
                                <w:color w:val="17365D" w:themeColor="text2" w:themeShade="BF"/>
                                <w:sz w:val="28"/>
                              </w:rPr>
                            </w:pPr>
                            <w:r>
                              <w:rPr>
                                <w:rFonts w:ascii="Arial" w:hAnsi="Arial" w:cs="Arial"/>
                                <w:color w:val="17365D" w:themeColor="text2" w:themeShade="BF"/>
                                <w:sz w:val="28"/>
                              </w:rPr>
                              <w:t xml:space="preserve">Your agency </w:t>
                            </w:r>
                            <w:r w:rsidRPr="00D44279">
                              <w:rPr>
                                <w:rFonts w:ascii="Arial" w:hAnsi="Arial" w:cs="Arial"/>
                                <w:color w:val="17365D" w:themeColor="text2" w:themeShade="BF"/>
                                <w:sz w:val="28"/>
                              </w:rPr>
                              <w:t>continues to participate in Child Protection Strategy or S.47 Enquiries</w:t>
                            </w:r>
                            <w:r w:rsidRPr="00162767">
                              <w:rPr>
                                <w:rFonts w:ascii="Arial" w:hAnsi="Arial" w:cs="Arial"/>
                                <w:sz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9" id="Text Box 8" o:spid="_x0000_s1046" type="#_x0000_t202" style="position:absolute;margin-left:-12.7pt;margin-top:555.85pt;width:268.3pt;height:6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" fillcolor="#8db3e2 [1311]" strokecolor="#4579b8 [3044]">
                <v:shadow on="t" color="black" opacity="22937f" origin=",.5" offset="0,.63889mm"/>
                <v:textbox>
                  <w:txbxContent>
                    <w:p w14:paraId="62A88139" w14:textId="77777777" w:rsidR="000D2293" w:rsidRPr="00D44279" w:rsidRDefault="000D2293" w:rsidP="007328DF">
                      <w:pPr>
                        <w:jc w:val="center"/>
                        <w:rPr>
                          <w:rFonts w:ascii="Arial" w:hAnsi="Arial" w:cs="Arial"/>
                          <w:color w:val="17365D" w:themeColor="text2" w:themeShade="BF"/>
                          <w:sz w:val="28"/>
                        </w:rPr>
                      </w:pPr>
                      <w:r>
                        <w:rPr>
                          <w:rFonts w:ascii="Arial" w:hAnsi="Arial" w:cs="Arial"/>
                          <w:color w:val="17365D" w:themeColor="text2" w:themeShade="BF"/>
                          <w:sz w:val="28"/>
                        </w:rPr>
                        <w:t xml:space="preserve">Your agency </w:t>
                      </w:r>
                      <w:r w:rsidRPr="00D44279">
                        <w:rPr>
                          <w:rFonts w:ascii="Arial" w:hAnsi="Arial" w:cs="Arial"/>
                          <w:color w:val="17365D" w:themeColor="text2" w:themeShade="BF"/>
                          <w:sz w:val="28"/>
                        </w:rPr>
                        <w:t>continues to participate in Child Protection Strategy or S.47 Enquiries</w:t>
                      </w:r>
                      <w:r w:rsidRPr="00162767">
                        <w:rPr>
                          <w:rFonts w:ascii="Arial" w:hAnsi="Arial" w:cs="Arial"/>
                          <w:sz w:val="28"/>
                        </w:rPr>
                        <w:t>.</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52" behindDoc="0" locked="0" layoutInCell="1" allowOverlap="1" wp14:anchorId="62A880BB" wp14:editId="5D0B1EC7">
                <wp:simplePos x="0" y="0"/>
                <wp:positionH relativeFrom="column">
                  <wp:posOffset>6686550</wp:posOffset>
                </wp:positionH>
                <wp:positionV relativeFrom="paragraph">
                  <wp:posOffset>476250</wp:posOffset>
                </wp:positionV>
                <wp:extent cx="5886450" cy="308610"/>
                <wp:effectExtent l="57150" t="19050" r="76200" b="91440"/>
                <wp:wrapNone/>
                <wp:docPr id="9" name="Text Box 9"/>
                <wp:cNvGraphicFramePr/>
                <a:graphic xmlns:a="http://schemas.openxmlformats.org/drawingml/2006/main">
                  <a:graphicData uri="http://schemas.microsoft.com/office/word/2010/wordprocessingShape">
                    <wps:wsp>
                      <wps:cNvSpPr txBox="1"/>
                      <wps:spPr>
                        <a:xfrm>
                          <a:off x="0" y="0"/>
                          <a:ext cx="5886450" cy="30861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A" w14:textId="77777777" w:rsidR="000D2293" w:rsidRPr="00162767" w:rsidRDefault="000D2293" w:rsidP="007328DF">
                            <w:pPr>
                              <w:jc w:val="center"/>
                              <w:rPr>
                                <w:rFonts w:ascii="Arial" w:hAnsi="Arial" w:cs="Arial"/>
                                <w:sz w:val="28"/>
                              </w:rPr>
                            </w:pPr>
                            <w:r w:rsidRPr="00162767">
                              <w:rPr>
                                <w:rFonts w:ascii="Arial" w:hAnsi="Arial" w:cs="Arial"/>
                                <w:sz w:val="28"/>
                              </w:rPr>
                              <w:t>All other welfare and safeguarding concerns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B" id="Text Box 9" o:spid="_x0000_s1047" type="#_x0000_t202" style="position:absolute;margin-left:526.5pt;margin-top:37.5pt;width:463.5pt;height:24.3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A" w14:textId="77777777" w:rsidR="000D2293" w:rsidRPr="00162767" w:rsidRDefault="000D2293" w:rsidP="007328DF">
                      <w:pPr>
                        <w:jc w:val="center"/>
                        <w:rPr>
                          <w:rFonts w:ascii="Arial" w:hAnsi="Arial" w:cs="Arial"/>
                          <w:sz w:val="28"/>
                        </w:rPr>
                      </w:pPr>
                      <w:r w:rsidRPr="00162767">
                        <w:rPr>
                          <w:rFonts w:ascii="Arial" w:hAnsi="Arial" w:cs="Arial"/>
                          <w:sz w:val="28"/>
                        </w:rPr>
                        <w:t>All other welfare and safeguarding concerns</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53" behindDoc="0" locked="0" layoutInCell="1" allowOverlap="1" wp14:anchorId="62A880BD" wp14:editId="0EA8A099">
                <wp:simplePos x="0" y="0"/>
                <wp:positionH relativeFrom="column">
                  <wp:posOffset>6686550</wp:posOffset>
                </wp:positionH>
                <wp:positionV relativeFrom="paragraph">
                  <wp:posOffset>1028700</wp:posOffset>
                </wp:positionV>
                <wp:extent cx="5886450" cy="510540"/>
                <wp:effectExtent l="57150" t="19050" r="76200" b="99060"/>
                <wp:wrapNone/>
                <wp:docPr id="10" name="Text Box 10"/>
                <wp:cNvGraphicFramePr/>
                <a:graphic xmlns:a="http://schemas.openxmlformats.org/drawingml/2006/main">
                  <a:graphicData uri="http://schemas.microsoft.com/office/word/2010/wordprocessingShape">
                    <wps:wsp>
                      <wps:cNvSpPr txBox="1"/>
                      <wps:spPr>
                        <a:xfrm>
                          <a:off x="0" y="0"/>
                          <a:ext cx="5886450" cy="51054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B" w14:textId="77777777" w:rsidR="000D2293" w:rsidRPr="00162767" w:rsidRDefault="000D2293" w:rsidP="007328DF">
                            <w:pPr>
                              <w:jc w:val="center"/>
                              <w:rPr>
                                <w:rFonts w:ascii="Arial" w:hAnsi="Arial" w:cs="Arial"/>
                                <w:sz w:val="28"/>
                              </w:rPr>
                            </w:pPr>
                            <w:r>
                              <w:rPr>
                                <w:rFonts w:ascii="Arial" w:hAnsi="Arial" w:cs="Arial"/>
                                <w:sz w:val="28"/>
                              </w:rPr>
                              <w:t>Complete internal concern</w:t>
                            </w:r>
                            <w:r w:rsidRPr="00162767">
                              <w:rPr>
                                <w:rFonts w:ascii="Arial" w:hAnsi="Arial" w:cs="Arial"/>
                                <w:sz w:val="28"/>
                              </w:rPr>
                              <w:t xml:space="preserve"> form and pass to </w:t>
                            </w:r>
                            <w:r>
                              <w:rPr>
                                <w:rFonts w:ascii="Arial" w:hAnsi="Arial" w:cs="Arial"/>
                                <w:sz w:val="28"/>
                              </w:rPr>
                              <w:t>Safeguarding Lead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A880BD" id="Text Box 10" o:spid="_x0000_s1048" type="#_x0000_t202" style="position:absolute;margin-left:526.5pt;margin-top:81pt;width:463.5pt;height:40.2pt;z-index:25165825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B" w14:textId="77777777" w:rsidR="000D2293" w:rsidRPr="00162767" w:rsidRDefault="000D2293" w:rsidP="007328DF">
                      <w:pPr>
                        <w:jc w:val="center"/>
                        <w:rPr>
                          <w:rFonts w:ascii="Arial" w:hAnsi="Arial" w:cs="Arial"/>
                          <w:sz w:val="28"/>
                        </w:rPr>
                      </w:pPr>
                      <w:r>
                        <w:rPr>
                          <w:rFonts w:ascii="Arial" w:hAnsi="Arial" w:cs="Arial"/>
                          <w:sz w:val="28"/>
                        </w:rPr>
                        <w:t>Complete internal concern</w:t>
                      </w:r>
                      <w:r w:rsidRPr="00162767">
                        <w:rPr>
                          <w:rFonts w:ascii="Arial" w:hAnsi="Arial" w:cs="Arial"/>
                          <w:sz w:val="28"/>
                        </w:rPr>
                        <w:t xml:space="preserve"> form and pass to </w:t>
                      </w:r>
                      <w:r>
                        <w:rPr>
                          <w:rFonts w:ascii="Arial" w:hAnsi="Arial" w:cs="Arial"/>
                          <w:sz w:val="28"/>
                        </w:rPr>
                        <w:t>Safeguarding Lead</w:t>
                      </w:r>
                    </w:p>
                  </w:txbxContent>
                </v:textbox>
              </v:shape>
            </w:pict>
          </mc:Fallback>
        </mc:AlternateContent>
      </w:r>
      <w:r w:rsidRPr="00AD24FE">
        <w:rPr>
          <w:rFonts w:ascii="Arial" w:hAnsi="Arial" w:cs="Arial"/>
          <w:b/>
          <w:noProof/>
          <w:color w:val="000000"/>
          <w:sz w:val="24"/>
          <w:szCs w:val="24"/>
          <w:lang w:eastAsia="en-GB"/>
        </w:rPr>
        <mc:AlternateContent>
          <mc:Choice Requires="wps">
            <w:drawing>
              <wp:anchor distT="0" distB="0" distL="114300" distR="114300" simplePos="0" relativeHeight="251658254" behindDoc="0" locked="0" layoutInCell="1" allowOverlap="1" wp14:anchorId="62A880BF" wp14:editId="7625BB0F">
                <wp:simplePos x="0" y="0"/>
                <wp:positionH relativeFrom="column">
                  <wp:posOffset>6686550</wp:posOffset>
                </wp:positionH>
                <wp:positionV relativeFrom="paragraph">
                  <wp:posOffset>1847850</wp:posOffset>
                </wp:positionV>
                <wp:extent cx="5886450" cy="699770"/>
                <wp:effectExtent l="57150" t="19050" r="76200" b="100330"/>
                <wp:wrapNone/>
                <wp:docPr id="11" name="Text Box 11"/>
                <wp:cNvGraphicFramePr/>
                <a:graphic xmlns:a="http://schemas.openxmlformats.org/drawingml/2006/main">
                  <a:graphicData uri="http://schemas.microsoft.com/office/word/2010/wordprocessingShape">
                    <wps:wsp>
                      <wps:cNvSpPr txBox="1"/>
                      <wps:spPr>
                        <a:xfrm>
                          <a:off x="0" y="0"/>
                          <a:ext cx="5886450" cy="699770"/>
                        </a:xfrm>
                        <a:prstGeom prst="rect">
                          <a:avLst/>
                        </a:prstGeom>
                        <a:ln/>
                      </wps:spPr>
                      <wps:style>
                        <a:lnRef idx="1">
                          <a:schemeClr val="accent1"/>
                        </a:lnRef>
                        <a:fillRef idx="3">
                          <a:schemeClr val="accent1"/>
                        </a:fillRef>
                        <a:effectRef idx="2">
                          <a:schemeClr val="accent1"/>
                        </a:effectRef>
                        <a:fontRef idx="minor">
                          <a:schemeClr val="lt1"/>
                        </a:fontRef>
                      </wps:style>
                      <wps:txbx>
                        <w:txbxContent>
                          <w:p w14:paraId="62A8813C" w14:textId="77777777" w:rsidR="000D2293" w:rsidRPr="00162767" w:rsidRDefault="000D2293" w:rsidP="007328DF">
                            <w:pPr>
                              <w:jc w:val="center"/>
                              <w:rPr>
                                <w:rFonts w:ascii="Arial" w:hAnsi="Arial" w:cs="Arial"/>
                                <w:sz w:val="28"/>
                              </w:rPr>
                            </w:pPr>
                            <w:r>
                              <w:rPr>
                                <w:rFonts w:ascii="Arial" w:hAnsi="Arial" w:cs="Arial"/>
                                <w:sz w:val="28"/>
                              </w:rPr>
                              <w:t>Lead will assess (with discussion</w:t>
                            </w:r>
                            <w:r w:rsidRPr="00162767">
                              <w:rPr>
                                <w:rFonts w:ascii="Arial" w:hAnsi="Arial" w:cs="Arial"/>
                                <w:sz w:val="28"/>
                              </w:rPr>
                              <w:t xml:space="preserve"> with staff and consultation of any safeguarding file held) to agree actions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880BF" id="Text Box 11" o:spid="_x0000_s1049" type="#_x0000_t202" style="position:absolute;margin-left:526.5pt;margin-top:145.5pt;width:463.5pt;height:55.1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" fillcolor="#254163 [1636]" strokecolor="#4579b8 [3044]">
                <v:fill color2="#4477b6 [3012]" rotate="t" angle="180" colors="0 #2c5d98;52429f #3c7bc7;1 #3a7ccb" focus="100%" type="gradient">
                  <o:fill v:ext="view" type="gradientUnscaled"/>
                </v:fill>
                <v:shadow on="t" color="black" opacity="22937f" origin=",.5" offset="0,.63889mm"/>
                <v:textbox>
                  <w:txbxContent>
                    <w:p w14:paraId="62A8813C" w14:textId="77777777" w:rsidR="000D2293" w:rsidRPr="00162767" w:rsidRDefault="000D2293" w:rsidP="007328DF">
                      <w:pPr>
                        <w:jc w:val="center"/>
                        <w:rPr>
                          <w:rFonts w:ascii="Arial" w:hAnsi="Arial" w:cs="Arial"/>
                          <w:sz w:val="28"/>
                        </w:rPr>
                      </w:pPr>
                      <w:r>
                        <w:rPr>
                          <w:rFonts w:ascii="Arial" w:hAnsi="Arial" w:cs="Arial"/>
                          <w:sz w:val="28"/>
                        </w:rPr>
                        <w:t>Lead will assess (with discussion</w:t>
                      </w:r>
                      <w:r w:rsidRPr="00162767">
                        <w:rPr>
                          <w:rFonts w:ascii="Arial" w:hAnsi="Arial" w:cs="Arial"/>
                          <w:sz w:val="28"/>
                        </w:rPr>
                        <w:t xml:space="preserve"> with staff and consultation of any safeguarding file held) to agree actions required.</w:t>
                      </w:r>
                    </w:p>
                  </w:txbxContent>
                </v:textbox>
              </v:shape>
            </w:pict>
          </mc:Fallback>
        </mc:AlternateContent>
      </w:r>
    </w:p>
    <w:p w14:paraId="62A87F49" w14:textId="77777777" w:rsidR="00555322" w:rsidRPr="00AD24FE" w:rsidRDefault="00555322" w:rsidP="00302203">
      <w:pPr>
        <w:rPr>
          <w:rFonts w:ascii="Arial" w:hAnsi="Arial" w:cs="Arial"/>
          <w:b/>
          <w:sz w:val="24"/>
          <w:szCs w:val="24"/>
          <w:lang w:val="en"/>
        </w:rPr>
      </w:pPr>
    </w:p>
    <w:p w14:paraId="62A87F4A" w14:textId="77777777" w:rsidR="00D311C0" w:rsidRPr="00AD24FE" w:rsidRDefault="00307440" w:rsidP="00764C71">
      <w:pPr>
        <w:ind w:right="-187"/>
        <w:rPr>
          <w:rFonts w:ascii="Arial" w:hAnsi="Arial" w:cs="Arial"/>
          <w:b/>
          <w:sz w:val="24"/>
          <w:szCs w:val="24"/>
          <w:lang w:val="en"/>
        </w:rPr>
      </w:pPr>
      <w:r w:rsidRPr="00AD24FE">
        <w:rPr>
          <w:rFonts w:ascii="Arial" w:hAnsi="Arial" w:cs="Arial"/>
          <w:b/>
          <w:color w:val="000000"/>
          <w:sz w:val="24"/>
          <w:szCs w:val="24"/>
          <w:lang w:val="en"/>
        </w:rPr>
        <w:br w:type="page"/>
      </w:r>
    </w:p>
    <w:p w14:paraId="62A87F4B" w14:textId="77777777" w:rsidR="00AE4EFD" w:rsidRPr="00AD24FE" w:rsidRDefault="00AE4EFD" w:rsidP="00302203">
      <w:pPr>
        <w:rPr>
          <w:rFonts w:ascii="Arial" w:hAnsi="Arial" w:cs="Arial"/>
          <w:b/>
          <w:sz w:val="28"/>
          <w:szCs w:val="28"/>
          <w:lang w:val="en"/>
        </w:rPr>
        <w:sectPr w:rsidR="00AE4EFD" w:rsidRPr="00AD24FE" w:rsidSect="00764C71">
          <w:pgSz w:w="23814" w:h="16839" w:orient="landscape" w:code="8"/>
          <w:pgMar w:top="709" w:right="1440" w:bottom="1440" w:left="1440" w:header="709" w:footer="709" w:gutter="0"/>
          <w:cols w:space="708"/>
          <w:titlePg/>
          <w:docGrid w:linePitch="360"/>
        </w:sectPr>
      </w:pPr>
    </w:p>
    <w:p w14:paraId="62A87F4C" w14:textId="51C3B429" w:rsidR="003268EE" w:rsidRPr="00AD24FE" w:rsidRDefault="004566E7" w:rsidP="003268EE">
      <w:r w:rsidRPr="00AD24FE">
        <w:rPr>
          <w:noProof/>
          <w:color w:val="000000"/>
          <w:lang w:eastAsia="en-GB"/>
        </w:rPr>
        <w:lastRenderedPageBreak/>
        <mc:AlternateContent>
          <mc:Choice Requires="wps">
            <w:drawing>
              <wp:anchor distT="0" distB="0" distL="114300" distR="114300" simplePos="0" relativeHeight="251658242" behindDoc="0" locked="0" layoutInCell="1" allowOverlap="1" wp14:anchorId="62A880CB" wp14:editId="654882CB">
                <wp:simplePos x="0" y="0"/>
                <wp:positionH relativeFrom="column">
                  <wp:posOffset>4678326</wp:posOffset>
                </wp:positionH>
                <wp:positionV relativeFrom="paragraph">
                  <wp:posOffset>177106</wp:posOffset>
                </wp:positionV>
                <wp:extent cx="3806455" cy="744279"/>
                <wp:effectExtent l="0" t="0" r="22860" b="1778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6455" cy="744279"/>
                        </a:xfrm>
                        <a:prstGeom prst="rect">
                          <a:avLst/>
                        </a:prstGeom>
                        <a:solidFill>
                          <a:schemeClr val="bg1"/>
                        </a:solidFill>
                        <a:ln w="25400">
                          <a:solidFill>
                            <a:srgbClr val="000000"/>
                          </a:solidFill>
                          <a:miter lim="800000"/>
                          <a:headEnd/>
                          <a:tailEnd/>
                        </a:ln>
                        <a:effectLst/>
                      </wps:spPr>
                      <wps:txbx>
                        <w:txbxContent>
                          <w:p w14:paraId="62A88140" w14:textId="10B2A064" w:rsidR="000D2293" w:rsidRPr="00AE16C4" w:rsidRDefault="000D2293" w:rsidP="00AE16C4">
                            <w:pPr>
                              <w:pStyle w:val="Heading1"/>
                              <w:spacing w:before="0"/>
                              <w:jc w:val="center"/>
                            </w:pPr>
                            <w:bookmarkStart w:id="28" w:name="_Safeguarding_Response_to"/>
                            <w:bookmarkEnd w:id="28"/>
                            <w:r w:rsidRPr="00AE16C4">
                              <w:t xml:space="preserve">Safeguarding Response to Mental Health </w:t>
                            </w:r>
                            <w:r w:rsidR="00AE16C4">
                              <w:t xml:space="preserve"> </w:t>
                            </w:r>
                            <w:r w:rsidRPr="00AE16C4">
                              <w:t xml:space="preserve">and </w:t>
                            </w:r>
                            <w:r w:rsidR="00FD0145">
                              <w:t xml:space="preserve">Child </w:t>
                            </w:r>
                            <w:r w:rsidRPr="00AE16C4">
                              <w:t xml:space="preserve">on </w:t>
                            </w:r>
                            <w:r w:rsidR="00FD0145">
                              <w:t xml:space="preserve">Child </w:t>
                            </w:r>
                            <w:r w:rsidRPr="00AE16C4">
                              <w:t>Abuse</w:t>
                            </w:r>
                          </w:p>
                        </w:txbxContent>
                      </wps:txbx>
                      <wps:bodyPr rot="0" vert="horz" wrap="square" lIns="128016" tIns="64008" rIns="128016" bIns="64008" anchor="t" anchorCtr="0">
                        <a:noAutofit/>
                      </wps:bodyPr>
                    </wps:wsp>
                  </a:graphicData>
                </a:graphic>
                <wp14:sizeRelH relativeFrom="margin">
                  <wp14:pctWidth>0</wp14:pctWidth>
                </wp14:sizeRelH>
                <wp14:sizeRelV relativeFrom="margin">
                  <wp14:pctHeight>0</wp14:pctHeight>
                </wp14:sizeRelV>
              </wp:anchor>
            </w:drawing>
          </mc:Choice>
          <mc:Fallback>
            <w:pict>
              <v:shape w14:anchorId="62A880CB" id="Text Box 61" o:spid="_x0000_s1050" type="#_x0000_t202" style="position:absolute;margin-left:368.35pt;margin-top:13.95pt;width:299.7pt;height:58.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" fillcolor="white [3212]" strokeweight="2pt">
                <v:textbox inset="10.08pt,5.04pt,10.08pt,5.04pt">
                  <w:txbxContent>
                    <w:p w14:paraId="62A88140" w14:textId="10B2A064" w:rsidR="000D2293" w:rsidRPr="00AE16C4" w:rsidRDefault="000D2293" w:rsidP="00AE16C4">
                      <w:pPr>
                        <w:pStyle w:val="Heading1"/>
                        <w:spacing w:before="0"/>
                        <w:jc w:val="center"/>
                      </w:pPr>
                      <w:bookmarkStart w:id="29" w:name="_Safeguarding_Response_to"/>
                      <w:bookmarkEnd w:id="29"/>
                      <w:r w:rsidRPr="00AE16C4">
                        <w:t xml:space="preserve">Safeguarding Response to Mental Health </w:t>
                      </w:r>
                      <w:r w:rsidR="00AE16C4">
                        <w:t xml:space="preserve"> </w:t>
                      </w:r>
                      <w:r w:rsidRPr="00AE16C4">
                        <w:t xml:space="preserve">and </w:t>
                      </w:r>
                      <w:r w:rsidR="00FD0145">
                        <w:t xml:space="preserve">Child </w:t>
                      </w:r>
                      <w:r w:rsidRPr="00AE16C4">
                        <w:t xml:space="preserve">on </w:t>
                      </w:r>
                      <w:r w:rsidR="00FD0145">
                        <w:t xml:space="preserve">Child </w:t>
                      </w:r>
                      <w:r w:rsidRPr="00AE16C4">
                        <w:t>Abuse</w:t>
                      </w:r>
                    </w:p>
                  </w:txbxContent>
                </v:textbox>
              </v:shape>
            </w:pict>
          </mc:Fallback>
        </mc:AlternateContent>
      </w:r>
    </w:p>
    <w:p w14:paraId="62A87F4D" w14:textId="3D7522C5" w:rsidR="003268EE" w:rsidRPr="00AD24FE" w:rsidRDefault="003268EE" w:rsidP="003268EE">
      <w:r w:rsidRPr="00AD24FE">
        <w:rPr>
          <w:noProof/>
          <w:color w:val="000000"/>
          <w:lang w:eastAsia="en-GB"/>
        </w:rPr>
        <mc:AlternateContent>
          <mc:Choice Requires="wps">
            <w:drawing>
              <wp:anchor distT="0" distB="0" distL="114300" distR="114300" simplePos="0" relativeHeight="251658240" behindDoc="0" locked="0" layoutInCell="1" allowOverlap="1" wp14:anchorId="62A880C1" wp14:editId="58311D8C">
                <wp:simplePos x="0" y="0"/>
                <wp:positionH relativeFrom="column">
                  <wp:posOffset>7753350</wp:posOffset>
                </wp:positionH>
                <wp:positionV relativeFrom="paragraph">
                  <wp:posOffset>8242300</wp:posOffset>
                </wp:positionV>
                <wp:extent cx="641985" cy="0"/>
                <wp:effectExtent l="0" t="0" r="24765" b="19050"/>
                <wp:wrapNone/>
                <wp:docPr id="58" name="Straight Connector 58"/>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0536171">
              <v:line id="Straight Connector 58"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0.5pt,649pt" to="661.05pt,649pt" w14:anchorId="76CA20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"/>
            </w:pict>
          </mc:Fallback>
        </mc:AlternateContent>
      </w:r>
      <w:r w:rsidRPr="00AD24FE">
        <w:rPr>
          <w:noProof/>
          <w:color w:val="000000"/>
          <w:lang w:eastAsia="en-GB"/>
        </w:rPr>
        <mc:AlternateContent>
          <mc:Choice Requires="wps">
            <w:drawing>
              <wp:anchor distT="0" distB="0" distL="114300" distR="114300" simplePos="0" relativeHeight="251658241" behindDoc="0" locked="0" layoutInCell="1" allowOverlap="1" wp14:anchorId="62A880C3" wp14:editId="6F476869">
                <wp:simplePos x="0" y="0"/>
                <wp:positionH relativeFrom="column">
                  <wp:posOffset>7753985</wp:posOffset>
                </wp:positionH>
                <wp:positionV relativeFrom="paragraph">
                  <wp:posOffset>6317615</wp:posOffset>
                </wp:positionV>
                <wp:extent cx="0" cy="1920875"/>
                <wp:effectExtent l="0" t="0" r="19050" b="22225"/>
                <wp:wrapNone/>
                <wp:docPr id="59" name="Straight Connector 59"/>
                <wp:cNvGraphicFramePr/>
                <a:graphic xmlns:a="http://schemas.openxmlformats.org/drawingml/2006/main">
                  <a:graphicData uri="http://schemas.microsoft.com/office/word/2010/wordprocessingShape">
                    <wps:wsp>
                      <wps:cNvCnPr/>
                      <wps:spPr>
                        <a:xfrm>
                          <a:off x="0" y="0"/>
                          <a:ext cx="0" cy="1920875"/>
                        </a:xfrm>
                        <a:prstGeom prst="line">
                          <a:avLst/>
                        </a:prstGeom>
                        <a:noFill/>
                        <a:ln w="19050"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7C6E15F">
              <v:line id="Straight Connector 59" style="position:absolute;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spid="_x0000_s1026" strokecolor="#4a7ebb" strokeweight="1.5pt" from="610.55pt,497.45pt" to="610.55pt,648.7pt" w14:anchorId="2A2F8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"/>
            </w:pict>
          </mc:Fallback>
        </mc:AlternateContent>
      </w:r>
      <w:r w:rsidRPr="00AD24FE">
        <w:rPr>
          <w:noProof/>
          <w:color w:val="000000"/>
          <w:lang w:eastAsia="en-GB"/>
        </w:rPr>
        <mc:AlternateContent>
          <mc:Choice Requires="wps">
            <w:drawing>
              <wp:anchor distT="0" distB="0" distL="114300" distR="114300" simplePos="0" relativeHeight="251658323" behindDoc="0" locked="0" layoutInCell="1" allowOverlap="1" wp14:anchorId="62A880C5" wp14:editId="217D7B35">
                <wp:simplePos x="0" y="0"/>
                <wp:positionH relativeFrom="column">
                  <wp:posOffset>7952740</wp:posOffset>
                </wp:positionH>
                <wp:positionV relativeFrom="paragraph">
                  <wp:posOffset>6873050</wp:posOffset>
                </wp:positionV>
                <wp:extent cx="4965700" cy="929005"/>
                <wp:effectExtent l="0" t="0" r="6350" b="7620"/>
                <wp:wrapNone/>
                <wp:docPr id="53" name="Text Box 53"/>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F79646">
                            <a:lumMod val="75000"/>
                          </a:srgbClr>
                        </a:solidFill>
                        <a:ln>
                          <a:noFill/>
                        </a:ln>
                        <a:effectLst/>
                      </wps:spPr>
                      <wps:txbx>
                        <w:txbxContent>
                          <w:p w14:paraId="62A8813D" w14:textId="7B7BA6C8"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w:t>
                            </w:r>
                            <w:r w:rsidR="003276E5">
                              <w:rPr>
                                <w:rFonts w:ascii="Arial" w:hAnsi="Arial" w:cs="Arial"/>
                                <w:b/>
                                <w:bCs/>
                                <w:color w:val="FFFFFF"/>
                                <w:kern w:val="24"/>
                                <w:sz w:val="26"/>
                                <w:szCs w:val="26"/>
                              </w:rPr>
                              <w:t>children</w:t>
                            </w:r>
                            <w:r>
                              <w:rPr>
                                <w:rFonts w:ascii="Arial" w:hAnsi="Arial" w:cs="Arial"/>
                                <w:b/>
                                <w:bCs/>
                                <w:color w:val="FFFFFF"/>
                                <w:kern w:val="24"/>
                                <w:sz w:val="26"/>
                                <w:szCs w:val="26"/>
                              </w:rPr>
                              <w:t xml:space="preserve"> involved in the incident(s).</w:t>
                            </w:r>
                          </w:p>
                        </w:txbxContent>
                      </wps:txbx>
                      <wps:bodyPr wrap="square" lIns="128016" tIns="64008" rIns="128016" bIns="64008" rtlCol="0">
                        <a:spAutoFit/>
                      </wps:bodyPr>
                    </wps:wsp>
                  </a:graphicData>
                </a:graphic>
              </wp:anchor>
            </w:drawing>
          </mc:Choice>
          <mc:Fallback>
            <w:pict>
              <v:shape w14:anchorId="62A880C5" id="Text Box 53" o:spid="_x0000_s1051" type="#_x0000_t202" style="position:absolute;margin-left:626.2pt;margin-top:541.2pt;width:391pt;height:73.15pt;z-index:25165832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" fillcolor="#e46c0a" stroked="f">
                <v:textbox style="mso-fit-shape-to-text:t" inset="10.08pt,5.04pt,10.08pt,5.04pt">
                  <w:txbxContent>
                    <w:p w14:paraId="62A8813D" w14:textId="7B7BA6C8" w:rsidR="000D2293" w:rsidRDefault="000D2293" w:rsidP="003268EE">
                      <w:pPr>
                        <w:pStyle w:val="NormalWeb"/>
                        <w:spacing w:before="0" w:beforeAutospacing="0" w:after="0" w:afterAutospacing="0"/>
                      </w:pPr>
                      <w:r>
                        <w:rPr>
                          <w:rFonts w:ascii="Arial" w:hAnsi="Arial" w:cs="Arial"/>
                          <w:b/>
                          <w:bCs/>
                          <w:color w:val="FFFFFF"/>
                          <w:kern w:val="24"/>
                          <w:sz w:val="26"/>
                          <w:szCs w:val="26"/>
                        </w:rPr>
                        <w:t xml:space="preserve">Repeat incidents or that of moderate concern – Setting liaises with parents/carers.  Consider seeking consent and advice for targeted/specialist services to support </w:t>
                      </w:r>
                      <w:r>
                        <w:rPr>
                          <w:rFonts w:ascii="Arial" w:hAnsi="Arial" w:cs="Arial"/>
                          <w:b/>
                          <w:bCs/>
                          <w:color w:val="FFFFFF"/>
                          <w:kern w:val="24"/>
                          <w:sz w:val="26"/>
                          <w:szCs w:val="26"/>
                          <w:u w:val="single"/>
                        </w:rPr>
                        <w:t>all</w:t>
                      </w:r>
                      <w:r>
                        <w:rPr>
                          <w:rFonts w:ascii="Arial" w:hAnsi="Arial" w:cs="Arial"/>
                          <w:b/>
                          <w:bCs/>
                          <w:color w:val="FFFFFF"/>
                          <w:kern w:val="24"/>
                          <w:sz w:val="26"/>
                          <w:szCs w:val="26"/>
                        </w:rPr>
                        <w:t xml:space="preserve"> </w:t>
                      </w:r>
                      <w:r w:rsidR="003276E5">
                        <w:rPr>
                          <w:rFonts w:ascii="Arial" w:hAnsi="Arial" w:cs="Arial"/>
                          <w:b/>
                          <w:bCs/>
                          <w:color w:val="FFFFFF"/>
                          <w:kern w:val="24"/>
                          <w:sz w:val="26"/>
                          <w:szCs w:val="26"/>
                        </w:rPr>
                        <w:t>children</w:t>
                      </w:r>
                      <w:r>
                        <w:rPr>
                          <w:rFonts w:ascii="Arial" w:hAnsi="Arial" w:cs="Arial"/>
                          <w:b/>
                          <w:bCs/>
                          <w:color w:val="FFFFFF"/>
                          <w:kern w:val="24"/>
                          <w:sz w:val="26"/>
                          <w:szCs w:val="26"/>
                        </w:rPr>
                        <w:t xml:space="preserve"> involved in the incident(s).</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24" behindDoc="0" locked="0" layoutInCell="1" allowOverlap="1" wp14:anchorId="62A880C7" wp14:editId="65EC6BDB">
                <wp:simplePos x="0" y="0"/>
                <wp:positionH relativeFrom="column">
                  <wp:posOffset>7952740</wp:posOffset>
                </wp:positionH>
                <wp:positionV relativeFrom="paragraph">
                  <wp:posOffset>7859840</wp:posOffset>
                </wp:positionV>
                <wp:extent cx="4965700" cy="728980"/>
                <wp:effectExtent l="0" t="0" r="6350" b="6985"/>
                <wp:wrapNone/>
                <wp:docPr id="60" name="Text Box 60"/>
                <wp:cNvGraphicFramePr/>
                <a:graphic xmlns:a="http://schemas.openxmlformats.org/drawingml/2006/main">
                  <a:graphicData uri="http://schemas.microsoft.com/office/word/2010/wordprocessingShape">
                    <wps:wsp>
                      <wps:cNvSpPr txBox="1"/>
                      <wps:spPr>
                        <a:xfrm>
                          <a:off x="0" y="0"/>
                          <a:ext cx="4965700" cy="728980"/>
                        </a:xfrm>
                        <a:prstGeom prst="rect">
                          <a:avLst/>
                        </a:prstGeom>
                        <a:solidFill>
                          <a:srgbClr val="FF0000"/>
                        </a:solidFill>
                        <a:ln>
                          <a:noFill/>
                        </a:ln>
                        <a:effectLst/>
                      </wps:spPr>
                      <wps:txbx>
                        <w:txbxContent>
                          <w:p w14:paraId="62A8813E"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wps:txbx>
                      <wps:bodyPr wrap="square" lIns="128016" tIns="64008" rIns="128016" bIns="64008" rtlCol="0">
                        <a:spAutoFit/>
                      </wps:bodyPr>
                    </wps:wsp>
                  </a:graphicData>
                </a:graphic>
              </wp:anchor>
            </w:drawing>
          </mc:Choice>
          <mc:Fallback>
            <w:pict>
              <v:shape w14:anchorId="62A880C7" id="Text Box 60" o:spid="_x0000_s1052" type="#_x0000_t202" style="position:absolute;margin-left:626.2pt;margin-top:618.9pt;width:391pt;height:57.4pt;z-index:2516583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" fillcolor="red" stroked="f">
                <v:textbox style="mso-fit-shape-to-text:t" inset="10.08pt,5.04pt,10.08pt,5.04pt">
                  <w:txbxContent>
                    <w:p w14:paraId="62A8813E"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 xml:space="preserve">Clear child protection concerns/criminal issue. Make a referral to social care and/or the police for consideration of a statutory assessment. </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243" behindDoc="0" locked="0" layoutInCell="1" allowOverlap="1" wp14:anchorId="62A880C9" wp14:editId="39F294F7">
                <wp:simplePos x="0" y="0"/>
                <wp:positionH relativeFrom="column">
                  <wp:posOffset>389890</wp:posOffset>
                </wp:positionH>
                <wp:positionV relativeFrom="paragraph">
                  <wp:posOffset>8765350</wp:posOffset>
                </wp:positionV>
                <wp:extent cx="12529185" cy="615315"/>
                <wp:effectExtent l="0" t="0" r="5715" b="0"/>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9185" cy="615315"/>
                        </a:xfrm>
                        <a:prstGeom prst="rect">
                          <a:avLst/>
                        </a:prstGeom>
                        <a:solidFill>
                          <a:srgbClr val="1F497D">
                            <a:lumMod val="50000"/>
                          </a:srgbClr>
                        </a:solidFill>
                        <a:ln w="28575">
                          <a:noFill/>
                          <a:miter lim="800000"/>
                          <a:headEnd/>
                          <a:tailEnd/>
                        </a:ln>
                        <a:effectLst/>
                      </wps:spPr>
                      <wps:txbx>
                        <w:txbxContent>
                          <w:p w14:paraId="62A8813F" w14:textId="77777777"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Safeguarding/Child Protection file. Plans/risk assessments should be reviewed every 3 months or on any occasion another concern is raised. </w:t>
                            </w:r>
                          </w:p>
                        </w:txbxContent>
                      </wps:txbx>
                      <wps:bodyPr rot="0" vert="horz" wrap="square" lIns="128016" tIns="64008" rIns="128016" bIns="64008" anchor="t" anchorCtr="0">
                        <a:noAutofit/>
                      </wps:bodyPr>
                    </wps:wsp>
                  </a:graphicData>
                </a:graphic>
              </wp:anchor>
            </w:drawing>
          </mc:Choice>
          <mc:Fallback>
            <w:pict>
              <v:shape w14:anchorId="62A880C9" id="Text Box 102" o:spid="_x0000_s1053" type="#_x0000_t202" style="position:absolute;margin-left:30.7pt;margin-top:690.2pt;width:986.55pt;height:48.45pt;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" fillcolor="#10253f" stroked="f" strokeweight="2.25pt">
                <v:textbox inset="10.08pt,5.04pt,10.08pt,5.04pt">
                  <w:txbxContent>
                    <w:p w14:paraId="62A8813F" w14:textId="77777777" w:rsidR="000D2293" w:rsidRDefault="000D2293" w:rsidP="003268EE">
                      <w:pPr>
                        <w:pStyle w:val="NormalWeb"/>
                        <w:spacing w:before="0" w:beforeAutospacing="0" w:after="0" w:afterAutospacing="0" w:line="276" w:lineRule="auto"/>
                        <w:jc w:val="center"/>
                      </w:pPr>
                      <w:r>
                        <w:rPr>
                          <w:rFonts w:ascii="Arial" w:eastAsia="Calibri" w:hAnsi="Arial" w:cs="Arial"/>
                          <w:b/>
                          <w:bCs/>
                          <w:color w:val="FFFFFF"/>
                          <w:kern w:val="24"/>
                          <w:sz w:val="26"/>
                          <w:szCs w:val="26"/>
                        </w:rPr>
                        <w:t xml:space="preserve">All actions, risk assessments and responses should be recorded on the Safeguarding/Child Protection file. Plans/risk assessments should be reviewed every 3 months or on any occasion another concern is raised. </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22" behindDoc="0" locked="0" layoutInCell="1" allowOverlap="1" wp14:anchorId="62A880CD" wp14:editId="2A498A7E">
                <wp:simplePos x="0" y="0"/>
                <wp:positionH relativeFrom="column">
                  <wp:posOffset>7952740</wp:posOffset>
                </wp:positionH>
                <wp:positionV relativeFrom="paragraph">
                  <wp:posOffset>5897245</wp:posOffset>
                </wp:positionV>
                <wp:extent cx="4965700" cy="929005"/>
                <wp:effectExtent l="0" t="0" r="6350" b="7620"/>
                <wp:wrapNone/>
                <wp:docPr id="62" name="Text Box 62"/>
                <wp:cNvGraphicFramePr/>
                <a:graphic xmlns:a="http://schemas.openxmlformats.org/drawingml/2006/main">
                  <a:graphicData uri="http://schemas.microsoft.com/office/word/2010/wordprocessingShape">
                    <wps:wsp>
                      <wps:cNvSpPr txBox="1"/>
                      <wps:spPr>
                        <a:xfrm>
                          <a:off x="0" y="0"/>
                          <a:ext cx="4965700" cy="929005"/>
                        </a:xfrm>
                        <a:prstGeom prst="rect">
                          <a:avLst/>
                        </a:prstGeom>
                        <a:solidFill>
                          <a:srgbClr val="00B050"/>
                        </a:solidFill>
                        <a:ln>
                          <a:noFill/>
                        </a:ln>
                        <a:effectLst/>
                      </wps:spPr>
                      <wps:txbx>
                        <w:txbxContent>
                          <w:p w14:paraId="62A88141"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wps:txbx>
                      <wps:bodyPr wrap="square" lIns="128016" tIns="64008" rIns="128016" bIns="64008" rtlCol="0">
                        <a:spAutoFit/>
                      </wps:bodyPr>
                    </wps:wsp>
                  </a:graphicData>
                </a:graphic>
              </wp:anchor>
            </w:drawing>
          </mc:Choice>
          <mc:Fallback>
            <w:pict>
              <v:shape w14:anchorId="62A880CD" id="Text Box 62" o:spid="_x0000_s1054" type="#_x0000_t202" style="position:absolute;margin-left:626.2pt;margin-top:464.35pt;width:391pt;height:73.15pt;z-index:25165832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" fillcolor="#00b050" stroked="f">
                <v:textbox style="mso-fit-shape-to-text:t" inset="10.08pt,5.04pt,10.08pt,5.04pt">
                  <w:txbxContent>
                    <w:p w14:paraId="62A88141"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Concerns managed internally through pastoral support, contextual safeguarding, restorative approaches, RSE/PSHE. Setting informs parents/carers of incident and actions.</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21" behindDoc="0" locked="0" layoutInCell="1" allowOverlap="1" wp14:anchorId="62A880CF" wp14:editId="6252D78B">
                <wp:simplePos x="0" y="0"/>
                <wp:positionH relativeFrom="column">
                  <wp:posOffset>7273290</wp:posOffset>
                </wp:positionH>
                <wp:positionV relativeFrom="paragraph">
                  <wp:posOffset>5767070</wp:posOffset>
                </wp:positionV>
                <wp:extent cx="0" cy="1027430"/>
                <wp:effectExtent l="76200" t="0" r="57150" b="58420"/>
                <wp:wrapNone/>
                <wp:docPr id="99" name="Straight Arrow Connector 99"/>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EC5200B">
              <v:shape id="Straight Arrow Connector 99" style="position:absolute;margin-left:572.7pt;margin-top:454.1pt;width:0;height:80.9pt;z-index:25165832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" w14:anchorId="4CFE5605">
                <v:stroke endarrow="open" endarrowwidth="narrow" endarrowlength="short"/>
              </v:shape>
            </w:pict>
          </mc:Fallback>
        </mc:AlternateContent>
      </w:r>
      <w:r w:rsidRPr="00AD24FE">
        <w:rPr>
          <w:noProof/>
          <w:color w:val="000000"/>
          <w:lang w:eastAsia="en-GB"/>
        </w:rPr>
        <mc:AlternateContent>
          <mc:Choice Requires="wps">
            <w:drawing>
              <wp:anchor distT="0" distB="0" distL="114300" distR="114300" simplePos="0" relativeHeight="251658320" behindDoc="0" locked="0" layoutInCell="1" allowOverlap="1" wp14:anchorId="62A880D1" wp14:editId="1F23CC2F">
                <wp:simplePos x="0" y="0"/>
                <wp:positionH relativeFrom="column">
                  <wp:posOffset>6660515</wp:posOffset>
                </wp:positionH>
                <wp:positionV relativeFrom="paragraph">
                  <wp:posOffset>6802755</wp:posOffset>
                </wp:positionV>
                <wp:extent cx="1134745" cy="328930"/>
                <wp:effectExtent l="0" t="0" r="8255" b="5715"/>
                <wp:wrapNone/>
                <wp:docPr id="95" name="Text Box 95"/>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62A88142"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1" id="Text Box 95" o:spid="_x0000_s1055" type="#_x0000_t202" style="position:absolute;margin-left:524.45pt;margin-top:535.65pt;width:89.35pt;height:25.9pt;z-index:25165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" fillcolor="#0070c0" stroked="f">
                <v:textbox style="mso-fit-shape-to-text:t" inset="10.08pt,5.04pt,10.08pt,5.04pt">
                  <w:txbxContent>
                    <w:p w14:paraId="62A88142"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19" behindDoc="0" locked="0" layoutInCell="1" allowOverlap="1" wp14:anchorId="62A880D3" wp14:editId="3B5CF500">
                <wp:simplePos x="0" y="0"/>
                <wp:positionH relativeFrom="column">
                  <wp:posOffset>5118735</wp:posOffset>
                </wp:positionH>
                <wp:positionV relativeFrom="paragraph">
                  <wp:posOffset>5767070</wp:posOffset>
                </wp:positionV>
                <wp:extent cx="843280" cy="0"/>
                <wp:effectExtent l="0" t="0" r="13970" b="19050"/>
                <wp:wrapNone/>
                <wp:docPr id="80" name="Straight Connector 80"/>
                <wp:cNvGraphicFramePr/>
                <a:graphic xmlns:a="http://schemas.openxmlformats.org/drawingml/2006/main">
                  <a:graphicData uri="http://schemas.microsoft.com/office/word/2010/wordprocessingShape">
                    <wps:wsp>
                      <wps:cNvCnPr/>
                      <wps:spPr>
                        <a:xfrm>
                          <a:off x="0" y="0"/>
                          <a:ext cx="84328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E4FA319">
              <v:line id="Straight Connector 80" style="position:absolute;z-index:251658319;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03.05pt,454.1pt" to="469.45pt,454.1pt" w14:anchorId="3AED5DD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"/>
            </w:pict>
          </mc:Fallback>
        </mc:AlternateContent>
      </w:r>
      <w:r w:rsidRPr="00AD24FE">
        <w:rPr>
          <w:noProof/>
          <w:color w:val="000000"/>
          <w:lang w:eastAsia="en-GB"/>
        </w:rPr>
        <mc:AlternateContent>
          <mc:Choice Requires="wps">
            <w:drawing>
              <wp:anchor distT="0" distB="0" distL="114300" distR="114300" simplePos="0" relativeHeight="251658318" behindDoc="0" locked="0" layoutInCell="1" allowOverlap="1" wp14:anchorId="62A880D5" wp14:editId="782FD73D">
                <wp:simplePos x="0" y="0"/>
                <wp:positionH relativeFrom="column">
                  <wp:posOffset>5962650</wp:posOffset>
                </wp:positionH>
                <wp:positionV relativeFrom="paragraph">
                  <wp:posOffset>5767070</wp:posOffset>
                </wp:positionV>
                <wp:extent cx="0" cy="1027430"/>
                <wp:effectExtent l="76200" t="0" r="57150" b="58420"/>
                <wp:wrapNone/>
                <wp:docPr id="77" name="Straight Arrow Connector 77"/>
                <wp:cNvGraphicFramePr/>
                <a:graphic xmlns:a="http://schemas.openxmlformats.org/drawingml/2006/main">
                  <a:graphicData uri="http://schemas.microsoft.com/office/word/2010/wordprocessingShape">
                    <wps:wsp>
                      <wps:cNvCnPr/>
                      <wps:spPr>
                        <a:xfrm>
                          <a:off x="0" y="0"/>
                          <a:ext cx="0" cy="102743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031C20F">
              <v:shape id="Straight Arrow Connector 77" style="position:absolute;margin-left:469.5pt;margin-top:454.1pt;width:0;height:80.9pt;z-index:251658318;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" w14:anchorId="7DCAE734">
                <v:stroke endarrow="open" endarrowwidth="narrow" endarrowlength="short"/>
              </v:shape>
            </w:pict>
          </mc:Fallback>
        </mc:AlternateContent>
      </w:r>
      <w:r w:rsidRPr="00AD24FE">
        <w:rPr>
          <w:noProof/>
          <w:color w:val="000000"/>
          <w:lang w:eastAsia="en-GB"/>
        </w:rPr>
        <mc:AlternateContent>
          <mc:Choice Requires="wps">
            <w:drawing>
              <wp:anchor distT="0" distB="0" distL="114300" distR="114300" simplePos="0" relativeHeight="251658317" behindDoc="0" locked="0" layoutInCell="1" allowOverlap="1" wp14:anchorId="62A880D7" wp14:editId="5E6141FC">
                <wp:simplePos x="0" y="0"/>
                <wp:positionH relativeFrom="column">
                  <wp:posOffset>7777480</wp:posOffset>
                </wp:positionH>
                <wp:positionV relativeFrom="paragraph">
                  <wp:posOffset>4832985</wp:posOffset>
                </wp:positionV>
                <wp:extent cx="350520" cy="0"/>
                <wp:effectExtent l="0" t="76200" r="30480" b="95250"/>
                <wp:wrapNone/>
                <wp:docPr id="73" name="Straight Arrow Connector 73"/>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4D79A47">
              <v:shape id="Straight Arrow Connector 73" style="position:absolute;margin-left:612.4pt;margin-top:380.55pt;width:27.6pt;height:0;z-index:251658317;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" w14:anchorId="3A282772">
                <v:stroke endarrow="open" endarrowwidth="narrow" endarrowlength="short"/>
              </v:shape>
            </w:pict>
          </mc:Fallback>
        </mc:AlternateContent>
      </w:r>
      <w:r w:rsidRPr="00AD24FE">
        <w:rPr>
          <w:noProof/>
          <w:color w:val="000000"/>
          <w:lang w:eastAsia="en-GB"/>
        </w:rPr>
        <mc:AlternateContent>
          <mc:Choice Requires="wps">
            <w:drawing>
              <wp:anchor distT="0" distB="0" distL="114300" distR="114300" simplePos="0" relativeHeight="251658316" behindDoc="0" locked="0" layoutInCell="1" allowOverlap="1" wp14:anchorId="62A880D9" wp14:editId="542D4014">
                <wp:simplePos x="0" y="0"/>
                <wp:positionH relativeFrom="column">
                  <wp:posOffset>5130165</wp:posOffset>
                </wp:positionH>
                <wp:positionV relativeFrom="paragraph">
                  <wp:posOffset>4832985</wp:posOffset>
                </wp:positionV>
                <wp:extent cx="328295" cy="0"/>
                <wp:effectExtent l="38100" t="76200" r="0" b="95250"/>
                <wp:wrapNone/>
                <wp:docPr id="65" name="Straight Arrow Connector 65"/>
                <wp:cNvGraphicFramePr/>
                <a:graphic xmlns:a="http://schemas.openxmlformats.org/drawingml/2006/main">
                  <a:graphicData uri="http://schemas.microsoft.com/office/word/2010/wordprocessingShape">
                    <wps:wsp>
                      <wps:cNvCnPr/>
                      <wps:spPr>
                        <a:xfrm flipH="1">
                          <a:off x="0" y="0"/>
                          <a:ext cx="328295" cy="0"/>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1274D340">
              <v:shape id="Straight Arrow Connector 65" style="position:absolute;margin-left:403.95pt;margin-top:380.55pt;width:25.85pt;height:0;flip:x;z-index:251658316;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" w14:anchorId="258ACDAD">
                <v:stroke endarrow="open" endarrowwidth="narrow" endarrowlength="short"/>
              </v:shape>
            </w:pict>
          </mc:Fallback>
        </mc:AlternateContent>
      </w:r>
      <w:r w:rsidRPr="00AD24FE">
        <w:rPr>
          <w:noProof/>
          <w:color w:val="000000"/>
          <w:lang w:eastAsia="en-GB"/>
        </w:rPr>
        <mc:AlternateContent>
          <mc:Choice Requires="wps">
            <w:drawing>
              <wp:anchor distT="0" distB="0" distL="114300" distR="114300" simplePos="0" relativeHeight="251658315" behindDoc="0" locked="0" layoutInCell="1" allowOverlap="1" wp14:anchorId="62A880DB" wp14:editId="67002FCE">
                <wp:simplePos x="0" y="0"/>
                <wp:positionH relativeFrom="column">
                  <wp:posOffset>8482965</wp:posOffset>
                </wp:positionH>
                <wp:positionV relativeFrom="paragraph">
                  <wp:posOffset>1619885</wp:posOffset>
                </wp:positionV>
                <wp:extent cx="0" cy="401955"/>
                <wp:effectExtent l="76200" t="0" r="57150" b="55245"/>
                <wp:wrapNone/>
                <wp:docPr id="64" name="Straight Arrow Connector 64"/>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EFE11BF">
              <v:shape id="Straight Arrow Connector 64" style="position:absolute;margin-left:667.95pt;margin-top:127.55pt;width:0;height:31.65pt;z-index:251658315;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" w14:anchorId="15163711">
                <v:stroke endarrow="open" endarrowwidth="narrow" endarrowlength="short"/>
              </v:shape>
            </w:pict>
          </mc:Fallback>
        </mc:AlternateContent>
      </w:r>
      <w:r w:rsidRPr="00AD24FE">
        <w:rPr>
          <w:noProof/>
          <w:color w:val="000000"/>
          <w:lang w:eastAsia="en-GB"/>
        </w:rPr>
        <mc:AlternateContent>
          <mc:Choice Requires="wps">
            <w:drawing>
              <wp:anchor distT="0" distB="0" distL="114300" distR="114300" simplePos="0" relativeHeight="251658314" behindDoc="0" locked="0" layoutInCell="1" allowOverlap="1" wp14:anchorId="62A880DD" wp14:editId="0D36EB4C">
                <wp:simplePos x="0" y="0"/>
                <wp:positionH relativeFrom="column">
                  <wp:posOffset>4853940</wp:posOffset>
                </wp:positionH>
                <wp:positionV relativeFrom="paragraph">
                  <wp:posOffset>1607820</wp:posOffset>
                </wp:positionV>
                <wp:extent cx="0" cy="401955"/>
                <wp:effectExtent l="76200" t="0" r="57150" b="55245"/>
                <wp:wrapNone/>
                <wp:docPr id="63" name="Straight Arrow Connector 63"/>
                <wp:cNvGraphicFramePr/>
                <a:graphic xmlns:a="http://schemas.openxmlformats.org/drawingml/2006/main">
                  <a:graphicData uri="http://schemas.microsoft.com/office/word/2010/wordprocessingShape">
                    <wps:wsp>
                      <wps:cNvCnPr/>
                      <wps:spPr>
                        <a:xfrm>
                          <a:off x="0" y="0"/>
                          <a:ext cx="0" cy="40195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319C799">
              <v:shape id="Straight Arrow Connector 63" style="position:absolute;margin-left:382.2pt;margin-top:126.6pt;width:0;height:31.65pt;z-index:251658314;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" w14:anchorId="24840E4F">
                <v:stroke endarrow="open" endarrowwidth="narrow" endarrowlength="short"/>
              </v:shape>
            </w:pict>
          </mc:Fallback>
        </mc:AlternateContent>
      </w:r>
      <w:r w:rsidRPr="00AD24FE">
        <w:rPr>
          <w:noProof/>
          <w:color w:val="000000"/>
          <w:lang w:eastAsia="en-GB"/>
        </w:rPr>
        <mc:AlternateContent>
          <mc:Choice Requires="wps">
            <w:drawing>
              <wp:anchor distT="0" distB="0" distL="114300" distR="114300" simplePos="0" relativeHeight="251658313" behindDoc="0" locked="0" layoutInCell="1" allowOverlap="1" wp14:anchorId="62A880DF" wp14:editId="0EED86F3">
                <wp:simplePos x="0" y="0"/>
                <wp:positionH relativeFrom="column">
                  <wp:posOffset>5432425</wp:posOffset>
                </wp:positionH>
                <wp:positionV relativeFrom="paragraph">
                  <wp:posOffset>6802755</wp:posOffset>
                </wp:positionV>
                <wp:extent cx="1134745" cy="328930"/>
                <wp:effectExtent l="0" t="0" r="8255" b="5715"/>
                <wp:wrapNone/>
                <wp:docPr id="51" name="Text Box 51"/>
                <wp:cNvGraphicFramePr/>
                <a:graphic xmlns:a="http://schemas.openxmlformats.org/drawingml/2006/main">
                  <a:graphicData uri="http://schemas.microsoft.com/office/word/2010/wordprocessingShape">
                    <wps:wsp>
                      <wps:cNvSpPr txBox="1"/>
                      <wps:spPr>
                        <a:xfrm>
                          <a:off x="0" y="0"/>
                          <a:ext cx="1134745" cy="328930"/>
                        </a:xfrm>
                        <a:prstGeom prst="rect">
                          <a:avLst/>
                        </a:prstGeom>
                        <a:solidFill>
                          <a:srgbClr val="0070C0"/>
                        </a:solidFill>
                      </wps:spPr>
                      <wps:txbx>
                        <w:txbxContent>
                          <w:p w14:paraId="62A88143"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wps:txbx>
                      <wps:bodyPr wrap="square" lIns="128016" tIns="64008" rIns="128016" bIns="64008" rtlCol="0">
                        <a:spAutoFit/>
                      </wps:bodyPr>
                    </wps:wsp>
                  </a:graphicData>
                </a:graphic>
              </wp:anchor>
            </w:drawing>
          </mc:Choice>
          <mc:Fallback>
            <w:pict>
              <v:shape w14:anchorId="62A880DF" id="Text Box 51" o:spid="_x0000_s1056" type="#_x0000_t202" style="position:absolute;margin-left:427.75pt;margin-top:535.65pt;width:89.35pt;height:25.9pt;z-index:251658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" fillcolor="#0070c0" stroked="f">
                <v:textbox style="mso-fit-shape-to-text:t" inset="10.08pt,5.04pt,10.08pt,5.04pt">
                  <w:txbxContent>
                    <w:p w14:paraId="62A88143" w14:textId="77777777" w:rsidR="000D2293" w:rsidRDefault="000D2293" w:rsidP="003268EE">
                      <w:pPr>
                        <w:pStyle w:val="NormalWeb"/>
                        <w:spacing w:before="0" w:beforeAutospacing="0" w:after="0" w:afterAutospacing="0"/>
                        <w:jc w:val="center"/>
                      </w:pPr>
                      <w:r>
                        <w:rPr>
                          <w:rFonts w:ascii="Arial" w:eastAsia="+mn-ea" w:hAnsi="Arial" w:cs="Arial"/>
                          <w:b/>
                          <w:bCs/>
                          <w:color w:val="FFFFFF"/>
                          <w:kern w:val="24"/>
                          <w:sz w:val="26"/>
                          <w:szCs w:val="26"/>
                        </w:rPr>
                        <w:t>Outcomes</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12" behindDoc="0" locked="0" layoutInCell="1" allowOverlap="1" wp14:anchorId="62A880E1" wp14:editId="495EBE91">
                <wp:simplePos x="0" y="0"/>
                <wp:positionH relativeFrom="column">
                  <wp:posOffset>469265</wp:posOffset>
                </wp:positionH>
                <wp:positionV relativeFrom="paragraph">
                  <wp:posOffset>2192655</wp:posOffset>
                </wp:positionV>
                <wp:extent cx="3594100" cy="1934210"/>
                <wp:effectExtent l="0" t="0" r="6350" b="889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1934210"/>
                        </a:xfrm>
                        <a:prstGeom prst="rect">
                          <a:avLst/>
                        </a:prstGeom>
                        <a:solidFill>
                          <a:srgbClr val="1F497D">
                            <a:lumMod val="50000"/>
                          </a:srgbClr>
                        </a:solidFill>
                        <a:ln w="28575">
                          <a:noFill/>
                          <a:miter lim="800000"/>
                          <a:headEnd/>
                          <a:tailEnd/>
                        </a:ln>
                        <a:effectLst/>
                      </wps:spPr>
                      <wps:txbx>
                        <w:txbxContent>
                          <w:p w14:paraId="62A88144" w14:textId="625A8D34" w:rsidR="000D2293" w:rsidRDefault="000D2293" w:rsidP="003268EE">
                            <w:pPr>
                              <w:pStyle w:val="NormalWeb"/>
                              <w:spacing w:before="0" w:beforeAutospacing="0" w:after="0" w:afterAutospacing="0" w:line="276" w:lineRule="auto"/>
                            </w:pPr>
                            <w:r>
                              <w:rPr>
                                <w:rFonts w:ascii="Arial" w:eastAsia="+mn-ea" w:hAnsi="Arial" w:cs="Arial"/>
                                <w:b/>
                                <w:bCs/>
                                <w:i/>
                                <w:iCs/>
                                <w:color w:val="FFFFFF"/>
                                <w:kern w:val="24"/>
                                <w:sz w:val="26"/>
                                <w:szCs w:val="26"/>
                              </w:rPr>
                              <w:t xml:space="preserve">Only appropriately trained professionals should attempt to make a diagnosis of a mental health problem. </w:t>
                            </w:r>
                            <w:r w:rsidR="00DB0EDD">
                              <w:rPr>
                                <w:rFonts w:ascii="Arial" w:eastAsia="+mn-ea" w:hAnsi="Arial" w:cs="Arial"/>
                                <w:b/>
                                <w:bCs/>
                                <w:i/>
                                <w:iCs/>
                                <w:color w:val="FFFFFF"/>
                                <w:kern w:val="24"/>
                                <w:sz w:val="26"/>
                                <w:szCs w:val="26"/>
                              </w:rPr>
                              <w:t>Staff,</w:t>
                            </w:r>
                            <w:r>
                              <w:rPr>
                                <w:rFonts w:ascii="Arial" w:eastAsia="+mn-ea" w:hAnsi="Arial" w:cs="Arial"/>
                                <w:b/>
                                <w:bCs/>
                                <w:i/>
                                <w:iCs/>
                                <w:color w:val="FFFFFF"/>
                                <w:kern w:val="24"/>
                                <w:sz w:val="26"/>
                                <w:szCs w:val="26"/>
                              </w:rPr>
                              <w:t xml:space="preserve"> however, are well placed to observe children day-to-day and identify those whose behaviour suggests that they may be experiencing a mental health problem or be at risk of developing one. </w:t>
                            </w:r>
                          </w:p>
                        </w:txbxContent>
                      </wps:txbx>
                      <wps:bodyPr rot="0" vert="horz" wrap="square" lIns="128016" tIns="64008" rIns="128016" bIns="64008" anchor="t" anchorCtr="0">
                        <a:noAutofit/>
                      </wps:bodyPr>
                    </wps:wsp>
                  </a:graphicData>
                </a:graphic>
              </wp:anchor>
            </w:drawing>
          </mc:Choice>
          <mc:Fallback>
            <w:pict>
              <v:shape w14:anchorId="62A880E1" id="Text Box 49" o:spid="_x0000_s1057" type="#_x0000_t202" style="position:absolute;margin-left:36.95pt;margin-top:172.65pt;width:283pt;height:152.3pt;z-index:251658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" fillcolor="#10253f" stroked="f" strokeweight="2.25pt">
                <v:textbox inset="10.08pt,5.04pt,10.08pt,5.04pt">
                  <w:txbxContent>
                    <w:p w14:paraId="62A88144" w14:textId="625A8D34" w:rsidR="000D2293" w:rsidRDefault="000D2293" w:rsidP="003268EE">
                      <w:pPr>
                        <w:pStyle w:val="NormalWeb"/>
                        <w:spacing w:before="0" w:beforeAutospacing="0" w:after="0" w:afterAutospacing="0" w:line="276" w:lineRule="auto"/>
                      </w:pPr>
                      <w:r>
                        <w:rPr>
                          <w:rFonts w:ascii="Arial" w:eastAsia="+mn-ea" w:hAnsi="Arial" w:cs="Arial"/>
                          <w:b/>
                          <w:bCs/>
                          <w:i/>
                          <w:iCs/>
                          <w:color w:val="FFFFFF"/>
                          <w:kern w:val="24"/>
                          <w:sz w:val="26"/>
                          <w:szCs w:val="26"/>
                        </w:rPr>
                        <w:t xml:space="preserve">Only appropriately trained professionals should attempt to make a diagnosis of a mental health problem. </w:t>
                      </w:r>
                      <w:r w:rsidR="00DB0EDD">
                        <w:rPr>
                          <w:rFonts w:ascii="Arial" w:eastAsia="+mn-ea" w:hAnsi="Arial" w:cs="Arial"/>
                          <w:b/>
                          <w:bCs/>
                          <w:i/>
                          <w:iCs/>
                          <w:color w:val="FFFFFF"/>
                          <w:kern w:val="24"/>
                          <w:sz w:val="26"/>
                          <w:szCs w:val="26"/>
                        </w:rPr>
                        <w:t>Staff,</w:t>
                      </w:r>
                      <w:r>
                        <w:rPr>
                          <w:rFonts w:ascii="Arial" w:eastAsia="+mn-ea" w:hAnsi="Arial" w:cs="Arial"/>
                          <w:b/>
                          <w:bCs/>
                          <w:i/>
                          <w:iCs/>
                          <w:color w:val="FFFFFF"/>
                          <w:kern w:val="24"/>
                          <w:sz w:val="26"/>
                          <w:szCs w:val="26"/>
                        </w:rPr>
                        <w:t xml:space="preserve"> however, are well placed to observe children day-to-day and identify those whose behaviour suggests that they may be experiencing a mental health problem or be at risk of developing one. </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11" behindDoc="0" locked="0" layoutInCell="1" allowOverlap="1" wp14:anchorId="62A880E3" wp14:editId="52C1938C">
                <wp:simplePos x="0" y="0"/>
                <wp:positionH relativeFrom="column">
                  <wp:posOffset>389890</wp:posOffset>
                </wp:positionH>
                <wp:positionV relativeFrom="paragraph">
                  <wp:posOffset>7352665</wp:posOffset>
                </wp:positionV>
                <wp:extent cx="4747895" cy="929005"/>
                <wp:effectExtent l="0" t="0" r="0" b="7620"/>
                <wp:wrapNone/>
                <wp:docPr id="288" name="Text Box 288"/>
                <wp:cNvGraphicFramePr/>
                <a:graphic xmlns:a="http://schemas.openxmlformats.org/drawingml/2006/main">
                  <a:graphicData uri="http://schemas.microsoft.com/office/word/2010/wordprocessingShape">
                    <wps:wsp>
                      <wps:cNvSpPr txBox="1"/>
                      <wps:spPr>
                        <a:xfrm>
                          <a:off x="0" y="0"/>
                          <a:ext cx="4747895" cy="929005"/>
                        </a:xfrm>
                        <a:prstGeom prst="rect">
                          <a:avLst/>
                        </a:prstGeom>
                        <a:solidFill>
                          <a:srgbClr val="FF0000"/>
                        </a:solidFill>
                        <a:ln>
                          <a:noFill/>
                        </a:ln>
                        <a:effectLst/>
                      </wps:spPr>
                      <wps:txbx>
                        <w:txbxContent>
                          <w:p w14:paraId="62A88145"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wps:txbx>
                      <wps:bodyPr wrap="square" lIns="128016" tIns="64008" rIns="128016" bIns="64008" rtlCol="0">
                        <a:spAutoFit/>
                      </wps:bodyPr>
                    </wps:wsp>
                  </a:graphicData>
                </a:graphic>
              </wp:anchor>
            </w:drawing>
          </mc:Choice>
          <mc:Fallback>
            <w:pict>
              <v:shape w14:anchorId="62A880E3" id="Text Box 288" o:spid="_x0000_s1058" type="#_x0000_t202" style="position:absolute;margin-left:30.7pt;margin-top:578.95pt;width:373.85pt;height:73.15pt;z-index:25165831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" fillcolor="red" stroked="f">
                <v:textbox style="mso-fit-shape-to-text:t" inset="10.08pt,5.04pt,10.08pt,5.04pt">
                  <w:txbxContent>
                    <w:p w14:paraId="62A88145"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Child protection concern that requires a referral to social care for an assessment under s.17 or s.47 of the Children’s Act 1989.  School may also refer directly to CAMHs.</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10" behindDoc="0" locked="0" layoutInCell="1" allowOverlap="1" wp14:anchorId="62A880E5" wp14:editId="674637A6">
                <wp:simplePos x="0" y="0"/>
                <wp:positionH relativeFrom="column">
                  <wp:posOffset>389890</wp:posOffset>
                </wp:positionH>
                <wp:positionV relativeFrom="paragraph">
                  <wp:posOffset>6697980</wp:posOffset>
                </wp:positionV>
                <wp:extent cx="4747895" cy="528955"/>
                <wp:effectExtent l="0" t="0" r="0" b="6350"/>
                <wp:wrapNone/>
                <wp:docPr id="289" name="Text Box 289"/>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F79646">
                            <a:lumMod val="75000"/>
                          </a:srgbClr>
                        </a:solidFill>
                        <a:ln>
                          <a:noFill/>
                        </a:ln>
                        <a:effectLst/>
                      </wps:spPr>
                      <wps:txbx>
                        <w:txbxContent>
                          <w:p w14:paraId="62A8814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wps:txbx>
                      <wps:bodyPr wrap="square" lIns="128016" tIns="64008" rIns="128016" bIns="64008" rtlCol="0">
                        <a:spAutoFit/>
                      </wps:bodyPr>
                    </wps:wsp>
                  </a:graphicData>
                </a:graphic>
              </wp:anchor>
            </w:drawing>
          </mc:Choice>
          <mc:Fallback>
            <w:pict>
              <v:shape w14:anchorId="62A880E5" id="Text Box 289" o:spid="_x0000_s1059" type="#_x0000_t202" style="position:absolute;margin-left:30.7pt;margin-top:527.4pt;width:373.85pt;height:41.65pt;z-index:25165831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" fillcolor="#e46c0a" stroked="f">
                <v:textbox style="mso-fit-shape-to-text:t" inset="10.08pt,5.04pt,10.08pt,5.04pt">
                  <w:txbxContent>
                    <w:p w14:paraId="62A88146"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requires additional support from a targeted agency or Primary Mental Health Specialist.</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09" behindDoc="0" locked="0" layoutInCell="1" allowOverlap="1" wp14:anchorId="62A880E7" wp14:editId="0BD1DAB0">
                <wp:simplePos x="0" y="0"/>
                <wp:positionH relativeFrom="column">
                  <wp:posOffset>389890</wp:posOffset>
                </wp:positionH>
                <wp:positionV relativeFrom="paragraph">
                  <wp:posOffset>6054725</wp:posOffset>
                </wp:positionV>
                <wp:extent cx="4747895" cy="528955"/>
                <wp:effectExtent l="0" t="0" r="0" b="6350"/>
                <wp:wrapNone/>
                <wp:docPr id="290" name="Text Box 290"/>
                <wp:cNvGraphicFramePr/>
                <a:graphic xmlns:a="http://schemas.openxmlformats.org/drawingml/2006/main">
                  <a:graphicData uri="http://schemas.microsoft.com/office/word/2010/wordprocessingShape">
                    <wps:wsp>
                      <wps:cNvSpPr txBox="1"/>
                      <wps:spPr>
                        <a:xfrm>
                          <a:off x="0" y="0"/>
                          <a:ext cx="4747895" cy="528955"/>
                        </a:xfrm>
                        <a:prstGeom prst="rect">
                          <a:avLst/>
                        </a:prstGeom>
                        <a:solidFill>
                          <a:srgbClr val="00B050"/>
                        </a:solidFill>
                        <a:ln>
                          <a:noFill/>
                        </a:ln>
                        <a:effectLst/>
                      </wps:spPr>
                      <wps:txbx>
                        <w:txbxContent>
                          <w:p w14:paraId="62A88147"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wps:txbx>
                      <wps:bodyPr wrap="square" lIns="128016" tIns="64008" rIns="128016" bIns="64008" rtlCol="0">
                        <a:spAutoFit/>
                      </wps:bodyPr>
                    </wps:wsp>
                  </a:graphicData>
                </a:graphic>
              </wp:anchor>
            </w:drawing>
          </mc:Choice>
          <mc:Fallback>
            <w:pict>
              <v:shape w14:anchorId="62A880E7" id="Text Box 290" o:spid="_x0000_s1060" type="#_x0000_t202" style="position:absolute;margin-left:30.7pt;margin-top:476.75pt;width:373.85pt;height:41.65pt;z-index:25165830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" fillcolor="#00b050" stroked="f">
                <v:textbox style="mso-fit-shape-to-text:t" inset="10.08pt,5.04pt,10.08pt,5.04pt">
                  <w:txbxContent>
                    <w:p w14:paraId="62A88147" w14:textId="77777777" w:rsidR="000D2293" w:rsidRDefault="000D2293" w:rsidP="003268EE">
                      <w:pPr>
                        <w:pStyle w:val="NormalWeb"/>
                        <w:spacing w:before="0" w:beforeAutospacing="0" w:after="0" w:afterAutospacing="0"/>
                      </w:pPr>
                      <w:r>
                        <w:rPr>
                          <w:rFonts w:ascii="Arial" w:hAnsi="Arial" w:cs="+mn-cs"/>
                          <w:b/>
                          <w:bCs/>
                          <w:color w:val="FFFFFF"/>
                          <w:kern w:val="24"/>
                          <w:sz w:val="26"/>
                          <w:szCs w:val="26"/>
                        </w:rPr>
                        <w:t>Concern can be managed internally through setting-based early help, support and signposting.</w:t>
                      </w:r>
                      <w:r>
                        <w:rPr>
                          <w:rFonts w:ascii="Arial" w:hAnsi="Arial" w:cs="+mn-cs"/>
                          <w:b/>
                          <w:bCs/>
                          <w:color w:val="FFFFFF"/>
                          <w:kern w:val="24"/>
                          <w:sz w:val="26"/>
                          <w:szCs w:val="26"/>
                        </w:rPr>
                        <w:tab/>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08" behindDoc="0" locked="0" layoutInCell="1" allowOverlap="1" wp14:anchorId="62A880E9" wp14:editId="0CBF3D53">
                <wp:simplePos x="0" y="0"/>
                <wp:positionH relativeFrom="column">
                  <wp:posOffset>389890</wp:posOffset>
                </wp:positionH>
                <wp:positionV relativeFrom="paragraph">
                  <wp:posOffset>5605145</wp:posOffset>
                </wp:positionV>
                <wp:extent cx="4747895" cy="328930"/>
                <wp:effectExtent l="0" t="0" r="0" b="5715"/>
                <wp:wrapNone/>
                <wp:docPr id="291" name="Text Box 291"/>
                <wp:cNvGraphicFramePr/>
                <a:graphic xmlns:a="http://schemas.openxmlformats.org/drawingml/2006/main">
                  <a:graphicData uri="http://schemas.microsoft.com/office/word/2010/wordprocessingShape">
                    <wps:wsp>
                      <wps:cNvSpPr txBox="1"/>
                      <wps:spPr>
                        <a:xfrm>
                          <a:off x="0" y="0"/>
                          <a:ext cx="4747895" cy="328930"/>
                        </a:xfrm>
                        <a:prstGeom prst="rect">
                          <a:avLst/>
                        </a:prstGeom>
                        <a:solidFill>
                          <a:srgbClr val="0070C0"/>
                        </a:solidFill>
                        <a:ln>
                          <a:noFill/>
                        </a:ln>
                        <a:effectLst/>
                      </wps:spPr>
                      <wps:txbx>
                        <w:txbxContent>
                          <w:p w14:paraId="62A88148"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wps:txbx>
                      <wps:bodyPr wrap="square" lIns="128016" tIns="64008" rIns="128016" bIns="64008" rtlCol="0">
                        <a:spAutoFit/>
                      </wps:bodyPr>
                    </wps:wsp>
                  </a:graphicData>
                </a:graphic>
              </wp:anchor>
            </w:drawing>
          </mc:Choice>
          <mc:Fallback>
            <w:pict>
              <v:shape w14:anchorId="62A880E9" id="Text Box 291" o:spid="_x0000_s1061" type="#_x0000_t202" style="position:absolute;margin-left:30.7pt;margin-top:441.35pt;width:373.85pt;height:25.9pt;z-index:2516583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" fillcolor="#0070c0" stroked="f">
                <v:textbox style="mso-fit-shape-to-text:t" inset="10.08pt,5.04pt,10.08pt,5.04pt">
                  <w:txbxContent>
                    <w:p w14:paraId="62A88148"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Concern and need reviewed alongside learner and family </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07" behindDoc="0" locked="0" layoutInCell="1" allowOverlap="1" wp14:anchorId="62A880EB" wp14:editId="1FA05326">
                <wp:simplePos x="0" y="0"/>
                <wp:positionH relativeFrom="column">
                  <wp:posOffset>8117205</wp:posOffset>
                </wp:positionH>
                <wp:positionV relativeFrom="paragraph">
                  <wp:posOffset>4508500</wp:posOffset>
                </wp:positionV>
                <wp:extent cx="4801235" cy="1329055"/>
                <wp:effectExtent l="0" t="0" r="0" b="8890"/>
                <wp:wrapNone/>
                <wp:docPr id="44" name="Text Box 44"/>
                <wp:cNvGraphicFramePr/>
                <a:graphic xmlns:a="http://schemas.openxmlformats.org/drawingml/2006/main">
                  <a:graphicData uri="http://schemas.microsoft.com/office/word/2010/wordprocessingShape">
                    <wps:wsp>
                      <wps:cNvSpPr txBox="1"/>
                      <wps:spPr>
                        <a:xfrm>
                          <a:off x="0" y="0"/>
                          <a:ext cx="4801235" cy="1329055"/>
                        </a:xfrm>
                        <a:prstGeom prst="rect">
                          <a:avLst/>
                        </a:prstGeom>
                        <a:solidFill>
                          <a:srgbClr val="0070C0"/>
                        </a:solidFill>
                        <a:ln>
                          <a:noFill/>
                        </a:ln>
                        <a:effectLst/>
                      </wps:spPr>
                      <wps:txbx>
                        <w:txbxContent>
                          <w:p w14:paraId="62A88149"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A" w14:textId="77777777" w:rsidR="000D2293" w:rsidRPr="005534B2" w:rsidRDefault="000D2293" w:rsidP="006872E2">
                            <w:pPr>
                              <w:pStyle w:val="ListParagraph"/>
                              <w:numPr>
                                <w:ilvl w:val="0"/>
                                <w:numId w:val="38"/>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71" w:history="1">
                              <w:r w:rsidRPr="005534B2">
                                <w:rPr>
                                  <w:rStyle w:val="Hyperlink"/>
                                  <w:rFonts w:ascii="Arial" w:eastAsia="Times New Roman" w:hAnsi="Arial" w:cs="Arial"/>
                                  <w:b/>
                                  <w:bCs/>
                                  <w:color w:val="FFFFFF" w:themeColor="background1"/>
                                  <w:kern w:val="24"/>
                                  <w:sz w:val="26"/>
                                  <w:szCs w:val="26"/>
                                </w:rPr>
                                <w:t>(link)</w:t>
                              </w:r>
                            </w:hyperlink>
                          </w:p>
                          <w:p w14:paraId="62A8814B" w14:textId="77777777" w:rsidR="000D2293" w:rsidRPr="005534B2" w:rsidRDefault="000D2293" w:rsidP="006872E2">
                            <w:pPr>
                              <w:pStyle w:val="ListParagraph"/>
                              <w:numPr>
                                <w:ilvl w:val="0"/>
                                <w:numId w:val="38"/>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Sexual Behaviours Traffic Light Tool </w:t>
                            </w:r>
                            <w:r w:rsidRPr="005534B2">
                              <w:rPr>
                                <w:rFonts w:ascii="Arial" w:eastAsia="Times New Roman" w:hAnsi="Arial" w:cs="Arial"/>
                                <w:b/>
                                <w:bCs/>
                                <w:color w:val="FFFFFF" w:themeColor="background1"/>
                                <w:kern w:val="24"/>
                                <w:sz w:val="26"/>
                                <w:szCs w:val="26"/>
                              </w:rPr>
                              <w:t xml:space="preserve"> </w:t>
                            </w:r>
                            <w:hyperlink r:id="rId72" w:history="1">
                              <w:r w:rsidRPr="005534B2">
                                <w:rPr>
                                  <w:rStyle w:val="Hyperlink"/>
                                  <w:rFonts w:ascii="Arial" w:eastAsia="Times New Roman" w:hAnsi="Arial" w:cs="Arial"/>
                                  <w:b/>
                                  <w:bCs/>
                                  <w:color w:val="FFFFFF" w:themeColor="background1"/>
                                  <w:kern w:val="24"/>
                                  <w:sz w:val="26"/>
                                  <w:szCs w:val="26"/>
                                </w:rPr>
                                <w:t>(link)</w:t>
                              </w:r>
                            </w:hyperlink>
                          </w:p>
                          <w:p w14:paraId="62A8814C" w14:textId="77777777" w:rsidR="000D2293" w:rsidRPr="005534B2" w:rsidRDefault="000D2293" w:rsidP="006872E2">
                            <w:pPr>
                              <w:pStyle w:val="ListParagraph"/>
                              <w:numPr>
                                <w:ilvl w:val="0"/>
                                <w:numId w:val="38"/>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Preventing and Tackling Bullying </w:t>
                            </w:r>
                            <w:hyperlink r:id="rId73" w:history="1">
                              <w:r w:rsidRPr="005534B2">
                                <w:rPr>
                                  <w:rStyle w:val="Hyperlink"/>
                                  <w:rFonts w:ascii="Arial" w:eastAsia="Times New Roman" w:hAnsi="Arial" w:cs="Arial"/>
                                  <w:b/>
                                  <w:bCs/>
                                  <w:color w:val="FFFFFF" w:themeColor="background1"/>
                                  <w:kern w:val="24"/>
                                  <w:sz w:val="26"/>
                                  <w:szCs w:val="26"/>
                                </w:rPr>
                                <w:t>(link</w:t>
                              </w:r>
                            </w:hyperlink>
                            <w:hyperlink r:id="rId74" w:history="1">
                              <w:r w:rsidRPr="005534B2">
                                <w:rPr>
                                  <w:rStyle w:val="Hyperlink"/>
                                  <w:rFonts w:ascii="Arial" w:eastAsia="Times New Roman" w:hAnsi="Arial" w:cs="Arial"/>
                                  <w:b/>
                                  <w:bCs/>
                                  <w:color w:val="FFFFFF" w:themeColor="background1"/>
                                  <w:kern w:val="24"/>
                                  <w:sz w:val="26"/>
                                  <w:szCs w:val="26"/>
                                </w:rPr>
                                <w:t>)</w:t>
                              </w:r>
                            </w:hyperlink>
                          </w:p>
                          <w:p w14:paraId="62A8814D" w14:textId="1ECE20DD" w:rsidR="000D2293" w:rsidRPr="005534B2" w:rsidRDefault="000D2293" w:rsidP="006872E2">
                            <w:pPr>
                              <w:pStyle w:val="ListParagraph"/>
                              <w:numPr>
                                <w:ilvl w:val="0"/>
                                <w:numId w:val="38"/>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NPCC: When to call the police </w:t>
                            </w:r>
                            <w:hyperlink r:id="rId75" w:history="1">
                              <w:r w:rsidRPr="005534B2">
                                <w:rPr>
                                  <w:rStyle w:val="Hyperlink"/>
                                  <w:rFonts w:ascii="Arial" w:eastAsia="Times New Roman" w:hAnsi="Arial" w:cs="Arial"/>
                                  <w:b/>
                                  <w:bCs/>
                                  <w:color w:val="FFFFFF" w:themeColor="background1"/>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B" id="Text Box 44" o:spid="_x0000_s1062" type="#_x0000_t202" style="position:absolute;margin-left:639.15pt;margin-top:355pt;width:378.05pt;height:104.65pt;z-index:2516583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" fillcolor="#0070c0" stroked="f">
                <v:textbox style="mso-fit-shape-to-text:t" inset="10.08pt,5.04pt,10.08pt,5.04pt">
                  <w:txbxContent>
                    <w:p w14:paraId="62A88149"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A" w14:textId="77777777" w:rsidR="000D2293" w:rsidRPr="005534B2" w:rsidRDefault="000D2293" w:rsidP="006872E2">
                      <w:pPr>
                        <w:pStyle w:val="ListParagraph"/>
                        <w:numPr>
                          <w:ilvl w:val="0"/>
                          <w:numId w:val="38"/>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Advice for Schools and Colleges on Responding to Sexting Incidents </w:t>
                      </w:r>
                      <w:hyperlink r:id="rId76" w:history="1">
                        <w:r w:rsidRPr="005534B2">
                          <w:rPr>
                            <w:rStyle w:val="Hyperlink"/>
                            <w:rFonts w:ascii="Arial" w:eastAsia="Times New Roman" w:hAnsi="Arial" w:cs="Arial"/>
                            <w:b/>
                            <w:bCs/>
                            <w:color w:val="FFFFFF" w:themeColor="background1"/>
                            <w:kern w:val="24"/>
                            <w:sz w:val="26"/>
                            <w:szCs w:val="26"/>
                          </w:rPr>
                          <w:t>(link)</w:t>
                        </w:r>
                      </w:hyperlink>
                    </w:p>
                    <w:p w14:paraId="62A8814B" w14:textId="77777777" w:rsidR="000D2293" w:rsidRPr="005534B2" w:rsidRDefault="000D2293" w:rsidP="006872E2">
                      <w:pPr>
                        <w:pStyle w:val="ListParagraph"/>
                        <w:numPr>
                          <w:ilvl w:val="0"/>
                          <w:numId w:val="38"/>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Sexual Behaviours Traffic Light Tool </w:t>
                      </w:r>
                      <w:r w:rsidRPr="005534B2">
                        <w:rPr>
                          <w:rFonts w:ascii="Arial" w:eastAsia="Times New Roman" w:hAnsi="Arial" w:cs="Arial"/>
                          <w:b/>
                          <w:bCs/>
                          <w:color w:val="FFFFFF" w:themeColor="background1"/>
                          <w:kern w:val="24"/>
                          <w:sz w:val="26"/>
                          <w:szCs w:val="26"/>
                        </w:rPr>
                        <w:t xml:space="preserve"> </w:t>
                      </w:r>
                      <w:hyperlink r:id="rId77" w:history="1">
                        <w:r w:rsidRPr="005534B2">
                          <w:rPr>
                            <w:rStyle w:val="Hyperlink"/>
                            <w:rFonts w:ascii="Arial" w:eastAsia="Times New Roman" w:hAnsi="Arial" w:cs="Arial"/>
                            <w:b/>
                            <w:bCs/>
                            <w:color w:val="FFFFFF" w:themeColor="background1"/>
                            <w:kern w:val="24"/>
                            <w:sz w:val="26"/>
                            <w:szCs w:val="26"/>
                          </w:rPr>
                          <w:t>(link)</w:t>
                        </w:r>
                      </w:hyperlink>
                    </w:p>
                    <w:p w14:paraId="62A8814C" w14:textId="77777777" w:rsidR="000D2293" w:rsidRPr="005534B2" w:rsidRDefault="000D2293" w:rsidP="006872E2">
                      <w:pPr>
                        <w:pStyle w:val="ListParagraph"/>
                        <w:numPr>
                          <w:ilvl w:val="0"/>
                          <w:numId w:val="38"/>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Preventing and Tackling Bullying </w:t>
                      </w:r>
                      <w:hyperlink r:id="rId78" w:history="1">
                        <w:r w:rsidRPr="005534B2">
                          <w:rPr>
                            <w:rStyle w:val="Hyperlink"/>
                            <w:rFonts w:ascii="Arial" w:eastAsia="Times New Roman" w:hAnsi="Arial" w:cs="Arial"/>
                            <w:b/>
                            <w:bCs/>
                            <w:color w:val="FFFFFF" w:themeColor="background1"/>
                            <w:kern w:val="24"/>
                            <w:sz w:val="26"/>
                            <w:szCs w:val="26"/>
                          </w:rPr>
                          <w:t>(link</w:t>
                        </w:r>
                      </w:hyperlink>
                      <w:hyperlink r:id="rId79" w:history="1">
                        <w:r w:rsidRPr="005534B2">
                          <w:rPr>
                            <w:rStyle w:val="Hyperlink"/>
                            <w:rFonts w:ascii="Arial" w:eastAsia="Times New Roman" w:hAnsi="Arial" w:cs="Arial"/>
                            <w:b/>
                            <w:bCs/>
                            <w:color w:val="FFFFFF" w:themeColor="background1"/>
                            <w:kern w:val="24"/>
                            <w:sz w:val="26"/>
                            <w:szCs w:val="26"/>
                          </w:rPr>
                          <w:t>)</w:t>
                        </w:r>
                      </w:hyperlink>
                    </w:p>
                    <w:p w14:paraId="62A8814D" w14:textId="1ECE20DD" w:rsidR="000D2293" w:rsidRPr="005534B2" w:rsidRDefault="000D2293" w:rsidP="006872E2">
                      <w:pPr>
                        <w:pStyle w:val="ListParagraph"/>
                        <w:numPr>
                          <w:ilvl w:val="0"/>
                          <w:numId w:val="38"/>
                        </w:numPr>
                        <w:spacing w:after="0" w:line="240" w:lineRule="auto"/>
                        <w:rPr>
                          <w:rFonts w:eastAsia="Times New Roman"/>
                          <w:color w:val="FFFFFF" w:themeColor="background1"/>
                          <w:sz w:val="26"/>
                        </w:rPr>
                      </w:pPr>
                      <w:r w:rsidRPr="005534B2">
                        <w:rPr>
                          <w:rFonts w:ascii="Arial" w:eastAsia="Times New Roman" w:hAnsi="Arial" w:cs="Arial"/>
                          <w:b/>
                          <w:bCs/>
                          <w:i/>
                          <w:iCs/>
                          <w:color w:val="FFFFFF" w:themeColor="background1"/>
                          <w:kern w:val="24"/>
                          <w:sz w:val="26"/>
                          <w:szCs w:val="26"/>
                        </w:rPr>
                        <w:t xml:space="preserve">NPCC: When to call the police </w:t>
                      </w:r>
                      <w:hyperlink r:id="rId80" w:history="1">
                        <w:r w:rsidRPr="005534B2">
                          <w:rPr>
                            <w:rStyle w:val="Hyperlink"/>
                            <w:rFonts w:ascii="Arial" w:eastAsia="Times New Roman" w:hAnsi="Arial" w:cs="Arial"/>
                            <w:b/>
                            <w:bCs/>
                            <w:color w:val="FFFFFF" w:themeColor="background1"/>
                            <w:kern w:val="24"/>
                            <w:sz w:val="26"/>
                            <w:szCs w:val="26"/>
                          </w:rPr>
                          <w:t>(link)</w:t>
                        </w:r>
                      </w:hyperlink>
                    </w:p>
                  </w:txbxContent>
                </v:textbox>
              </v:shape>
            </w:pict>
          </mc:Fallback>
        </mc:AlternateContent>
      </w:r>
      <w:r w:rsidRPr="00AD24FE">
        <w:rPr>
          <w:noProof/>
          <w:color w:val="000000"/>
          <w:lang w:eastAsia="en-GB"/>
        </w:rPr>
        <mc:AlternateContent>
          <mc:Choice Requires="wps">
            <w:drawing>
              <wp:anchor distT="0" distB="0" distL="114300" distR="114300" simplePos="0" relativeHeight="251658306" behindDoc="0" locked="0" layoutInCell="1" allowOverlap="1" wp14:anchorId="62A880ED" wp14:editId="64A2A2E8">
                <wp:simplePos x="0" y="0"/>
                <wp:positionH relativeFrom="column">
                  <wp:posOffset>389890</wp:posOffset>
                </wp:positionH>
                <wp:positionV relativeFrom="paragraph">
                  <wp:posOffset>4508500</wp:posOffset>
                </wp:positionV>
                <wp:extent cx="4728845" cy="929005"/>
                <wp:effectExtent l="0" t="0" r="0" b="7620"/>
                <wp:wrapNone/>
                <wp:docPr id="292" name="Text Box 292"/>
                <wp:cNvGraphicFramePr/>
                <a:graphic xmlns:a="http://schemas.openxmlformats.org/drawingml/2006/main">
                  <a:graphicData uri="http://schemas.microsoft.com/office/word/2010/wordprocessingShape">
                    <wps:wsp>
                      <wps:cNvSpPr txBox="1"/>
                      <wps:spPr>
                        <a:xfrm>
                          <a:off x="0" y="0"/>
                          <a:ext cx="4728845" cy="929005"/>
                        </a:xfrm>
                        <a:prstGeom prst="rect">
                          <a:avLst/>
                        </a:prstGeom>
                        <a:solidFill>
                          <a:srgbClr val="0070C0"/>
                        </a:solidFill>
                        <a:ln>
                          <a:noFill/>
                        </a:ln>
                        <a:effectLst/>
                      </wps:spPr>
                      <wps:txbx>
                        <w:txbxContent>
                          <w:p w14:paraId="62A8814E"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F" w14:textId="77777777" w:rsidR="000D2293" w:rsidRDefault="000D2293" w:rsidP="006872E2">
                            <w:pPr>
                              <w:pStyle w:val="ListParagraph"/>
                              <w:numPr>
                                <w:ilvl w:val="0"/>
                                <w:numId w:val="37"/>
                              </w:numPr>
                              <w:spacing w:after="0" w:line="240" w:lineRule="auto"/>
                              <w:rPr>
                                <w:rFonts w:eastAsia="Times New Roman"/>
                                <w:sz w:val="26"/>
                              </w:rPr>
                            </w:pPr>
                            <w:r w:rsidRPr="005534B2">
                              <w:rPr>
                                <w:rFonts w:ascii="Arial" w:eastAsia="Times New Roman" w:hAnsi="Arial" w:cs="Arial"/>
                                <w:b/>
                                <w:bCs/>
                                <w:i/>
                                <w:iCs/>
                                <w:color w:val="FFFFFF" w:themeColor="background1"/>
                                <w:kern w:val="24"/>
                                <w:sz w:val="26"/>
                                <w:szCs w:val="26"/>
                              </w:rPr>
                              <w:t xml:space="preserve">Mental health and behaviour in schools </w:t>
                            </w:r>
                            <w:hyperlink r:id="rId81" w:history="1">
                              <w:r>
                                <w:rPr>
                                  <w:rStyle w:val="Hyperlink"/>
                                  <w:rFonts w:ascii="Arial" w:eastAsia="Times New Roman" w:hAnsi="Arial" w:cs="Arial"/>
                                  <w:b/>
                                  <w:bCs/>
                                  <w:color w:val="FFFFFF"/>
                                  <w:kern w:val="24"/>
                                  <w:sz w:val="26"/>
                                  <w:szCs w:val="26"/>
                                </w:rPr>
                                <w:t>(li</w:t>
                              </w:r>
                              <w:bookmarkStart w:id="30" w:name="_Hlt206770378"/>
                              <w:bookmarkStart w:id="31" w:name="_Hlt206770379"/>
                              <w:r>
                                <w:rPr>
                                  <w:rStyle w:val="Hyperlink"/>
                                  <w:rFonts w:ascii="Arial" w:eastAsia="Times New Roman" w:hAnsi="Arial" w:cs="Arial"/>
                                  <w:b/>
                                  <w:bCs/>
                                  <w:color w:val="FFFFFF"/>
                                  <w:kern w:val="24"/>
                                  <w:sz w:val="26"/>
                                  <w:szCs w:val="26"/>
                                </w:rPr>
                                <w:t>n</w:t>
                              </w:r>
                              <w:bookmarkEnd w:id="30"/>
                              <w:bookmarkEnd w:id="31"/>
                              <w:r>
                                <w:rPr>
                                  <w:rStyle w:val="Hyperlink"/>
                                  <w:rFonts w:ascii="Arial" w:eastAsia="Times New Roman" w:hAnsi="Arial" w:cs="Arial"/>
                                  <w:b/>
                                  <w:bCs/>
                                  <w:color w:val="FFFFFF"/>
                                  <w:kern w:val="24"/>
                                  <w:sz w:val="26"/>
                                  <w:szCs w:val="26"/>
                                </w:rPr>
                                <w:t>k)</w:t>
                              </w:r>
                            </w:hyperlink>
                          </w:p>
                          <w:p w14:paraId="62A88150" w14:textId="77777777" w:rsidR="000D2293" w:rsidRDefault="000D2293" w:rsidP="006872E2">
                            <w:pPr>
                              <w:pStyle w:val="ListParagraph"/>
                              <w:numPr>
                                <w:ilvl w:val="0"/>
                                <w:numId w:val="37"/>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82" w:history="1">
                              <w:r>
                                <w:rPr>
                                  <w:rStyle w:val="Hyperlink"/>
                                  <w:rFonts w:ascii="Arial" w:eastAsia="Times New Roman" w:hAnsi="Arial" w:cs="Arial"/>
                                  <w:b/>
                                  <w:bCs/>
                                  <w:color w:val="FFFFFF"/>
                                  <w:kern w:val="24"/>
                                  <w:sz w:val="26"/>
                                  <w:szCs w:val="26"/>
                                </w:rPr>
                                <w:t>(link)</w:t>
                              </w:r>
                            </w:hyperlink>
                          </w:p>
                        </w:txbxContent>
                      </wps:txbx>
                      <wps:bodyPr wrap="square" lIns="128016" tIns="64008" rIns="128016" bIns="64008" rtlCol="0">
                        <a:spAutoFit/>
                      </wps:bodyPr>
                    </wps:wsp>
                  </a:graphicData>
                </a:graphic>
              </wp:anchor>
            </w:drawing>
          </mc:Choice>
          <mc:Fallback>
            <w:pict>
              <v:shape w14:anchorId="62A880ED" id="Text Box 292" o:spid="_x0000_s1063" type="#_x0000_t202" style="position:absolute;margin-left:30.7pt;margin-top:355pt;width:372.35pt;height:73.15pt;z-index:2516583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" fillcolor="#0070c0" stroked="f">
                <v:textbox style="mso-fit-shape-to-text:t" inset="10.08pt,5.04pt,10.08pt,5.04pt">
                  <w:txbxContent>
                    <w:p w14:paraId="62A8814E" w14:textId="77777777" w:rsidR="000D2293" w:rsidRDefault="000D2293" w:rsidP="003268EE">
                      <w:pPr>
                        <w:pStyle w:val="NormalWeb"/>
                        <w:spacing w:before="0" w:beforeAutospacing="0" w:after="0" w:afterAutospacing="0"/>
                        <w:jc w:val="center"/>
                      </w:pPr>
                      <w:r>
                        <w:rPr>
                          <w:rFonts w:ascii="Arial" w:hAnsi="Arial" w:cs="Arial"/>
                          <w:b/>
                          <w:bCs/>
                          <w:color w:val="FFFFFF"/>
                          <w:kern w:val="24"/>
                          <w:sz w:val="26"/>
                          <w:szCs w:val="26"/>
                        </w:rPr>
                        <w:t>Additional guidance used to respond to the concern:</w:t>
                      </w:r>
                    </w:p>
                    <w:p w14:paraId="62A8814F" w14:textId="77777777" w:rsidR="000D2293" w:rsidRDefault="000D2293" w:rsidP="006872E2">
                      <w:pPr>
                        <w:pStyle w:val="ListParagraph"/>
                        <w:numPr>
                          <w:ilvl w:val="0"/>
                          <w:numId w:val="37"/>
                        </w:numPr>
                        <w:spacing w:after="0" w:line="240" w:lineRule="auto"/>
                        <w:rPr>
                          <w:rFonts w:eastAsia="Times New Roman"/>
                          <w:sz w:val="26"/>
                        </w:rPr>
                      </w:pPr>
                      <w:r w:rsidRPr="005534B2">
                        <w:rPr>
                          <w:rFonts w:ascii="Arial" w:eastAsia="Times New Roman" w:hAnsi="Arial" w:cs="Arial"/>
                          <w:b/>
                          <w:bCs/>
                          <w:i/>
                          <w:iCs/>
                          <w:color w:val="FFFFFF" w:themeColor="background1"/>
                          <w:kern w:val="24"/>
                          <w:sz w:val="26"/>
                          <w:szCs w:val="26"/>
                        </w:rPr>
                        <w:t xml:space="preserve">Mental health and behaviour in schools </w:t>
                      </w:r>
                      <w:hyperlink r:id="rId83" w:history="1">
                        <w:r>
                          <w:rPr>
                            <w:rStyle w:val="Hyperlink"/>
                            <w:rFonts w:ascii="Arial" w:eastAsia="Times New Roman" w:hAnsi="Arial" w:cs="Arial"/>
                            <w:b/>
                            <w:bCs/>
                            <w:color w:val="FFFFFF"/>
                            <w:kern w:val="24"/>
                            <w:sz w:val="26"/>
                            <w:szCs w:val="26"/>
                          </w:rPr>
                          <w:t>(li</w:t>
                        </w:r>
                        <w:bookmarkStart w:id="32" w:name="_Hlt206770378"/>
                        <w:bookmarkStart w:id="33" w:name="_Hlt206770379"/>
                        <w:r>
                          <w:rPr>
                            <w:rStyle w:val="Hyperlink"/>
                            <w:rFonts w:ascii="Arial" w:eastAsia="Times New Roman" w:hAnsi="Arial" w:cs="Arial"/>
                            <w:b/>
                            <w:bCs/>
                            <w:color w:val="FFFFFF"/>
                            <w:kern w:val="24"/>
                            <w:sz w:val="26"/>
                            <w:szCs w:val="26"/>
                          </w:rPr>
                          <w:t>n</w:t>
                        </w:r>
                        <w:bookmarkEnd w:id="32"/>
                        <w:bookmarkEnd w:id="33"/>
                        <w:r>
                          <w:rPr>
                            <w:rStyle w:val="Hyperlink"/>
                            <w:rFonts w:ascii="Arial" w:eastAsia="Times New Roman" w:hAnsi="Arial" w:cs="Arial"/>
                            <w:b/>
                            <w:bCs/>
                            <w:color w:val="FFFFFF"/>
                            <w:kern w:val="24"/>
                            <w:sz w:val="26"/>
                            <w:szCs w:val="26"/>
                          </w:rPr>
                          <w:t>k)</w:t>
                        </w:r>
                      </w:hyperlink>
                    </w:p>
                    <w:p w14:paraId="62A88150" w14:textId="77777777" w:rsidR="000D2293" w:rsidRDefault="000D2293" w:rsidP="006872E2">
                      <w:pPr>
                        <w:pStyle w:val="ListParagraph"/>
                        <w:numPr>
                          <w:ilvl w:val="0"/>
                          <w:numId w:val="37"/>
                        </w:numPr>
                        <w:spacing w:after="0" w:line="240" w:lineRule="auto"/>
                        <w:rPr>
                          <w:rFonts w:eastAsia="Times New Roman"/>
                          <w:sz w:val="26"/>
                        </w:rPr>
                      </w:pPr>
                      <w:r>
                        <w:rPr>
                          <w:rFonts w:ascii="Arial" w:eastAsia="Times New Roman" w:hAnsi="Arial" w:cs="Arial"/>
                          <w:b/>
                          <w:bCs/>
                          <w:i/>
                          <w:iCs/>
                          <w:color w:val="FFFFFF"/>
                          <w:kern w:val="24"/>
                          <w:sz w:val="26"/>
                          <w:szCs w:val="26"/>
                        </w:rPr>
                        <w:t xml:space="preserve">Promoting children and young people’s mental health and wellbeing </w:t>
                      </w:r>
                      <w:hyperlink r:id="rId84" w:history="1">
                        <w:r>
                          <w:rPr>
                            <w:rStyle w:val="Hyperlink"/>
                            <w:rFonts w:ascii="Arial" w:eastAsia="Times New Roman" w:hAnsi="Arial" w:cs="Arial"/>
                            <w:b/>
                            <w:bCs/>
                            <w:color w:val="FFFFFF"/>
                            <w:kern w:val="24"/>
                            <w:sz w:val="26"/>
                            <w:szCs w:val="26"/>
                          </w:rPr>
                          <w:t>(link)</w:t>
                        </w:r>
                      </w:hyperlink>
                    </w:p>
                  </w:txbxContent>
                </v:textbox>
              </v:shape>
            </w:pict>
          </mc:Fallback>
        </mc:AlternateContent>
      </w:r>
      <w:r w:rsidRPr="00AD24FE">
        <w:rPr>
          <w:noProof/>
          <w:color w:val="000000"/>
          <w:lang w:eastAsia="en-GB"/>
        </w:rPr>
        <mc:AlternateContent>
          <mc:Choice Requires="wps">
            <w:drawing>
              <wp:anchor distT="0" distB="0" distL="114300" distR="114300" simplePos="0" relativeHeight="251658305" behindDoc="0" locked="0" layoutInCell="1" allowOverlap="1" wp14:anchorId="62A880EF" wp14:editId="4E5090C5">
                <wp:simplePos x="0" y="0"/>
                <wp:positionH relativeFrom="column">
                  <wp:posOffset>9289415</wp:posOffset>
                </wp:positionH>
                <wp:positionV relativeFrom="paragraph">
                  <wp:posOffset>2211705</wp:posOffset>
                </wp:positionV>
                <wp:extent cx="3594100" cy="2117725"/>
                <wp:effectExtent l="0" t="0" r="6350" b="0"/>
                <wp:wrapNone/>
                <wp:docPr id="293"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94100" cy="2117725"/>
                        </a:xfrm>
                        <a:prstGeom prst="rect">
                          <a:avLst/>
                        </a:prstGeom>
                        <a:solidFill>
                          <a:srgbClr val="1F497D">
                            <a:lumMod val="50000"/>
                          </a:srgbClr>
                        </a:solidFill>
                        <a:ln w="28575">
                          <a:noFill/>
                          <a:miter lim="800000"/>
                          <a:headEnd/>
                          <a:tailEnd/>
                        </a:ln>
                        <a:effectLst/>
                      </wps:spPr>
                      <wps:txbx>
                        <w:txbxContent>
                          <w:p w14:paraId="62A88151" w14:textId="37D9244A" w:rsidR="000D2293" w:rsidRDefault="000D2293" w:rsidP="003268EE">
                            <w:pPr>
                              <w:pStyle w:val="NormalWeb"/>
                              <w:spacing w:before="0" w:beforeAutospacing="0" w:after="0" w:afterAutospacing="0" w:line="276" w:lineRule="auto"/>
                              <w:jc w:val="center"/>
                            </w:pPr>
                            <w:r>
                              <w:rPr>
                                <w:rFonts w:ascii="Arial" w:eastAsia="+mn-ea" w:hAnsi="Arial" w:cs="Arial"/>
                                <w:b/>
                                <w:bCs/>
                                <w:color w:val="FFFFFF"/>
                                <w:kern w:val="24"/>
                                <w:sz w:val="26"/>
                                <w:szCs w:val="26"/>
                              </w:rPr>
                              <w:t>Possible e</w:t>
                            </w:r>
                            <w:r>
                              <w:rPr>
                                <w:rFonts w:ascii="Arial" w:eastAsia="Calibri" w:hAnsi="Arial" w:cs="Arial"/>
                                <w:b/>
                                <w:bCs/>
                                <w:color w:val="FFFFFF"/>
                                <w:kern w:val="24"/>
                                <w:sz w:val="26"/>
                                <w:szCs w:val="26"/>
                              </w:rPr>
                              <w:t xml:space="preserve">xamples of </w:t>
                            </w:r>
                            <w:r w:rsidR="00DB0EDD">
                              <w:rPr>
                                <w:rFonts w:ascii="Arial" w:eastAsia="Calibri" w:hAnsi="Arial" w:cs="Arial"/>
                                <w:b/>
                                <w:bCs/>
                                <w:color w:val="FFFFFF"/>
                                <w:kern w:val="24"/>
                                <w:sz w:val="26"/>
                                <w:szCs w:val="26"/>
                              </w:rPr>
                              <w:t>child-on-child</w:t>
                            </w:r>
                            <w:r w:rsidR="00FD0145">
                              <w:rPr>
                                <w:rFonts w:ascii="Arial" w:eastAsia="Calibri" w:hAnsi="Arial" w:cs="Arial"/>
                                <w:b/>
                                <w:bCs/>
                                <w:color w:val="FFFFFF"/>
                                <w:kern w:val="24"/>
                                <w:sz w:val="26"/>
                                <w:szCs w:val="26"/>
                              </w:rPr>
                              <w:t xml:space="preserve"> </w:t>
                            </w:r>
                            <w:r>
                              <w:rPr>
                                <w:rFonts w:ascii="Arial" w:eastAsia="Calibri" w:hAnsi="Arial" w:cs="Arial"/>
                                <w:b/>
                                <w:bCs/>
                                <w:color w:val="FFFFFF"/>
                                <w:kern w:val="24"/>
                                <w:sz w:val="26"/>
                                <w:szCs w:val="26"/>
                              </w:rPr>
                              <w:t xml:space="preserve"> abuse</w:t>
                            </w:r>
                          </w:p>
                          <w:p w14:paraId="62A88152"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 xml:space="preserve">Bullying (and cyberbullying) </w:t>
                            </w:r>
                          </w:p>
                          <w:p w14:paraId="62A88153"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Physical abuse</w:t>
                            </w:r>
                          </w:p>
                          <w:p w14:paraId="62A88154"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 xml:space="preserve">Sexual violence and sexual harassment </w:t>
                            </w:r>
                          </w:p>
                          <w:p w14:paraId="62A88155"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Upskirting</w:t>
                            </w:r>
                          </w:p>
                          <w:p w14:paraId="62A88156"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Sexting (youth produced  sexual imagery)</w:t>
                            </w:r>
                          </w:p>
                          <w:p w14:paraId="62A88157"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Initiation/hazing type violence and rituals</w:t>
                            </w:r>
                          </w:p>
                        </w:txbxContent>
                      </wps:txbx>
                      <wps:bodyPr rot="0" vert="horz" wrap="square" lIns="128016" tIns="64008" rIns="128016" bIns="64008" anchor="t" anchorCtr="0">
                        <a:noAutofit/>
                      </wps:bodyPr>
                    </wps:wsp>
                  </a:graphicData>
                </a:graphic>
              </wp:anchor>
            </w:drawing>
          </mc:Choice>
          <mc:Fallback>
            <w:pict>
              <v:shape w14:anchorId="62A880EF" id="Text Box 293" o:spid="_x0000_s1064" type="#_x0000_t202" style="position:absolute;margin-left:731.45pt;margin-top:174.15pt;width:283pt;height:166.75pt;z-index:25165830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" fillcolor="#10253f" stroked="f" strokeweight="2.25pt">
                <v:textbox inset="10.08pt,5.04pt,10.08pt,5.04pt">
                  <w:txbxContent>
                    <w:p w14:paraId="62A88151" w14:textId="37D9244A" w:rsidR="000D2293" w:rsidRDefault="000D2293" w:rsidP="003268EE">
                      <w:pPr>
                        <w:pStyle w:val="NormalWeb"/>
                        <w:spacing w:before="0" w:beforeAutospacing="0" w:after="0" w:afterAutospacing="0" w:line="276" w:lineRule="auto"/>
                        <w:jc w:val="center"/>
                      </w:pPr>
                      <w:r>
                        <w:rPr>
                          <w:rFonts w:ascii="Arial" w:eastAsia="+mn-ea" w:hAnsi="Arial" w:cs="Arial"/>
                          <w:b/>
                          <w:bCs/>
                          <w:color w:val="FFFFFF"/>
                          <w:kern w:val="24"/>
                          <w:sz w:val="26"/>
                          <w:szCs w:val="26"/>
                        </w:rPr>
                        <w:t>Possible e</w:t>
                      </w:r>
                      <w:r>
                        <w:rPr>
                          <w:rFonts w:ascii="Arial" w:eastAsia="Calibri" w:hAnsi="Arial" w:cs="Arial"/>
                          <w:b/>
                          <w:bCs/>
                          <w:color w:val="FFFFFF"/>
                          <w:kern w:val="24"/>
                          <w:sz w:val="26"/>
                          <w:szCs w:val="26"/>
                        </w:rPr>
                        <w:t xml:space="preserve">xamples of </w:t>
                      </w:r>
                      <w:r w:rsidR="00DB0EDD">
                        <w:rPr>
                          <w:rFonts w:ascii="Arial" w:eastAsia="Calibri" w:hAnsi="Arial" w:cs="Arial"/>
                          <w:b/>
                          <w:bCs/>
                          <w:color w:val="FFFFFF"/>
                          <w:kern w:val="24"/>
                          <w:sz w:val="26"/>
                          <w:szCs w:val="26"/>
                        </w:rPr>
                        <w:t>child-on-child</w:t>
                      </w:r>
                      <w:r w:rsidR="00FD0145">
                        <w:rPr>
                          <w:rFonts w:ascii="Arial" w:eastAsia="Calibri" w:hAnsi="Arial" w:cs="Arial"/>
                          <w:b/>
                          <w:bCs/>
                          <w:color w:val="FFFFFF"/>
                          <w:kern w:val="24"/>
                          <w:sz w:val="26"/>
                          <w:szCs w:val="26"/>
                        </w:rPr>
                        <w:t xml:space="preserve"> </w:t>
                      </w:r>
                      <w:r>
                        <w:rPr>
                          <w:rFonts w:ascii="Arial" w:eastAsia="Calibri" w:hAnsi="Arial" w:cs="Arial"/>
                          <w:b/>
                          <w:bCs/>
                          <w:color w:val="FFFFFF"/>
                          <w:kern w:val="24"/>
                          <w:sz w:val="26"/>
                          <w:szCs w:val="26"/>
                        </w:rPr>
                        <w:t xml:space="preserve"> abuse</w:t>
                      </w:r>
                    </w:p>
                    <w:p w14:paraId="62A88152"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 xml:space="preserve">Bullying (and cyberbullying) </w:t>
                      </w:r>
                    </w:p>
                    <w:p w14:paraId="62A88153"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Physical abuse</w:t>
                      </w:r>
                    </w:p>
                    <w:p w14:paraId="62A88154"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 xml:space="preserve">Sexual violence and sexual harassment </w:t>
                      </w:r>
                    </w:p>
                    <w:p w14:paraId="62A88155"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Upskirting</w:t>
                      </w:r>
                    </w:p>
                    <w:p w14:paraId="62A88156"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Sexting (youth produced  sexual imagery)</w:t>
                      </w:r>
                    </w:p>
                    <w:p w14:paraId="62A88157" w14:textId="77777777" w:rsidR="000D2293" w:rsidRDefault="000D2293" w:rsidP="006872E2">
                      <w:pPr>
                        <w:pStyle w:val="ListParagraph"/>
                        <w:numPr>
                          <w:ilvl w:val="0"/>
                          <w:numId w:val="36"/>
                        </w:numPr>
                        <w:spacing w:after="0"/>
                        <w:rPr>
                          <w:rFonts w:eastAsia="Times New Roman"/>
                          <w:sz w:val="26"/>
                        </w:rPr>
                      </w:pPr>
                      <w:r>
                        <w:rPr>
                          <w:rFonts w:ascii="Arial" w:eastAsia="Calibri" w:hAnsi="Arial" w:cs="Arial"/>
                          <w:b/>
                          <w:bCs/>
                          <w:color w:val="FFFFFF"/>
                          <w:kern w:val="24"/>
                          <w:sz w:val="26"/>
                          <w:szCs w:val="26"/>
                        </w:rPr>
                        <w:t>Initiation/hazing type violence and rituals</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04" behindDoc="0" locked="0" layoutInCell="1" allowOverlap="1" wp14:anchorId="62A880F1" wp14:editId="03CEC464">
                <wp:simplePos x="0" y="0"/>
                <wp:positionH relativeFrom="column">
                  <wp:posOffset>4349750</wp:posOffset>
                </wp:positionH>
                <wp:positionV relativeFrom="paragraph">
                  <wp:posOffset>3521075</wp:posOffset>
                </wp:positionV>
                <wp:extent cx="4636770" cy="929005"/>
                <wp:effectExtent l="0" t="0" r="0" b="7620"/>
                <wp:wrapNone/>
                <wp:docPr id="294" name="Text Box 294"/>
                <wp:cNvGraphicFramePr/>
                <a:graphic xmlns:a="http://schemas.openxmlformats.org/drawingml/2006/main">
                  <a:graphicData uri="http://schemas.microsoft.com/office/word/2010/wordprocessingShape">
                    <wps:wsp>
                      <wps:cNvSpPr txBox="1"/>
                      <wps:spPr>
                        <a:xfrm>
                          <a:off x="0" y="0"/>
                          <a:ext cx="4636770" cy="929005"/>
                        </a:xfrm>
                        <a:prstGeom prst="rect">
                          <a:avLst/>
                        </a:prstGeom>
                        <a:solidFill>
                          <a:srgbClr val="0070C0"/>
                        </a:solidFill>
                        <a:ln>
                          <a:noFill/>
                        </a:ln>
                        <a:effectLst/>
                      </wps:spPr>
                      <wps:txbx>
                        <w:txbxContent>
                          <w:p w14:paraId="62A88158"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wps:txbx>
                      <wps:bodyPr wrap="square" lIns="128016" tIns="64008" rIns="128016" bIns="64008" rtlCol="0">
                        <a:spAutoFit/>
                      </wps:bodyPr>
                    </wps:wsp>
                  </a:graphicData>
                </a:graphic>
              </wp:anchor>
            </w:drawing>
          </mc:Choice>
          <mc:Fallback>
            <w:pict>
              <v:shape w14:anchorId="62A880F1" id="Text Box 294" o:spid="_x0000_s1065" type="#_x0000_t202" style="position:absolute;margin-left:342.5pt;margin-top:277.25pt;width:365.1pt;height:73.15pt;z-index:2516583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" fillcolor="#0070c0" stroked="f">
                <v:textbox style="mso-fit-shape-to-text:t" inset="10.08pt,5.04pt,10.08pt,5.04pt">
                  <w:txbxContent>
                    <w:p w14:paraId="62A88158" w14:textId="77777777"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The concern is reviewed by the DSL and safeguarding team.  Information should be cross-referenced with attendance, behaviour records, attainment and any safeguarding and child protection concerns.</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03" behindDoc="0" locked="0" layoutInCell="1" allowOverlap="1" wp14:anchorId="62A880F3" wp14:editId="2E50D63E">
                <wp:simplePos x="0" y="0"/>
                <wp:positionH relativeFrom="column">
                  <wp:posOffset>8987155</wp:posOffset>
                </wp:positionH>
                <wp:positionV relativeFrom="paragraph">
                  <wp:posOffset>-146685</wp:posOffset>
                </wp:positionV>
                <wp:extent cx="3896360" cy="1257935"/>
                <wp:effectExtent l="19050" t="19050" r="27940" b="18415"/>
                <wp:wrapNone/>
                <wp:docPr id="295"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57935"/>
                        </a:xfrm>
                        <a:prstGeom prst="rect">
                          <a:avLst/>
                        </a:prstGeom>
                        <a:solidFill>
                          <a:srgbClr val="FF0000"/>
                        </a:solidFill>
                        <a:ln w="28575">
                          <a:solidFill>
                            <a:sysClr val="windowText" lastClr="000000"/>
                          </a:solidFill>
                          <a:miter lim="800000"/>
                          <a:headEnd/>
                          <a:tailEnd/>
                        </a:ln>
                        <a:effectLst/>
                      </wps:spPr>
                      <wps:txbx>
                        <w:txbxContent>
                          <w:p w14:paraId="62A88159" w14:textId="7CD860E8"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All staff should recognise that children are capable of abusing</w:t>
                            </w:r>
                            <w:r w:rsidR="00D4160F">
                              <w:rPr>
                                <w:rFonts w:ascii="Arial" w:eastAsia="+mn-ea" w:hAnsi="Arial" w:cs="Arial"/>
                                <w:b/>
                                <w:bCs/>
                                <w:i/>
                                <w:iCs/>
                                <w:color w:val="FFFFFF"/>
                                <w:kern w:val="24"/>
                                <w:sz w:val="26"/>
                                <w:szCs w:val="26"/>
                              </w:rPr>
                              <w:t xml:space="preserve"> </w:t>
                            </w:r>
                            <w:r w:rsidR="00A267DB">
                              <w:rPr>
                                <w:rFonts w:ascii="Arial" w:eastAsia="+mn-ea" w:hAnsi="Arial" w:cs="Arial"/>
                                <w:b/>
                                <w:bCs/>
                                <w:i/>
                                <w:iCs/>
                                <w:color w:val="FFFFFF"/>
                                <w:kern w:val="24"/>
                                <w:sz w:val="26"/>
                                <w:szCs w:val="26"/>
                              </w:rPr>
                              <w:t>other children</w:t>
                            </w:r>
                            <w:r>
                              <w:rPr>
                                <w:rFonts w:ascii="Arial" w:eastAsia="+mn-ea" w:hAnsi="Arial" w:cs="Arial"/>
                                <w:b/>
                                <w:bCs/>
                                <w:i/>
                                <w:iCs/>
                                <w:color w:val="FFFFFF"/>
                                <w:kern w:val="24"/>
                                <w:sz w:val="26"/>
                                <w:szCs w:val="26"/>
                              </w:rPr>
                              <w:t xml:space="preserve">. All staff should be clear about their </w:t>
                            </w:r>
                            <w:r w:rsidR="006933DF">
                              <w:rPr>
                                <w:rFonts w:ascii="Arial" w:eastAsia="+mn-ea" w:hAnsi="Arial" w:cs="Arial"/>
                                <w:b/>
                                <w:bCs/>
                                <w:i/>
                                <w:iCs/>
                                <w:color w:val="FFFFFF"/>
                                <w:kern w:val="24"/>
                                <w:sz w:val="26"/>
                                <w:szCs w:val="26"/>
                              </w:rPr>
                              <w:t>settings’</w:t>
                            </w:r>
                            <w:r>
                              <w:rPr>
                                <w:rFonts w:ascii="Arial" w:eastAsia="+mn-ea" w:hAnsi="Arial" w:cs="Arial"/>
                                <w:b/>
                                <w:bCs/>
                                <w:i/>
                                <w:iCs/>
                                <w:color w:val="FFFFFF"/>
                                <w:kern w:val="24"/>
                                <w:sz w:val="26"/>
                                <w:szCs w:val="26"/>
                              </w:rPr>
                              <w:t xml:space="preserve"> policy and procedures with regard to </w:t>
                            </w:r>
                            <w:r w:rsidR="00DB0EDD">
                              <w:rPr>
                                <w:rFonts w:ascii="Arial" w:eastAsia="+mn-ea" w:hAnsi="Arial" w:cs="Arial"/>
                                <w:b/>
                                <w:bCs/>
                                <w:i/>
                                <w:iCs/>
                                <w:color w:val="FFFFFF"/>
                                <w:kern w:val="24"/>
                                <w:sz w:val="26"/>
                                <w:szCs w:val="26"/>
                              </w:rPr>
                              <w:t>child-on-child</w:t>
                            </w:r>
                            <w:r>
                              <w:rPr>
                                <w:rFonts w:ascii="Arial" w:eastAsia="+mn-ea" w:hAnsi="Arial" w:cs="Arial"/>
                                <w:b/>
                                <w:bCs/>
                                <w:i/>
                                <w:iCs/>
                                <w:color w:val="FFFFFF"/>
                                <w:kern w:val="24"/>
                                <w:sz w:val="26"/>
                                <w:szCs w:val="26"/>
                              </w:rPr>
                              <w:t xml:space="preserve"> abuse </w:t>
                            </w:r>
                            <w:r>
                              <w:rPr>
                                <w:rFonts w:ascii="Arial" w:eastAsia="+mn-ea" w:hAnsi="Arial" w:cs="Arial"/>
                                <w:b/>
                                <w:bCs/>
                                <w:color w:val="FFFFFF"/>
                                <w:kern w:val="24"/>
                                <w:sz w:val="26"/>
                                <w:szCs w:val="26"/>
                              </w:rPr>
                              <w:t>(KCSIE)</w:t>
                            </w:r>
                          </w:p>
                        </w:txbxContent>
                      </wps:txbx>
                      <wps:bodyPr rot="0" vert="horz" wrap="square" lIns="128016" tIns="64008" rIns="128016" bIns="64008" anchor="t" anchorCtr="0">
                        <a:noAutofit/>
                      </wps:bodyPr>
                    </wps:wsp>
                  </a:graphicData>
                </a:graphic>
              </wp:anchor>
            </w:drawing>
          </mc:Choice>
          <mc:Fallback>
            <w:pict>
              <v:shape w14:anchorId="62A880F3" id="Text Box 295" o:spid="_x0000_s1066" type="#_x0000_t202" style="position:absolute;margin-left:707.65pt;margin-top:-11.55pt;width:306.8pt;height:99.05pt;z-index:25165830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" fillcolor="red" strokecolor="windowText" strokeweight="2.25pt">
                <v:textbox inset="10.08pt,5.04pt,10.08pt,5.04pt">
                  <w:txbxContent>
                    <w:p w14:paraId="62A88159" w14:textId="7CD860E8" w:rsidR="000D2293" w:rsidRDefault="000D2293" w:rsidP="003268EE">
                      <w:pPr>
                        <w:pStyle w:val="NormalWeb"/>
                        <w:spacing w:before="0" w:beforeAutospacing="0" w:after="280" w:afterAutospacing="0" w:line="276" w:lineRule="auto"/>
                        <w:jc w:val="center"/>
                      </w:pPr>
                      <w:r>
                        <w:rPr>
                          <w:rFonts w:ascii="Arial" w:eastAsia="+mn-ea" w:hAnsi="Arial" w:cs="Arial"/>
                          <w:b/>
                          <w:bCs/>
                          <w:i/>
                          <w:iCs/>
                          <w:color w:val="FFFFFF"/>
                          <w:kern w:val="24"/>
                          <w:sz w:val="26"/>
                          <w:szCs w:val="26"/>
                        </w:rPr>
                        <w:t>All staff should recognise that children are capable of abusing</w:t>
                      </w:r>
                      <w:r w:rsidR="00D4160F">
                        <w:rPr>
                          <w:rFonts w:ascii="Arial" w:eastAsia="+mn-ea" w:hAnsi="Arial" w:cs="Arial"/>
                          <w:b/>
                          <w:bCs/>
                          <w:i/>
                          <w:iCs/>
                          <w:color w:val="FFFFFF"/>
                          <w:kern w:val="24"/>
                          <w:sz w:val="26"/>
                          <w:szCs w:val="26"/>
                        </w:rPr>
                        <w:t xml:space="preserve"> </w:t>
                      </w:r>
                      <w:r w:rsidR="00A267DB">
                        <w:rPr>
                          <w:rFonts w:ascii="Arial" w:eastAsia="+mn-ea" w:hAnsi="Arial" w:cs="Arial"/>
                          <w:b/>
                          <w:bCs/>
                          <w:i/>
                          <w:iCs/>
                          <w:color w:val="FFFFFF"/>
                          <w:kern w:val="24"/>
                          <w:sz w:val="26"/>
                          <w:szCs w:val="26"/>
                        </w:rPr>
                        <w:t>other children</w:t>
                      </w:r>
                      <w:r>
                        <w:rPr>
                          <w:rFonts w:ascii="Arial" w:eastAsia="+mn-ea" w:hAnsi="Arial" w:cs="Arial"/>
                          <w:b/>
                          <w:bCs/>
                          <w:i/>
                          <w:iCs/>
                          <w:color w:val="FFFFFF"/>
                          <w:kern w:val="24"/>
                          <w:sz w:val="26"/>
                          <w:szCs w:val="26"/>
                        </w:rPr>
                        <w:t xml:space="preserve">. All staff should be clear about their </w:t>
                      </w:r>
                      <w:r w:rsidR="006933DF">
                        <w:rPr>
                          <w:rFonts w:ascii="Arial" w:eastAsia="+mn-ea" w:hAnsi="Arial" w:cs="Arial"/>
                          <w:b/>
                          <w:bCs/>
                          <w:i/>
                          <w:iCs/>
                          <w:color w:val="FFFFFF"/>
                          <w:kern w:val="24"/>
                          <w:sz w:val="26"/>
                          <w:szCs w:val="26"/>
                        </w:rPr>
                        <w:t>settings’</w:t>
                      </w:r>
                      <w:r>
                        <w:rPr>
                          <w:rFonts w:ascii="Arial" w:eastAsia="+mn-ea" w:hAnsi="Arial" w:cs="Arial"/>
                          <w:b/>
                          <w:bCs/>
                          <w:i/>
                          <w:iCs/>
                          <w:color w:val="FFFFFF"/>
                          <w:kern w:val="24"/>
                          <w:sz w:val="26"/>
                          <w:szCs w:val="26"/>
                        </w:rPr>
                        <w:t xml:space="preserve"> policy and procedures with regard to </w:t>
                      </w:r>
                      <w:r w:rsidR="00DB0EDD">
                        <w:rPr>
                          <w:rFonts w:ascii="Arial" w:eastAsia="+mn-ea" w:hAnsi="Arial" w:cs="Arial"/>
                          <w:b/>
                          <w:bCs/>
                          <w:i/>
                          <w:iCs/>
                          <w:color w:val="FFFFFF"/>
                          <w:kern w:val="24"/>
                          <w:sz w:val="26"/>
                          <w:szCs w:val="26"/>
                        </w:rPr>
                        <w:t>child-on-child</w:t>
                      </w:r>
                      <w:r>
                        <w:rPr>
                          <w:rFonts w:ascii="Arial" w:eastAsia="+mn-ea" w:hAnsi="Arial" w:cs="Arial"/>
                          <w:b/>
                          <w:bCs/>
                          <w:i/>
                          <w:iCs/>
                          <w:color w:val="FFFFFF"/>
                          <w:kern w:val="24"/>
                          <w:sz w:val="26"/>
                          <w:szCs w:val="26"/>
                        </w:rPr>
                        <w:t xml:space="preserve"> abuse </w:t>
                      </w:r>
                      <w:r>
                        <w:rPr>
                          <w:rFonts w:ascii="Arial" w:eastAsia="+mn-ea" w:hAnsi="Arial" w:cs="Arial"/>
                          <w:b/>
                          <w:bCs/>
                          <w:color w:val="FFFFFF"/>
                          <w:kern w:val="24"/>
                          <w:sz w:val="26"/>
                          <w:szCs w:val="26"/>
                        </w:rPr>
                        <w:t>(KCSIE)</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02" behindDoc="0" locked="0" layoutInCell="1" allowOverlap="1" wp14:anchorId="62A880F5" wp14:editId="6E37DEEA">
                <wp:simplePos x="0" y="0"/>
                <wp:positionH relativeFrom="column">
                  <wp:posOffset>453390</wp:posOffset>
                </wp:positionH>
                <wp:positionV relativeFrom="paragraph">
                  <wp:posOffset>-142240</wp:posOffset>
                </wp:positionV>
                <wp:extent cx="3896360" cy="1269365"/>
                <wp:effectExtent l="19050" t="19050" r="27940" b="26035"/>
                <wp:wrapNone/>
                <wp:docPr id="296"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6360" cy="1269365"/>
                        </a:xfrm>
                        <a:prstGeom prst="rect">
                          <a:avLst/>
                        </a:prstGeom>
                        <a:solidFill>
                          <a:srgbClr val="FF0000"/>
                        </a:solidFill>
                        <a:ln w="28575">
                          <a:solidFill>
                            <a:sysClr val="windowText" lastClr="000000"/>
                          </a:solidFill>
                          <a:miter lim="800000"/>
                          <a:headEnd/>
                          <a:tailEnd/>
                        </a:ln>
                        <a:effectLst/>
                      </wps:spPr>
                      <wps:txbx>
                        <w:txbxContent>
                          <w:p w14:paraId="62A8815A"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62A8815B" w14:textId="2A92737F"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(KCSIE)</w:t>
                            </w:r>
                          </w:p>
                        </w:txbxContent>
                      </wps:txbx>
                      <wps:bodyPr rot="0" vert="horz" wrap="square" lIns="128016" tIns="64008" rIns="128016" bIns="64008" anchor="t" anchorCtr="0">
                        <a:noAutofit/>
                      </wps:bodyPr>
                    </wps:wsp>
                  </a:graphicData>
                </a:graphic>
              </wp:anchor>
            </w:drawing>
          </mc:Choice>
          <mc:Fallback>
            <w:pict>
              <v:shape w14:anchorId="62A880F5" id="Text Box 296" o:spid="_x0000_s1067" type="#_x0000_t202" style="position:absolute;margin-left:35.7pt;margin-top:-11.2pt;width:306.8pt;height:99.95pt;z-index:25165830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" fillcolor="red" strokecolor="windowText" strokeweight="2.25pt">
                <v:textbox inset="10.08pt,5.04pt,10.08pt,5.04pt">
                  <w:txbxContent>
                    <w:p w14:paraId="62A8815A" w14:textId="77777777" w:rsidR="000D2293" w:rsidRDefault="000D2293" w:rsidP="003268EE">
                      <w:pPr>
                        <w:pStyle w:val="NormalWeb"/>
                        <w:spacing w:before="0" w:beforeAutospacing="0" w:after="0" w:afterAutospacing="0" w:line="276" w:lineRule="auto"/>
                        <w:jc w:val="center"/>
                      </w:pPr>
                      <w:r>
                        <w:rPr>
                          <w:rFonts w:ascii="Arial" w:eastAsia="Calibri" w:hAnsi="Arial"/>
                          <w:b/>
                          <w:bCs/>
                          <w:i/>
                          <w:iCs/>
                          <w:color w:val="FFFFFF"/>
                          <w:kern w:val="24"/>
                          <w:sz w:val="26"/>
                          <w:szCs w:val="26"/>
                        </w:rPr>
                        <w:t xml:space="preserve">All staff should be aware that mental health problems can, in some cases, be an indicator that a child has suffered or is at risk of suffering abuse, neglect or exploitation </w:t>
                      </w:r>
                    </w:p>
                    <w:p w14:paraId="62A8815B" w14:textId="2A92737F" w:rsidR="000D2293" w:rsidRDefault="000D2293" w:rsidP="003268EE">
                      <w:pPr>
                        <w:pStyle w:val="NormalWeb"/>
                        <w:spacing w:before="0" w:beforeAutospacing="0" w:after="0" w:afterAutospacing="0" w:line="276" w:lineRule="auto"/>
                        <w:jc w:val="center"/>
                      </w:pPr>
                      <w:r>
                        <w:rPr>
                          <w:rFonts w:ascii="Arial" w:eastAsia="Calibri" w:hAnsi="Arial"/>
                          <w:b/>
                          <w:bCs/>
                          <w:color w:val="FFFFFF"/>
                          <w:kern w:val="24"/>
                          <w:sz w:val="26"/>
                          <w:szCs w:val="26"/>
                        </w:rPr>
                        <w:t>(KCSIE)</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01" behindDoc="0" locked="0" layoutInCell="1" allowOverlap="1" wp14:anchorId="62A880F7" wp14:editId="706FA167">
                <wp:simplePos x="0" y="0"/>
                <wp:positionH relativeFrom="column">
                  <wp:posOffset>4349750</wp:posOffset>
                </wp:positionH>
                <wp:positionV relativeFrom="paragraph">
                  <wp:posOffset>2656840</wp:posOffset>
                </wp:positionV>
                <wp:extent cx="4636770" cy="728980"/>
                <wp:effectExtent l="0" t="0" r="0" b="6985"/>
                <wp:wrapNone/>
                <wp:docPr id="297" name="Text Box 297"/>
                <wp:cNvGraphicFramePr/>
                <a:graphic xmlns:a="http://schemas.openxmlformats.org/drawingml/2006/main">
                  <a:graphicData uri="http://schemas.microsoft.com/office/word/2010/wordprocessingShape">
                    <wps:wsp>
                      <wps:cNvSpPr txBox="1"/>
                      <wps:spPr>
                        <a:xfrm>
                          <a:off x="0" y="0"/>
                          <a:ext cx="4636770" cy="728980"/>
                        </a:xfrm>
                        <a:prstGeom prst="rect">
                          <a:avLst/>
                        </a:prstGeom>
                        <a:solidFill>
                          <a:srgbClr val="0070C0"/>
                        </a:solidFill>
                        <a:ln>
                          <a:noFill/>
                        </a:ln>
                        <a:effectLst/>
                      </wps:spPr>
                      <wps:txbx>
                        <w:txbxContent>
                          <w:p w14:paraId="62A8815C" w14:textId="34555D59"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w:t>
                            </w:r>
                            <w:r w:rsidR="006933DF">
                              <w:rPr>
                                <w:rFonts w:ascii="Arial" w:hAnsi="Arial" w:cs="+mn-cs"/>
                                <w:b/>
                                <w:bCs/>
                                <w:color w:val="FFFFFF"/>
                                <w:kern w:val="24"/>
                                <w:sz w:val="26"/>
                                <w:szCs w:val="26"/>
                              </w:rPr>
                              <w:t>e.g.</w:t>
                            </w:r>
                            <w:r>
                              <w:rPr>
                                <w:rFonts w:ascii="Arial" w:hAnsi="Arial" w:cs="+mn-cs"/>
                                <w:b/>
                                <w:bCs/>
                                <w:color w:val="FFFFFF"/>
                                <w:kern w:val="24"/>
                                <w:sz w:val="26"/>
                                <w:szCs w:val="26"/>
                              </w:rPr>
                              <w:t xml:space="preserve"> on CPOMs). The DSL and deputies are notified</w:t>
                            </w:r>
                          </w:p>
                        </w:txbxContent>
                      </wps:txbx>
                      <wps:bodyPr wrap="square" lIns="128016" tIns="64008" rIns="128016" bIns="64008" rtlCol="0">
                        <a:spAutoFit/>
                      </wps:bodyPr>
                    </wps:wsp>
                  </a:graphicData>
                </a:graphic>
              </wp:anchor>
            </w:drawing>
          </mc:Choice>
          <mc:Fallback>
            <w:pict>
              <v:shape w14:anchorId="62A880F7" id="Text Box 297" o:spid="_x0000_s1068" type="#_x0000_t202" style="position:absolute;margin-left:342.5pt;margin-top:209.2pt;width:365.1pt;height:57.4pt;z-index:25165830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" fillcolor="#0070c0" stroked="f">
                <v:textbox style="mso-fit-shape-to-text:t" inset="10.08pt,5.04pt,10.08pt,5.04pt">
                  <w:txbxContent>
                    <w:p w14:paraId="62A8815C" w14:textId="34555D59"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Record the concern/incident in line with your setting’s safeguarding and child protection policy (</w:t>
                      </w:r>
                      <w:r w:rsidR="006933DF">
                        <w:rPr>
                          <w:rFonts w:ascii="Arial" w:hAnsi="Arial" w:cs="+mn-cs"/>
                          <w:b/>
                          <w:bCs/>
                          <w:color w:val="FFFFFF"/>
                          <w:kern w:val="24"/>
                          <w:sz w:val="26"/>
                          <w:szCs w:val="26"/>
                        </w:rPr>
                        <w:t>e.g.</w:t>
                      </w:r>
                      <w:r>
                        <w:rPr>
                          <w:rFonts w:ascii="Arial" w:hAnsi="Arial" w:cs="+mn-cs"/>
                          <w:b/>
                          <w:bCs/>
                          <w:color w:val="FFFFFF"/>
                          <w:kern w:val="24"/>
                          <w:sz w:val="26"/>
                          <w:szCs w:val="26"/>
                        </w:rPr>
                        <w:t xml:space="preserve"> on CPOMs). The DSL and deputies are notified</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300" behindDoc="0" locked="0" layoutInCell="1" allowOverlap="1" wp14:anchorId="62A880F9" wp14:editId="058FE9ED">
                <wp:simplePos x="0" y="0"/>
                <wp:positionH relativeFrom="column">
                  <wp:posOffset>4349750</wp:posOffset>
                </wp:positionH>
                <wp:positionV relativeFrom="paragraph">
                  <wp:posOffset>2009775</wp:posOffset>
                </wp:positionV>
                <wp:extent cx="4636770" cy="528955"/>
                <wp:effectExtent l="0" t="0" r="0" b="6350"/>
                <wp:wrapNone/>
                <wp:docPr id="298" name="Text Box 298"/>
                <wp:cNvGraphicFramePr/>
                <a:graphic xmlns:a="http://schemas.openxmlformats.org/drawingml/2006/main">
                  <a:graphicData uri="http://schemas.microsoft.com/office/word/2010/wordprocessingShape">
                    <wps:wsp>
                      <wps:cNvSpPr txBox="1"/>
                      <wps:spPr>
                        <a:xfrm>
                          <a:off x="0" y="0"/>
                          <a:ext cx="4636770" cy="528955"/>
                        </a:xfrm>
                        <a:prstGeom prst="rect">
                          <a:avLst/>
                        </a:prstGeom>
                        <a:solidFill>
                          <a:srgbClr val="0070C0"/>
                        </a:solidFill>
                        <a:ln>
                          <a:noFill/>
                        </a:ln>
                        <a:effectLst/>
                      </wps:spPr>
                      <wps:txbx>
                        <w:txbxContent>
                          <w:p w14:paraId="62A8815D" w14:textId="6FE5C4DD"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Secure the safety of the </w:t>
                            </w:r>
                            <w:r w:rsidR="006625CB">
                              <w:rPr>
                                <w:rFonts w:ascii="Arial" w:hAnsi="Arial" w:cs="+mn-cs"/>
                                <w:b/>
                                <w:bCs/>
                                <w:color w:val="FFFFFF"/>
                                <w:kern w:val="24"/>
                                <w:sz w:val="26"/>
                                <w:szCs w:val="26"/>
                              </w:rPr>
                              <w:t>child</w:t>
                            </w:r>
                            <w:r w:rsidR="00B0146C">
                              <w:rPr>
                                <w:rFonts w:ascii="Arial" w:hAnsi="Arial" w:cs="+mn-cs"/>
                                <w:b/>
                                <w:bCs/>
                                <w:color w:val="FFFFFF"/>
                                <w:kern w:val="24"/>
                                <w:sz w:val="26"/>
                                <w:szCs w:val="26"/>
                              </w:rPr>
                              <w:t xml:space="preserve"> (ren)</w:t>
                            </w:r>
                            <w:r>
                              <w:rPr>
                                <w:rFonts w:ascii="Arial" w:hAnsi="Arial" w:cs="+mn-cs"/>
                                <w:b/>
                                <w:bCs/>
                                <w:color w:val="FFFFFF"/>
                                <w:kern w:val="24"/>
                                <w:sz w:val="26"/>
                                <w:szCs w:val="26"/>
                              </w:rPr>
                              <w:t xml:space="preserve"> involved and source support for any other young people affected</w:t>
                            </w:r>
                          </w:p>
                        </w:txbxContent>
                      </wps:txbx>
                      <wps:bodyPr wrap="square" lIns="128016" tIns="64008" rIns="128016" bIns="64008" rtlCol="0">
                        <a:spAutoFit/>
                      </wps:bodyPr>
                    </wps:wsp>
                  </a:graphicData>
                </a:graphic>
              </wp:anchor>
            </w:drawing>
          </mc:Choice>
          <mc:Fallback>
            <w:pict>
              <v:shape w14:anchorId="62A880F9" id="Text Box 298" o:spid="_x0000_s1069" type="#_x0000_t202" style="position:absolute;margin-left:342.5pt;margin-top:158.25pt;width:365.1pt;height:41.65pt;z-index:2516583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" fillcolor="#0070c0" stroked="f">
                <v:textbox style="mso-fit-shape-to-text:t" inset="10.08pt,5.04pt,10.08pt,5.04pt">
                  <w:txbxContent>
                    <w:p w14:paraId="62A8815D" w14:textId="6FE5C4DD" w:rsidR="000D2293" w:rsidRDefault="000D2293" w:rsidP="003268EE">
                      <w:pPr>
                        <w:pStyle w:val="NormalWeb"/>
                        <w:spacing w:before="0" w:beforeAutospacing="0" w:after="0" w:afterAutospacing="0"/>
                        <w:jc w:val="center"/>
                      </w:pPr>
                      <w:r>
                        <w:rPr>
                          <w:rFonts w:ascii="Arial" w:hAnsi="Arial" w:cs="+mn-cs"/>
                          <w:b/>
                          <w:bCs/>
                          <w:color w:val="FFFFFF"/>
                          <w:kern w:val="24"/>
                          <w:sz w:val="26"/>
                          <w:szCs w:val="26"/>
                        </w:rPr>
                        <w:t xml:space="preserve">Secure the safety of the </w:t>
                      </w:r>
                      <w:r w:rsidR="006625CB">
                        <w:rPr>
                          <w:rFonts w:ascii="Arial" w:hAnsi="Arial" w:cs="+mn-cs"/>
                          <w:b/>
                          <w:bCs/>
                          <w:color w:val="FFFFFF"/>
                          <w:kern w:val="24"/>
                          <w:sz w:val="26"/>
                          <w:szCs w:val="26"/>
                        </w:rPr>
                        <w:t>child</w:t>
                      </w:r>
                      <w:r w:rsidR="00B0146C">
                        <w:rPr>
                          <w:rFonts w:ascii="Arial" w:hAnsi="Arial" w:cs="+mn-cs"/>
                          <w:b/>
                          <w:bCs/>
                          <w:color w:val="FFFFFF"/>
                          <w:kern w:val="24"/>
                          <w:sz w:val="26"/>
                          <w:szCs w:val="26"/>
                        </w:rPr>
                        <w:t xml:space="preserve"> (ren)</w:t>
                      </w:r>
                      <w:r>
                        <w:rPr>
                          <w:rFonts w:ascii="Arial" w:hAnsi="Arial" w:cs="+mn-cs"/>
                          <w:b/>
                          <w:bCs/>
                          <w:color w:val="FFFFFF"/>
                          <w:kern w:val="24"/>
                          <w:sz w:val="26"/>
                          <w:szCs w:val="26"/>
                        </w:rPr>
                        <w:t xml:space="preserve"> involved and source support for any other young people affected</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299" behindDoc="0" locked="0" layoutInCell="1" allowOverlap="1" wp14:anchorId="62A880FB" wp14:editId="7D0DE629">
                <wp:simplePos x="0" y="0"/>
                <wp:positionH relativeFrom="column">
                  <wp:posOffset>8987155</wp:posOffset>
                </wp:positionH>
                <wp:positionV relativeFrom="paragraph">
                  <wp:posOffset>1306195</wp:posOffset>
                </wp:positionV>
                <wp:extent cx="3896360" cy="602615"/>
                <wp:effectExtent l="0" t="0" r="8890" b="5080"/>
                <wp:wrapNone/>
                <wp:docPr id="299" name="Text Box 299"/>
                <wp:cNvGraphicFramePr/>
                <a:graphic xmlns:a="http://schemas.openxmlformats.org/drawingml/2006/main">
                  <a:graphicData uri="http://schemas.microsoft.com/office/word/2010/wordprocessingShape">
                    <wps:wsp>
                      <wps:cNvSpPr txBox="1"/>
                      <wps:spPr>
                        <a:xfrm>
                          <a:off x="0" y="0"/>
                          <a:ext cx="3896360" cy="602615"/>
                        </a:xfrm>
                        <a:prstGeom prst="rect">
                          <a:avLst/>
                        </a:prstGeom>
                        <a:solidFill>
                          <a:srgbClr val="0070C0"/>
                        </a:solidFill>
                        <a:ln>
                          <a:noFill/>
                        </a:ln>
                        <a:effectLst/>
                      </wps:spPr>
                      <wps:txbx>
                        <w:txbxContent>
                          <w:p w14:paraId="62A8815E" w14:textId="73521C4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 xml:space="preserve">You are made aware of an incident or pattern of </w:t>
                            </w:r>
                            <w:r w:rsidR="006933DF">
                              <w:rPr>
                                <w:rFonts w:ascii="Arial" w:hAnsi="Arial" w:cs="+mn-cs"/>
                                <w:b/>
                                <w:bCs/>
                                <w:color w:val="FFFFFF"/>
                                <w:kern w:val="24"/>
                                <w:sz w:val="30"/>
                                <w:szCs w:val="30"/>
                              </w:rPr>
                              <w:t>child-on-child</w:t>
                            </w:r>
                            <w:r>
                              <w:rPr>
                                <w:rFonts w:ascii="Arial" w:hAnsi="Arial" w:cs="+mn-cs"/>
                                <w:b/>
                                <w:bCs/>
                                <w:color w:val="FFFFFF"/>
                                <w:kern w:val="24"/>
                                <w:sz w:val="30"/>
                                <w:szCs w:val="30"/>
                              </w:rPr>
                              <w:t xml:space="preserve"> abuse</w:t>
                            </w:r>
                          </w:p>
                        </w:txbxContent>
                      </wps:txbx>
                      <wps:bodyPr wrap="square" lIns="128016" tIns="64008" rIns="128016" bIns="64008" rtlCol="0">
                        <a:spAutoFit/>
                      </wps:bodyPr>
                    </wps:wsp>
                  </a:graphicData>
                </a:graphic>
              </wp:anchor>
            </w:drawing>
          </mc:Choice>
          <mc:Fallback>
            <w:pict>
              <v:shape w14:anchorId="62A880FB" id="Text Box 299" o:spid="_x0000_s1070" type="#_x0000_t202" style="position:absolute;margin-left:707.65pt;margin-top:102.85pt;width:306.8pt;height:47.45pt;z-index:25165829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" fillcolor="#0070c0" stroked="f">
                <v:textbox style="mso-fit-shape-to-text:t" inset="10.08pt,5.04pt,10.08pt,5.04pt">
                  <w:txbxContent>
                    <w:p w14:paraId="62A8815E" w14:textId="73521C47"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 xml:space="preserve">You are made aware of an incident or pattern of </w:t>
                      </w:r>
                      <w:r w:rsidR="006933DF">
                        <w:rPr>
                          <w:rFonts w:ascii="Arial" w:hAnsi="Arial" w:cs="+mn-cs"/>
                          <w:b/>
                          <w:bCs/>
                          <w:color w:val="FFFFFF"/>
                          <w:kern w:val="24"/>
                          <w:sz w:val="30"/>
                          <w:szCs w:val="30"/>
                        </w:rPr>
                        <w:t>child-on-child</w:t>
                      </w:r>
                      <w:r>
                        <w:rPr>
                          <w:rFonts w:ascii="Arial" w:hAnsi="Arial" w:cs="+mn-cs"/>
                          <w:b/>
                          <w:bCs/>
                          <w:color w:val="FFFFFF"/>
                          <w:kern w:val="24"/>
                          <w:sz w:val="30"/>
                          <w:szCs w:val="30"/>
                        </w:rPr>
                        <w:t xml:space="preserve"> abuse</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298" behindDoc="0" locked="0" layoutInCell="1" allowOverlap="1" wp14:anchorId="62A880FD" wp14:editId="1943B486">
                <wp:simplePos x="0" y="0"/>
                <wp:positionH relativeFrom="column">
                  <wp:posOffset>469265</wp:posOffset>
                </wp:positionH>
                <wp:positionV relativeFrom="paragraph">
                  <wp:posOffset>1318260</wp:posOffset>
                </wp:positionV>
                <wp:extent cx="3880485" cy="602615"/>
                <wp:effectExtent l="0" t="0" r="5715" b="5080"/>
                <wp:wrapNone/>
                <wp:docPr id="300" name="Text Box 300"/>
                <wp:cNvGraphicFramePr/>
                <a:graphic xmlns:a="http://schemas.openxmlformats.org/drawingml/2006/main">
                  <a:graphicData uri="http://schemas.microsoft.com/office/word/2010/wordprocessingShape">
                    <wps:wsp>
                      <wps:cNvSpPr txBox="1"/>
                      <wps:spPr>
                        <a:xfrm>
                          <a:off x="0" y="0"/>
                          <a:ext cx="3880485" cy="602615"/>
                        </a:xfrm>
                        <a:prstGeom prst="rect">
                          <a:avLst/>
                        </a:prstGeom>
                        <a:solidFill>
                          <a:srgbClr val="0070C0"/>
                        </a:solidFill>
                        <a:ln>
                          <a:noFill/>
                        </a:ln>
                        <a:effectLst/>
                      </wps:spPr>
                      <wps:txbx>
                        <w:txbxContent>
                          <w:p w14:paraId="62A8815F" w14:textId="74CB20AA"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 xml:space="preserve">There is a concern about </w:t>
                            </w:r>
                            <w:r w:rsidR="00B0146C">
                              <w:rPr>
                                <w:rFonts w:ascii="Arial" w:hAnsi="Arial" w:cs="+mn-cs"/>
                                <w:b/>
                                <w:bCs/>
                                <w:color w:val="FFFFFF"/>
                                <w:kern w:val="24"/>
                                <w:sz w:val="30"/>
                                <w:szCs w:val="30"/>
                              </w:rPr>
                              <w:t xml:space="preserve">child’s </w:t>
                            </w:r>
                            <w:r>
                              <w:rPr>
                                <w:rFonts w:ascii="Arial" w:hAnsi="Arial" w:cs="+mn-cs"/>
                                <w:b/>
                                <w:bCs/>
                                <w:color w:val="FFFFFF"/>
                                <w:kern w:val="24"/>
                                <w:sz w:val="30"/>
                                <w:szCs w:val="30"/>
                              </w:rPr>
                              <w:t>mental health</w:t>
                            </w:r>
                          </w:p>
                        </w:txbxContent>
                      </wps:txbx>
                      <wps:bodyPr wrap="square" lIns="128016" tIns="64008" rIns="128016" bIns="64008" rtlCol="0">
                        <a:spAutoFit/>
                      </wps:bodyPr>
                    </wps:wsp>
                  </a:graphicData>
                </a:graphic>
              </wp:anchor>
            </w:drawing>
          </mc:Choice>
          <mc:Fallback>
            <w:pict>
              <v:shape w14:anchorId="62A880FD" id="Text Box 300" o:spid="_x0000_s1071" type="#_x0000_t202" style="position:absolute;margin-left:36.95pt;margin-top:103.8pt;width:305.55pt;height:47.45pt;z-index:25165829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" fillcolor="#0070c0" stroked="f">
                <v:textbox style="mso-fit-shape-to-text:t" inset="10.08pt,5.04pt,10.08pt,5.04pt">
                  <w:txbxContent>
                    <w:p w14:paraId="62A8815F" w14:textId="74CB20AA" w:rsidR="000D2293" w:rsidRDefault="000D2293" w:rsidP="003268EE">
                      <w:pPr>
                        <w:pStyle w:val="NormalWeb"/>
                        <w:spacing w:before="0" w:beforeAutospacing="0" w:after="0" w:afterAutospacing="0"/>
                        <w:jc w:val="center"/>
                      </w:pPr>
                      <w:r>
                        <w:rPr>
                          <w:rFonts w:ascii="Arial" w:hAnsi="Arial" w:cs="+mn-cs"/>
                          <w:b/>
                          <w:bCs/>
                          <w:color w:val="FFFFFF"/>
                          <w:kern w:val="24"/>
                          <w:sz w:val="30"/>
                          <w:szCs w:val="30"/>
                        </w:rPr>
                        <w:t xml:space="preserve">There is a concern about </w:t>
                      </w:r>
                      <w:r w:rsidR="00B0146C">
                        <w:rPr>
                          <w:rFonts w:ascii="Arial" w:hAnsi="Arial" w:cs="+mn-cs"/>
                          <w:b/>
                          <w:bCs/>
                          <w:color w:val="FFFFFF"/>
                          <w:kern w:val="24"/>
                          <w:sz w:val="30"/>
                          <w:szCs w:val="30"/>
                        </w:rPr>
                        <w:t xml:space="preserve">child’s </w:t>
                      </w:r>
                      <w:r>
                        <w:rPr>
                          <w:rFonts w:ascii="Arial" w:hAnsi="Arial" w:cs="+mn-cs"/>
                          <w:b/>
                          <w:bCs/>
                          <w:color w:val="FFFFFF"/>
                          <w:kern w:val="24"/>
                          <w:sz w:val="30"/>
                          <w:szCs w:val="30"/>
                        </w:rPr>
                        <w:t>mental health</w:t>
                      </w:r>
                    </w:p>
                  </w:txbxContent>
                </v:textbox>
              </v:shape>
            </w:pict>
          </mc:Fallback>
        </mc:AlternateContent>
      </w:r>
      <w:r w:rsidRPr="00AD24FE">
        <w:rPr>
          <w:noProof/>
          <w:color w:val="000000"/>
          <w:lang w:eastAsia="en-GB"/>
        </w:rPr>
        <mc:AlternateContent>
          <mc:Choice Requires="wps">
            <w:drawing>
              <wp:anchor distT="0" distB="0" distL="114300" distR="114300" simplePos="0" relativeHeight="251658297" behindDoc="0" locked="0" layoutInCell="1" allowOverlap="1" wp14:anchorId="62A880FF" wp14:editId="55713572">
                <wp:simplePos x="0" y="0"/>
                <wp:positionH relativeFrom="column">
                  <wp:posOffset>6692265</wp:posOffset>
                </wp:positionH>
                <wp:positionV relativeFrom="paragraph">
                  <wp:posOffset>2087880</wp:posOffset>
                </wp:positionV>
                <wp:extent cx="0" cy="568325"/>
                <wp:effectExtent l="76200" t="0" r="57150" b="60325"/>
                <wp:wrapNone/>
                <wp:docPr id="301" name="Straight Arrow Connector 301"/>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C3446E4">
              <v:shape id="Straight Arrow Connector 301" style="position:absolute;margin-left:526.95pt;margin-top:164.4pt;width:0;height:44.75pt;z-index:251658297;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" w14:anchorId="173D800A">
                <v:stroke endarrow="open" endarrowwidth="narrow" endarrowlength="short"/>
              </v:shape>
            </w:pict>
          </mc:Fallback>
        </mc:AlternateContent>
      </w:r>
      <w:r w:rsidRPr="00AD24FE">
        <w:rPr>
          <w:noProof/>
          <w:color w:val="000000"/>
          <w:lang w:eastAsia="en-GB"/>
        </w:rPr>
        <mc:AlternateContent>
          <mc:Choice Requires="wps">
            <w:drawing>
              <wp:anchor distT="0" distB="0" distL="114300" distR="114300" simplePos="0" relativeHeight="251658296" behindDoc="0" locked="0" layoutInCell="1" allowOverlap="1" wp14:anchorId="62A88101" wp14:editId="731C3C2A">
                <wp:simplePos x="0" y="0"/>
                <wp:positionH relativeFrom="column">
                  <wp:posOffset>6692265</wp:posOffset>
                </wp:positionH>
                <wp:positionV relativeFrom="paragraph">
                  <wp:posOffset>2952115</wp:posOffset>
                </wp:positionV>
                <wp:extent cx="0" cy="568325"/>
                <wp:effectExtent l="76200" t="0" r="57150" b="60325"/>
                <wp:wrapNone/>
                <wp:docPr id="302" name="Straight Arrow Connector 302"/>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E25A59A">
              <v:shape id="Straight Arrow Connector 302" style="position:absolute;margin-left:526.95pt;margin-top:232.45pt;width:0;height:44.75pt;z-index:251658296;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" w14:anchorId="1D4FAC8E">
                <v:stroke endarrow="open" endarrowwidth="narrow" endarrowlength="short"/>
              </v:shape>
            </w:pict>
          </mc:Fallback>
        </mc:AlternateContent>
      </w:r>
      <w:r w:rsidRPr="00AD24FE">
        <w:rPr>
          <w:noProof/>
          <w:color w:val="000000"/>
          <w:lang w:eastAsia="en-GB"/>
        </w:rPr>
        <mc:AlternateContent>
          <mc:Choice Requires="wps">
            <w:drawing>
              <wp:anchor distT="0" distB="0" distL="114300" distR="114300" simplePos="0" relativeHeight="251658295" behindDoc="0" locked="0" layoutInCell="1" allowOverlap="1" wp14:anchorId="62A88103" wp14:editId="1D3D0ABA">
                <wp:simplePos x="0" y="0"/>
                <wp:positionH relativeFrom="column">
                  <wp:posOffset>2630805</wp:posOffset>
                </wp:positionH>
                <wp:positionV relativeFrom="paragraph">
                  <wp:posOffset>5036820</wp:posOffset>
                </wp:positionV>
                <wp:extent cx="0" cy="568325"/>
                <wp:effectExtent l="76200" t="0" r="57150" b="60325"/>
                <wp:wrapNone/>
                <wp:docPr id="75" name="Straight Arrow Connector 75"/>
                <wp:cNvGraphicFramePr/>
                <a:graphic xmlns:a="http://schemas.openxmlformats.org/drawingml/2006/main">
                  <a:graphicData uri="http://schemas.microsoft.com/office/word/2010/wordprocessingShape">
                    <wps:wsp>
                      <wps:cNvCnPr/>
                      <wps:spPr>
                        <a:xfrm>
                          <a:off x="0" y="0"/>
                          <a:ext cx="0" cy="568325"/>
                        </a:xfrm>
                        <a:prstGeom prst="straightConnector1">
                          <a:avLst/>
                        </a:prstGeom>
                        <a:noFill/>
                        <a:ln w="19050" cap="flat" cmpd="sng" algn="ctr">
                          <a:solidFill>
                            <a:srgbClr val="4F81BD">
                              <a:shade val="95000"/>
                              <a:satMod val="105000"/>
                            </a:srgbClr>
                          </a:solidFill>
                          <a:prstDash val="solid"/>
                          <a:tailEnd type="arrow" w="sm" len="sm"/>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8153FEE">
              <v:shape id="Straight Arrow Connector 75" style="position:absolute;margin-left:207.15pt;margin-top:396.6pt;width:0;height:44.75pt;z-index:251658295;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" w14:anchorId="73B96309">
                <v:stroke endarrow="open" endarrowwidth="narrow" endarrowlength="short"/>
              </v:shape>
            </w:pict>
          </mc:Fallback>
        </mc:AlternateContent>
      </w:r>
      <w:r w:rsidRPr="00AD24FE">
        <w:rPr>
          <w:noProof/>
          <w:color w:val="000000"/>
          <w:lang w:eastAsia="en-GB"/>
        </w:rPr>
        <mc:AlternateContent>
          <mc:Choice Requires="wps">
            <w:drawing>
              <wp:anchor distT="0" distB="0" distL="114300" distR="114300" simplePos="0" relativeHeight="251658294" behindDoc="0" locked="0" layoutInCell="1" allowOverlap="1" wp14:anchorId="62A88105" wp14:editId="49D13199">
                <wp:simplePos x="0" y="0"/>
                <wp:positionH relativeFrom="column">
                  <wp:posOffset>7777480</wp:posOffset>
                </wp:positionH>
                <wp:positionV relativeFrom="paragraph">
                  <wp:posOffset>4332605</wp:posOffset>
                </wp:positionV>
                <wp:extent cx="0" cy="502920"/>
                <wp:effectExtent l="0" t="0" r="19050" b="11430"/>
                <wp:wrapNone/>
                <wp:docPr id="83" name="Straight Connector 83"/>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D830D14">
              <v:line id="Straight Connector 83" style="position:absolute;flip:y;z-index:251658294;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2.4pt,341.15pt" to="612.4pt,380.75pt" w14:anchorId="6A2FCB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"/>
            </w:pict>
          </mc:Fallback>
        </mc:AlternateContent>
      </w:r>
      <w:r w:rsidRPr="00AD24FE">
        <w:rPr>
          <w:noProof/>
          <w:color w:val="000000"/>
          <w:lang w:eastAsia="en-GB"/>
        </w:rPr>
        <mc:AlternateContent>
          <mc:Choice Requires="wps">
            <w:drawing>
              <wp:anchor distT="0" distB="0" distL="114300" distR="114300" simplePos="0" relativeHeight="251658293" behindDoc="0" locked="0" layoutInCell="1" allowOverlap="1" wp14:anchorId="62A88107" wp14:editId="7968A4FA">
                <wp:simplePos x="0" y="0"/>
                <wp:positionH relativeFrom="column">
                  <wp:posOffset>5451475</wp:posOffset>
                </wp:positionH>
                <wp:positionV relativeFrom="paragraph">
                  <wp:posOffset>4329430</wp:posOffset>
                </wp:positionV>
                <wp:extent cx="0" cy="502920"/>
                <wp:effectExtent l="0" t="0" r="19050" b="11430"/>
                <wp:wrapNone/>
                <wp:docPr id="81" name="Straight Connector 81"/>
                <wp:cNvGraphicFramePr/>
                <a:graphic xmlns:a="http://schemas.openxmlformats.org/drawingml/2006/main">
                  <a:graphicData uri="http://schemas.microsoft.com/office/word/2010/wordprocessingShape">
                    <wps:wsp>
                      <wps:cNvCnPr/>
                      <wps:spPr>
                        <a:xfrm flipV="1">
                          <a:off x="0" y="0"/>
                          <a:ext cx="0" cy="50292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7D29E5B">
              <v:line id="Straight Connector 81" style="position:absolute;flip:y;z-index:251658293;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29.25pt,340.9pt" to="429.25pt,380.5pt" w14:anchorId="5DE0921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"/>
            </w:pict>
          </mc:Fallback>
        </mc:AlternateContent>
      </w:r>
      <w:r w:rsidRPr="00AD24FE">
        <w:rPr>
          <w:noProof/>
          <w:color w:val="000000"/>
          <w:lang w:eastAsia="en-GB"/>
        </w:rPr>
        <mc:AlternateContent>
          <mc:Choice Requires="wps">
            <w:drawing>
              <wp:anchor distT="0" distB="0" distL="114300" distR="114300" simplePos="0" relativeHeight="251658292" behindDoc="0" locked="0" layoutInCell="1" allowOverlap="1" wp14:anchorId="62A88109" wp14:editId="3E8E0853">
                <wp:simplePos x="0" y="0"/>
                <wp:positionH relativeFrom="column">
                  <wp:posOffset>4248785</wp:posOffset>
                </wp:positionH>
                <wp:positionV relativeFrom="paragraph">
                  <wp:posOffset>1619885</wp:posOffset>
                </wp:positionV>
                <wp:extent cx="604520" cy="0"/>
                <wp:effectExtent l="0" t="0" r="24130" b="19050"/>
                <wp:wrapNone/>
                <wp:docPr id="84" name="Straight Connector 84"/>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2D79036">
              <v:line id="Straight Connector 84" style="position:absolute;flip:x y;z-index:251658292;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34.55pt,127.55pt" to="382.15pt,127.55pt" w14:anchorId="32AED3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"/>
            </w:pict>
          </mc:Fallback>
        </mc:AlternateContent>
      </w:r>
      <w:r w:rsidRPr="00AD24FE">
        <w:rPr>
          <w:noProof/>
          <w:color w:val="000000"/>
          <w:lang w:eastAsia="en-GB"/>
        </w:rPr>
        <mc:AlternateContent>
          <mc:Choice Requires="wps">
            <w:drawing>
              <wp:anchor distT="0" distB="0" distL="114300" distR="114300" simplePos="0" relativeHeight="251658291" behindDoc="0" locked="0" layoutInCell="1" allowOverlap="1" wp14:anchorId="62A8810B" wp14:editId="69E23B94">
                <wp:simplePos x="0" y="0"/>
                <wp:positionH relativeFrom="column">
                  <wp:posOffset>5457190</wp:posOffset>
                </wp:positionH>
                <wp:positionV relativeFrom="paragraph">
                  <wp:posOffset>6309360</wp:posOffset>
                </wp:positionV>
                <wp:extent cx="0" cy="1496060"/>
                <wp:effectExtent l="0" t="0" r="19050" b="27940"/>
                <wp:wrapNone/>
                <wp:docPr id="90" name="Straight Connector 90"/>
                <wp:cNvGraphicFramePr/>
                <a:graphic xmlns:a="http://schemas.openxmlformats.org/drawingml/2006/main">
                  <a:graphicData uri="http://schemas.microsoft.com/office/word/2010/wordprocessingShape">
                    <wps:wsp>
                      <wps:cNvCnPr/>
                      <wps:spPr>
                        <a:xfrm>
                          <a:off x="0" y="0"/>
                          <a:ext cx="0" cy="149606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371F0E17">
              <v:line id="Straight Connector 90" style="position:absolute;z-index:251658291;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429.7pt,496.8pt" to="429.7pt,614.6pt" w14:anchorId="198400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"/>
            </w:pict>
          </mc:Fallback>
        </mc:AlternateContent>
      </w:r>
      <w:r w:rsidRPr="00AD24FE">
        <w:rPr>
          <w:noProof/>
          <w:color w:val="000000"/>
          <w:lang w:eastAsia="en-GB"/>
        </w:rPr>
        <mc:AlternateContent>
          <mc:Choice Requires="wps">
            <w:drawing>
              <wp:anchor distT="0" distB="0" distL="114300" distR="114300" simplePos="0" relativeHeight="251658290" behindDoc="0" locked="0" layoutInCell="1" allowOverlap="1" wp14:anchorId="62A8810D" wp14:editId="27149E65">
                <wp:simplePos x="0" y="0"/>
                <wp:positionH relativeFrom="column">
                  <wp:posOffset>4816475</wp:posOffset>
                </wp:positionH>
                <wp:positionV relativeFrom="paragraph">
                  <wp:posOffset>7806055</wp:posOffset>
                </wp:positionV>
                <wp:extent cx="641985" cy="0"/>
                <wp:effectExtent l="0" t="0" r="24765" b="19050"/>
                <wp:wrapNone/>
                <wp:docPr id="94" name="Straight Connector 94"/>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236C1E52">
              <v:line id="Straight Connector 94" style="position:absolute;z-index:251658290;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614.65pt" to="429.8pt,614.65pt" w14:anchorId="5069664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"/>
            </w:pict>
          </mc:Fallback>
        </mc:AlternateContent>
      </w:r>
      <w:r w:rsidRPr="00AD24FE">
        <w:rPr>
          <w:noProof/>
          <w:color w:val="000000"/>
          <w:lang w:eastAsia="en-GB"/>
        </w:rPr>
        <mc:AlternateContent>
          <mc:Choice Requires="wps">
            <w:drawing>
              <wp:anchor distT="0" distB="0" distL="114300" distR="114300" simplePos="0" relativeHeight="251658289" behindDoc="0" locked="0" layoutInCell="1" allowOverlap="1" wp14:anchorId="62A8810F" wp14:editId="5D0D454F">
                <wp:simplePos x="0" y="0"/>
                <wp:positionH relativeFrom="column">
                  <wp:posOffset>4816475</wp:posOffset>
                </wp:positionH>
                <wp:positionV relativeFrom="paragraph">
                  <wp:posOffset>6956425</wp:posOffset>
                </wp:positionV>
                <wp:extent cx="641985" cy="0"/>
                <wp:effectExtent l="0" t="0" r="24765" b="19050"/>
                <wp:wrapNone/>
                <wp:docPr id="93" name="Straight Connector 93"/>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911B571">
              <v:line id="Straight Connector 93" style="position:absolute;z-index:251658289;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547.75pt" to="429.8pt,547.75pt" w14:anchorId="087FD1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"/>
            </w:pict>
          </mc:Fallback>
        </mc:AlternateContent>
      </w:r>
      <w:r w:rsidRPr="00AD24FE">
        <w:rPr>
          <w:noProof/>
          <w:color w:val="000000"/>
          <w:lang w:eastAsia="en-GB"/>
        </w:rPr>
        <mc:AlternateContent>
          <mc:Choice Requires="wps">
            <w:drawing>
              <wp:anchor distT="0" distB="0" distL="114300" distR="114300" simplePos="0" relativeHeight="251658288" behindDoc="0" locked="0" layoutInCell="1" allowOverlap="1" wp14:anchorId="62A88111" wp14:editId="6128BF83">
                <wp:simplePos x="0" y="0"/>
                <wp:positionH relativeFrom="column">
                  <wp:posOffset>4816475</wp:posOffset>
                </wp:positionH>
                <wp:positionV relativeFrom="paragraph">
                  <wp:posOffset>6317615</wp:posOffset>
                </wp:positionV>
                <wp:extent cx="641985" cy="0"/>
                <wp:effectExtent l="0" t="0" r="24765" b="19050"/>
                <wp:wrapNone/>
                <wp:docPr id="92" name="Straight Connector 92"/>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23E227D">
              <v:line id="Straight Connector 92" style="position:absolute;z-index:251658288;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379.25pt,497.45pt" to="429.8pt,497.45pt" w14:anchorId="78A1FF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"/>
            </w:pict>
          </mc:Fallback>
        </mc:AlternateContent>
      </w:r>
      <w:r w:rsidRPr="00AD24FE">
        <w:rPr>
          <w:noProof/>
          <w:color w:val="000000"/>
          <w:lang w:eastAsia="en-GB"/>
        </w:rPr>
        <mc:AlternateContent>
          <mc:Choice Requires="wps">
            <w:drawing>
              <wp:anchor distT="0" distB="0" distL="114300" distR="114300" simplePos="0" relativeHeight="251658287" behindDoc="0" locked="0" layoutInCell="1" allowOverlap="1" wp14:anchorId="62A88113" wp14:editId="7348004B">
                <wp:simplePos x="0" y="0"/>
                <wp:positionH relativeFrom="column">
                  <wp:posOffset>8482965</wp:posOffset>
                </wp:positionH>
                <wp:positionV relativeFrom="paragraph">
                  <wp:posOffset>1619885</wp:posOffset>
                </wp:positionV>
                <wp:extent cx="604520" cy="0"/>
                <wp:effectExtent l="0" t="0" r="24130" b="19050"/>
                <wp:wrapNone/>
                <wp:docPr id="86" name="Straight Connector 86"/>
                <wp:cNvGraphicFramePr/>
                <a:graphic xmlns:a="http://schemas.openxmlformats.org/drawingml/2006/main">
                  <a:graphicData uri="http://schemas.microsoft.com/office/word/2010/wordprocessingShape">
                    <wps:wsp>
                      <wps:cNvCnPr/>
                      <wps:spPr>
                        <a:xfrm flipH="1" flipV="1">
                          <a:off x="0" y="0"/>
                          <a:ext cx="604520"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43DA691">
              <v:line id="Straight Connector 86" style="position:absolute;flip:x y;z-index:251658287;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67.95pt,127.55pt" to="715.55pt,127.55pt" w14:anchorId="3E2834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"/>
            </w:pict>
          </mc:Fallback>
        </mc:AlternateContent>
      </w:r>
      <w:r w:rsidRPr="00AD24FE">
        <w:rPr>
          <w:noProof/>
          <w:color w:val="000000"/>
          <w:lang w:eastAsia="en-GB"/>
        </w:rPr>
        <mc:AlternateContent>
          <mc:Choice Requires="wps">
            <w:drawing>
              <wp:anchor distT="0" distB="0" distL="114300" distR="114300" simplePos="0" relativeHeight="251658286" behindDoc="0" locked="0" layoutInCell="1" allowOverlap="1" wp14:anchorId="62A88115" wp14:editId="2C40392E">
                <wp:simplePos x="0" y="0"/>
                <wp:positionH relativeFrom="column">
                  <wp:posOffset>7273290</wp:posOffset>
                </wp:positionH>
                <wp:positionV relativeFrom="paragraph">
                  <wp:posOffset>5767070</wp:posOffset>
                </wp:positionV>
                <wp:extent cx="906780" cy="3810"/>
                <wp:effectExtent l="0" t="0" r="26670" b="34290"/>
                <wp:wrapNone/>
                <wp:docPr id="98" name="Straight Connector 98"/>
                <wp:cNvGraphicFramePr/>
                <a:graphic xmlns:a="http://schemas.openxmlformats.org/drawingml/2006/main">
                  <a:graphicData uri="http://schemas.microsoft.com/office/word/2010/wordprocessingShape">
                    <wps:wsp>
                      <wps:cNvCnPr/>
                      <wps:spPr>
                        <a:xfrm flipV="1">
                          <a:off x="0" y="0"/>
                          <a:ext cx="906780" cy="381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BBB6F06">
              <v:line id="Straight Connector 98" style="position:absolute;flip:y;z-index:251658286;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572.7pt,454.1pt" to="644.1pt,454.4pt" w14:anchorId="06682F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"/>
            </w:pict>
          </mc:Fallback>
        </mc:AlternateContent>
      </w:r>
      <w:r w:rsidRPr="00AD24FE">
        <w:rPr>
          <w:noProof/>
          <w:color w:val="000000"/>
          <w:lang w:eastAsia="en-GB"/>
        </w:rPr>
        <mc:AlternateContent>
          <mc:Choice Requires="wps">
            <w:drawing>
              <wp:anchor distT="0" distB="0" distL="114300" distR="114300" simplePos="0" relativeHeight="251658285" behindDoc="0" locked="0" layoutInCell="1" allowOverlap="1" wp14:anchorId="62A88117" wp14:editId="36DE5DF9">
                <wp:simplePos x="0" y="0"/>
                <wp:positionH relativeFrom="column">
                  <wp:posOffset>7727315</wp:posOffset>
                </wp:positionH>
                <wp:positionV relativeFrom="paragraph">
                  <wp:posOffset>6964680</wp:posOffset>
                </wp:positionV>
                <wp:extent cx="641985" cy="0"/>
                <wp:effectExtent l="0" t="0" r="24765" b="19050"/>
                <wp:wrapNone/>
                <wp:docPr id="303" name="Straight Connector 303"/>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07DD9E8F">
              <v:line id="Straight Connector 303" style="position:absolute;z-index:251658285;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08.45pt,548.4pt" to="659pt,548.4pt" w14:anchorId="27B08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"/>
            </w:pict>
          </mc:Fallback>
        </mc:AlternateContent>
      </w:r>
      <w:r w:rsidRPr="00AD24FE">
        <w:rPr>
          <w:noProof/>
          <w:color w:val="000000"/>
          <w:lang w:eastAsia="en-GB"/>
        </w:rPr>
        <mc:AlternateContent>
          <mc:Choice Requires="wps">
            <w:drawing>
              <wp:anchor distT="0" distB="0" distL="114300" distR="114300" simplePos="0" relativeHeight="251658284" behindDoc="0" locked="0" layoutInCell="1" allowOverlap="1" wp14:anchorId="62A88119" wp14:editId="0BC7DF25">
                <wp:simplePos x="0" y="0"/>
                <wp:positionH relativeFrom="column">
                  <wp:posOffset>7757795</wp:posOffset>
                </wp:positionH>
                <wp:positionV relativeFrom="paragraph">
                  <wp:posOffset>6321425</wp:posOffset>
                </wp:positionV>
                <wp:extent cx="641985" cy="0"/>
                <wp:effectExtent l="0" t="0" r="24765" b="19050"/>
                <wp:wrapNone/>
                <wp:docPr id="304" name="Straight Connector 304"/>
                <wp:cNvGraphicFramePr/>
                <a:graphic xmlns:a="http://schemas.openxmlformats.org/drawingml/2006/main">
                  <a:graphicData uri="http://schemas.microsoft.com/office/word/2010/wordprocessingShape">
                    <wps:wsp>
                      <wps:cNvCnPr/>
                      <wps:spPr>
                        <a:xfrm>
                          <a:off x="0" y="0"/>
                          <a:ext cx="641985" cy="0"/>
                        </a:xfrm>
                        <a:prstGeom prst="line">
                          <a:avLst/>
                        </a:prstGeom>
                        <a:noFill/>
                        <a:ln w="19050" cap="flat" cmpd="sng" algn="ctr">
                          <a:solidFill>
                            <a:srgbClr val="4F81BD">
                              <a:shade val="95000"/>
                              <a:satMod val="105000"/>
                            </a:srgbClr>
                          </a:solidFill>
                          <a:prstDash val="solid"/>
                        </a:ln>
                        <a:effectLst/>
                      </wps:spPr>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0A64491">
              <v:line id="Straight Connector 304" style="position:absolute;z-index:251658284;visibility:visible;mso-wrap-style:square;mso-wrap-distance-left:9pt;mso-wrap-distance-top:0;mso-wrap-distance-right:9pt;mso-wrap-distance-bottom:0;mso-position-horizontal:absolute;mso-position-horizontal-relative:text;mso-position-vertical:absolute;mso-position-vertical-relative:text" o:spid="_x0000_s1026" strokecolor="#4a7ebb" strokeweight="1.5pt" from="610.85pt,497.75pt" to="661.4pt,497.75pt" w14:anchorId="6028EF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"/>
            </w:pict>
          </mc:Fallback>
        </mc:AlternateContent>
      </w:r>
    </w:p>
    <w:p w14:paraId="62A87F4E" w14:textId="77777777" w:rsidR="00AE4EFD" w:rsidRPr="00AD24FE" w:rsidRDefault="00AE4EFD" w:rsidP="00302203">
      <w:pPr>
        <w:rPr>
          <w:rFonts w:ascii="Arial" w:hAnsi="Arial" w:cs="Arial"/>
          <w:b/>
          <w:sz w:val="24"/>
          <w:szCs w:val="24"/>
          <w:lang w:val="en"/>
        </w:rPr>
        <w:sectPr w:rsidR="00AE4EFD" w:rsidRPr="00AD24FE" w:rsidSect="00764C71">
          <w:pgSz w:w="23814" w:h="16839" w:orient="landscape" w:code="8"/>
          <w:pgMar w:top="709" w:right="1440" w:bottom="1440" w:left="1440" w:header="709" w:footer="709" w:gutter="0"/>
          <w:cols w:space="708"/>
          <w:titlePg/>
          <w:docGrid w:linePitch="360"/>
        </w:sectPr>
      </w:pPr>
    </w:p>
    <w:p w14:paraId="62A87FCB" w14:textId="77777777" w:rsidR="0030403D" w:rsidRPr="00AD24FE" w:rsidRDefault="005A70DB" w:rsidP="005A70DB">
      <w:pPr>
        <w:pStyle w:val="Heading1"/>
        <w:rPr>
          <w:lang w:eastAsia="en-GB"/>
        </w:rPr>
      </w:pPr>
      <w:r w:rsidRPr="00AD24FE">
        <w:rPr>
          <w:color w:val="000000"/>
          <w:lang w:eastAsia="en-GB"/>
        </w:rPr>
        <w:lastRenderedPageBreak/>
        <w:t>Multi-agency contacts</w:t>
      </w:r>
    </w:p>
    <w:tbl>
      <w:tblPr>
        <w:tblW w:w="8482" w:type="dxa"/>
        <w:tblInd w:w="12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482"/>
      </w:tblGrid>
      <w:tr w:rsidR="00E63A19" w:rsidRPr="00AD24FE" w14:paraId="65D7CF98" w14:textId="77777777" w:rsidTr="00F01D93">
        <w:trPr>
          <w:trHeight w:val="285"/>
        </w:trPr>
        <w:tc>
          <w:tcPr>
            <w:tcW w:w="8482" w:type="dxa"/>
            <w:tcBorders>
              <w:top w:val="nil"/>
              <w:left w:val="nil"/>
              <w:bottom w:val="single" w:sz="24" w:space="0" w:color="auto"/>
              <w:right w:val="nil"/>
            </w:tcBorders>
            <w:shd w:val="clear" w:color="auto" w:fill="FFFFFF"/>
            <w:vAlign w:val="center"/>
          </w:tcPr>
          <w:p w14:paraId="64568276" w14:textId="046E4606" w:rsidR="00E63A19" w:rsidRPr="00AD24FE" w:rsidRDefault="00E63A19" w:rsidP="00E63A19">
            <w:pPr>
              <w:spacing w:after="0" w:line="240" w:lineRule="auto"/>
              <w:ind w:left="420" w:right="270"/>
              <w:textAlignment w:val="baseline"/>
              <w:rPr>
                <w:rFonts w:ascii="Segoe UI" w:eastAsia="Times New Roman" w:hAnsi="Segoe UI" w:cs="Segoe UI"/>
                <w:sz w:val="18"/>
                <w:szCs w:val="18"/>
                <w:lang w:eastAsia="en-GB"/>
              </w:rPr>
            </w:pPr>
            <w:bookmarkStart w:id="34" w:name="_Other_Local_Authority"/>
            <w:bookmarkEnd w:id="34"/>
          </w:p>
        </w:tc>
      </w:tr>
    </w:tbl>
    <w:p w14:paraId="023A8793" w14:textId="77777777" w:rsidR="00F01D93" w:rsidRPr="00AD24FE" w:rsidRDefault="00803B95" w:rsidP="009D279C">
      <w:pPr>
        <w:pStyle w:val="Heading1"/>
      </w:pPr>
      <w:r w:rsidRPr="00AD24FE">
        <w:rPr>
          <w:color w:val="000000"/>
          <w:lang w:val="en"/>
        </w:rPr>
        <w:br w:type="page"/>
      </w:r>
      <w:r w:rsidR="009D279C" w:rsidRPr="00AD24FE">
        <w:rPr>
          <w:color w:val="000000"/>
        </w:rPr>
        <w:lastRenderedPageBreak/>
        <w:t xml:space="preserve"> </w:t>
      </w:r>
    </w:p>
    <w:tbl>
      <w:tblPr>
        <w:tblW w:w="974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2"/>
        <w:gridCol w:w="3428"/>
        <w:gridCol w:w="3212"/>
      </w:tblGrid>
      <w:tr w:rsidR="00F01D93" w:rsidRPr="00AD24FE" w14:paraId="4AA5B5D4" w14:textId="77777777" w:rsidTr="0067746A">
        <w:trPr>
          <w:trHeight w:val="300"/>
        </w:trPr>
        <w:tc>
          <w:tcPr>
            <w:tcW w:w="9742"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1A6FB5FF"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lastRenderedPageBreak/>
              <w:t>Priority safeguarding contacts </w:t>
            </w:r>
          </w:p>
        </w:tc>
      </w:tr>
      <w:tr w:rsidR="00F01D93" w:rsidRPr="00AD24FE" w14:paraId="19A6EE4F" w14:textId="77777777" w:rsidTr="0067746A">
        <w:trPr>
          <w:trHeight w:val="300"/>
        </w:trPr>
        <w:tc>
          <w:tcPr>
            <w:tcW w:w="9742"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523D6DB7"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If you have concerns about a child/young person in Bristol </w:t>
            </w:r>
          </w:p>
        </w:tc>
      </w:tr>
      <w:tr w:rsidR="00F01D93" w:rsidRPr="00AD24FE" w14:paraId="311C50C2" w14:textId="77777777" w:rsidTr="0067746A">
        <w:trPr>
          <w:trHeight w:val="300"/>
        </w:trPr>
        <w:tc>
          <w:tcPr>
            <w:tcW w:w="3057" w:type="dxa"/>
            <w:tcBorders>
              <w:top w:val="single" w:sz="6" w:space="0" w:color="auto"/>
              <w:left w:val="single" w:sz="6" w:space="0" w:color="auto"/>
              <w:bottom w:val="single" w:sz="6" w:space="0" w:color="auto"/>
              <w:right w:val="single" w:sz="6" w:space="0" w:color="auto"/>
            </w:tcBorders>
            <w:shd w:val="clear" w:color="auto" w:fill="C00000"/>
            <w:hideMark/>
          </w:tcPr>
          <w:p w14:paraId="34110499"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If a child is at immediate risk call the police. </w:t>
            </w:r>
          </w:p>
        </w:tc>
        <w:tc>
          <w:tcPr>
            <w:tcW w:w="6685" w:type="dxa"/>
            <w:gridSpan w:val="2"/>
            <w:tcBorders>
              <w:top w:val="single" w:sz="6" w:space="0" w:color="auto"/>
              <w:left w:val="single" w:sz="6" w:space="0" w:color="auto"/>
              <w:bottom w:val="single" w:sz="6" w:space="0" w:color="auto"/>
              <w:right w:val="single" w:sz="6" w:space="0" w:color="auto"/>
            </w:tcBorders>
            <w:shd w:val="clear" w:color="auto" w:fill="C00000"/>
            <w:hideMark/>
          </w:tcPr>
          <w:p w14:paraId="0BEA2865"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POLICE – 999 </w:t>
            </w:r>
          </w:p>
        </w:tc>
      </w:tr>
      <w:tr w:rsidR="00F01D93" w:rsidRPr="00AD24FE" w14:paraId="48619625" w14:textId="77777777" w:rsidTr="0067746A">
        <w:trPr>
          <w:trHeight w:val="300"/>
        </w:trPr>
        <w:tc>
          <w:tcPr>
            <w:tcW w:w="3057" w:type="dxa"/>
            <w:tcBorders>
              <w:top w:val="single" w:sz="6" w:space="0" w:color="auto"/>
              <w:left w:val="single" w:sz="6" w:space="0" w:color="auto"/>
              <w:bottom w:val="single" w:sz="6" w:space="0" w:color="auto"/>
              <w:right w:val="single" w:sz="6" w:space="0" w:color="auto"/>
            </w:tcBorders>
            <w:shd w:val="clear" w:color="auto" w:fill="C00000"/>
            <w:hideMark/>
          </w:tcPr>
          <w:p w14:paraId="2652E072"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To make a referral where a child is likely to suffer, or is suffering, significant harm, call children’s social care. </w:t>
            </w:r>
          </w:p>
        </w:tc>
        <w:tc>
          <w:tcPr>
            <w:tcW w:w="6685" w:type="dxa"/>
            <w:gridSpan w:val="2"/>
            <w:tcBorders>
              <w:top w:val="single" w:sz="6" w:space="0" w:color="auto"/>
              <w:left w:val="single" w:sz="6" w:space="0" w:color="auto"/>
              <w:bottom w:val="single" w:sz="6" w:space="0" w:color="auto"/>
              <w:right w:val="single" w:sz="6" w:space="0" w:color="auto"/>
            </w:tcBorders>
            <w:shd w:val="clear" w:color="auto" w:fill="C00000"/>
            <w:hideMark/>
          </w:tcPr>
          <w:p w14:paraId="54793135"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FIRST RESPONSE – 0117 903 6444 </w:t>
            </w:r>
          </w:p>
        </w:tc>
      </w:tr>
      <w:tr w:rsidR="00F01D93" w:rsidRPr="00AD24FE" w14:paraId="24EFCECD" w14:textId="77777777" w:rsidTr="0067746A">
        <w:trPr>
          <w:trHeight w:val="300"/>
        </w:trPr>
        <w:tc>
          <w:tcPr>
            <w:tcW w:w="3057" w:type="dxa"/>
            <w:tcBorders>
              <w:top w:val="single" w:sz="6" w:space="0" w:color="auto"/>
              <w:left w:val="single" w:sz="6" w:space="0" w:color="auto"/>
              <w:bottom w:val="single" w:sz="6" w:space="0" w:color="auto"/>
              <w:right w:val="single" w:sz="6" w:space="0" w:color="auto"/>
            </w:tcBorders>
            <w:shd w:val="clear" w:color="auto" w:fill="C00000"/>
            <w:hideMark/>
          </w:tcPr>
          <w:p w14:paraId="62C9E5C0"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Out of hours referrals. </w:t>
            </w:r>
          </w:p>
        </w:tc>
        <w:tc>
          <w:tcPr>
            <w:tcW w:w="6685" w:type="dxa"/>
            <w:gridSpan w:val="2"/>
            <w:tcBorders>
              <w:top w:val="single" w:sz="6" w:space="0" w:color="auto"/>
              <w:left w:val="single" w:sz="6" w:space="0" w:color="auto"/>
              <w:bottom w:val="single" w:sz="6" w:space="0" w:color="auto"/>
              <w:right w:val="single" w:sz="6" w:space="0" w:color="auto"/>
            </w:tcBorders>
            <w:shd w:val="clear" w:color="auto" w:fill="C00000"/>
            <w:hideMark/>
          </w:tcPr>
          <w:p w14:paraId="767FEE8F"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EMERGENCY DUTY TEAM – 01454 615 165 </w:t>
            </w:r>
          </w:p>
        </w:tc>
      </w:tr>
      <w:tr w:rsidR="00F01D93" w:rsidRPr="00AD24FE" w14:paraId="09D7B25C" w14:textId="77777777" w:rsidTr="0067746A">
        <w:trPr>
          <w:trHeight w:val="300"/>
        </w:trPr>
        <w:tc>
          <w:tcPr>
            <w:tcW w:w="3057" w:type="dxa"/>
            <w:tcBorders>
              <w:top w:val="single" w:sz="6" w:space="0" w:color="auto"/>
              <w:left w:val="single" w:sz="6" w:space="0" w:color="auto"/>
              <w:bottom w:val="single" w:sz="6" w:space="0" w:color="auto"/>
              <w:right w:val="single" w:sz="6" w:space="0" w:color="auto"/>
            </w:tcBorders>
            <w:shd w:val="clear" w:color="auto" w:fill="C00000"/>
            <w:hideMark/>
          </w:tcPr>
          <w:p w14:paraId="1EDD42DA"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Mental health crisis support, 24 hours a day, 7 days a week. </w:t>
            </w:r>
          </w:p>
        </w:tc>
        <w:tc>
          <w:tcPr>
            <w:tcW w:w="6685" w:type="dxa"/>
            <w:gridSpan w:val="2"/>
            <w:tcBorders>
              <w:top w:val="single" w:sz="6" w:space="0" w:color="auto"/>
              <w:left w:val="single" w:sz="6" w:space="0" w:color="auto"/>
              <w:bottom w:val="single" w:sz="6" w:space="0" w:color="auto"/>
              <w:right w:val="single" w:sz="6" w:space="0" w:color="auto"/>
            </w:tcBorders>
            <w:shd w:val="clear" w:color="auto" w:fill="C00000"/>
            <w:hideMark/>
          </w:tcPr>
          <w:p w14:paraId="295A5766"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Bristol Mental Health – 0300 555 0334 </w:t>
            </w:r>
          </w:p>
        </w:tc>
      </w:tr>
      <w:tr w:rsidR="00F01D93" w:rsidRPr="00AD24FE" w14:paraId="213BEAD5" w14:textId="77777777" w:rsidTr="0067746A">
        <w:trPr>
          <w:trHeight w:val="300"/>
        </w:trPr>
        <w:tc>
          <w:tcPr>
            <w:tcW w:w="3057" w:type="dxa"/>
            <w:tcBorders>
              <w:top w:val="single" w:sz="6" w:space="0" w:color="auto"/>
              <w:left w:val="single" w:sz="6" w:space="0" w:color="auto"/>
              <w:bottom w:val="single" w:sz="6" w:space="0" w:color="auto"/>
              <w:right w:val="single" w:sz="6" w:space="0" w:color="auto"/>
            </w:tcBorders>
            <w:shd w:val="clear" w:color="auto" w:fill="FFC000"/>
            <w:hideMark/>
          </w:tcPr>
          <w:p w14:paraId="32E21FC8"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To raise concerns and ask for advice about radicalisation. Also contact First Response where appropriate. </w:t>
            </w:r>
          </w:p>
        </w:tc>
        <w:tc>
          <w:tcPr>
            <w:tcW w:w="6685" w:type="dxa"/>
            <w:gridSpan w:val="2"/>
            <w:tcBorders>
              <w:top w:val="single" w:sz="6" w:space="0" w:color="auto"/>
              <w:left w:val="single" w:sz="6" w:space="0" w:color="auto"/>
              <w:bottom w:val="single" w:sz="6" w:space="0" w:color="auto"/>
              <w:right w:val="single" w:sz="6" w:space="0" w:color="auto"/>
            </w:tcBorders>
            <w:shd w:val="clear" w:color="auto" w:fill="FFC000"/>
            <w:hideMark/>
          </w:tcPr>
          <w:p w14:paraId="27EA0384"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PREVENT DUTY – 01278 647466 </w:t>
            </w:r>
          </w:p>
          <w:p w14:paraId="579599D8" w14:textId="77777777" w:rsidR="00F01D93" w:rsidRPr="00AD24FE" w:rsidRDefault="00F01D93" w:rsidP="00F01D93">
            <w:pPr>
              <w:pStyle w:val="Heading1"/>
              <w:rPr>
                <w:rFonts w:asciiTheme="minorHAnsi" w:hAnsiTheme="minorHAnsi" w:cstheme="minorHAnsi"/>
                <w:color w:val="FFFFFF" w:themeColor="background1"/>
                <w:sz w:val="22"/>
                <w:szCs w:val="22"/>
              </w:rPr>
            </w:pPr>
            <w:hyperlink r:id="rId85" w:tgtFrame="_blank" w:history="1">
              <w:r w:rsidRPr="00AD24FE">
                <w:rPr>
                  <w:rStyle w:val="Hyperlink"/>
                  <w:rFonts w:asciiTheme="minorHAnsi" w:hAnsiTheme="minorHAnsi" w:cstheme="minorHAnsi"/>
                  <w:color w:val="FFFFFF" w:themeColor="background1"/>
                  <w:sz w:val="22"/>
                  <w:szCs w:val="22"/>
                </w:rPr>
                <w:t>PreventSW@avonandsomerset.police.uk</w:t>
              </w:r>
            </w:hyperlink>
            <w:r w:rsidRPr="00AD24FE">
              <w:rPr>
                <w:rFonts w:asciiTheme="minorHAnsi" w:hAnsiTheme="minorHAnsi" w:cstheme="minorHAnsi"/>
                <w:color w:val="000000"/>
                <w:sz w:val="22"/>
                <w:szCs w:val="22"/>
              </w:rPr>
              <w:t> </w:t>
            </w:r>
          </w:p>
        </w:tc>
      </w:tr>
      <w:tr w:rsidR="00F01D93" w:rsidRPr="00AD24FE" w14:paraId="3EAD2C94" w14:textId="77777777" w:rsidTr="0067746A">
        <w:trPr>
          <w:trHeight w:val="300"/>
        </w:trPr>
        <w:tc>
          <w:tcPr>
            <w:tcW w:w="3057" w:type="dxa"/>
            <w:tcBorders>
              <w:top w:val="single" w:sz="6" w:space="0" w:color="auto"/>
              <w:left w:val="single" w:sz="6" w:space="0" w:color="auto"/>
              <w:bottom w:val="single" w:sz="6" w:space="0" w:color="auto"/>
              <w:right w:val="single" w:sz="6" w:space="0" w:color="auto"/>
            </w:tcBorders>
            <w:shd w:val="clear" w:color="auto" w:fill="FFC000"/>
            <w:hideMark/>
          </w:tcPr>
          <w:p w14:paraId="12ACAE6B"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To liaise with the specialist safeguarding police unit. </w:t>
            </w:r>
          </w:p>
        </w:tc>
        <w:tc>
          <w:tcPr>
            <w:tcW w:w="6685" w:type="dxa"/>
            <w:gridSpan w:val="2"/>
            <w:tcBorders>
              <w:top w:val="single" w:sz="6" w:space="0" w:color="auto"/>
              <w:left w:val="single" w:sz="6" w:space="0" w:color="auto"/>
              <w:bottom w:val="single" w:sz="6" w:space="0" w:color="auto"/>
              <w:right w:val="single" w:sz="6" w:space="0" w:color="auto"/>
            </w:tcBorders>
            <w:shd w:val="clear" w:color="auto" w:fill="FFC000"/>
            <w:hideMark/>
          </w:tcPr>
          <w:p w14:paraId="05AC0BD4"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Lighthouse Safeguarding Unit (Avon and Somerset Police) – 01278 649228 </w:t>
            </w:r>
          </w:p>
          <w:p w14:paraId="344E6609" w14:textId="77777777" w:rsidR="00F01D93" w:rsidRPr="00AD24FE" w:rsidRDefault="00F01D93" w:rsidP="00F01D93">
            <w:pPr>
              <w:pStyle w:val="Heading1"/>
              <w:rPr>
                <w:rFonts w:asciiTheme="minorHAnsi" w:hAnsiTheme="minorHAnsi" w:cstheme="minorHAnsi"/>
                <w:color w:val="FFFFFF" w:themeColor="background1"/>
                <w:sz w:val="22"/>
                <w:szCs w:val="22"/>
              </w:rPr>
            </w:pPr>
            <w:hyperlink r:id="rId86" w:tgtFrame="_blank" w:history="1">
              <w:r w:rsidRPr="00AD24FE">
                <w:rPr>
                  <w:rStyle w:val="Hyperlink"/>
                  <w:rFonts w:asciiTheme="minorHAnsi" w:hAnsiTheme="minorHAnsi" w:cstheme="minorHAnsi"/>
                  <w:color w:val="FFFFFF" w:themeColor="background1"/>
                  <w:sz w:val="22"/>
                  <w:szCs w:val="22"/>
                </w:rPr>
                <w:t>LighthouseBristol@avonandsomerset.police.uk</w:t>
              </w:r>
            </w:hyperlink>
            <w:r w:rsidRPr="00AD24FE">
              <w:rPr>
                <w:rFonts w:asciiTheme="minorHAnsi" w:hAnsiTheme="minorHAnsi" w:cstheme="minorHAnsi"/>
                <w:color w:val="000000"/>
                <w:sz w:val="22"/>
                <w:szCs w:val="22"/>
              </w:rPr>
              <w:t> </w:t>
            </w:r>
          </w:p>
        </w:tc>
      </w:tr>
      <w:tr w:rsidR="00F01D93" w:rsidRPr="00AD24FE" w14:paraId="5CD38996" w14:textId="77777777" w:rsidTr="0067746A">
        <w:trPr>
          <w:trHeight w:val="300"/>
        </w:trPr>
        <w:tc>
          <w:tcPr>
            <w:tcW w:w="3057" w:type="dxa"/>
            <w:tcBorders>
              <w:top w:val="single" w:sz="6" w:space="0" w:color="auto"/>
              <w:left w:val="single" w:sz="6" w:space="0" w:color="auto"/>
              <w:bottom w:val="single" w:sz="6" w:space="0" w:color="auto"/>
              <w:right w:val="single" w:sz="6" w:space="0" w:color="auto"/>
            </w:tcBorders>
            <w:shd w:val="clear" w:color="auto" w:fill="9BBB59"/>
            <w:hideMark/>
          </w:tcPr>
          <w:p w14:paraId="14940448"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For advice and guidance about whether to make a referral. </w:t>
            </w:r>
          </w:p>
        </w:tc>
        <w:tc>
          <w:tcPr>
            <w:tcW w:w="6685" w:type="dxa"/>
            <w:gridSpan w:val="2"/>
            <w:tcBorders>
              <w:top w:val="single" w:sz="6" w:space="0" w:color="auto"/>
              <w:left w:val="single" w:sz="6" w:space="0" w:color="auto"/>
              <w:bottom w:val="single" w:sz="6" w:space="0" w:color="auto"/>
              <w:right w:val="single" w:sz="6" w:space="0" w:color="auto"/>
            </w:tcBorders>
            <w:shd w:val="clear" w:color="auto" w:fill="9BBB59"/>
            <w:hideMark/>
          </w:tcPr>
          <w:p w14:paraId="0D7501D2"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Family Help </w:t>
            </w:r>
          </w:p>
        </w:tc>
      </w:tr>
      <w:tr w:rsidR="00F01D93" w:rsidRPr="00AD24FE" w14:paraId="2FBE09E2" w14:textId="77777777" w:rsidTr="0067746A">
        <w:trPr>
          <w:trHeight w:val="300"/>
        </w:trPr>
        <w:tc>
          <w:tcPr>
            <w:tcW w:w="3057" w:type="dxa"/>
            <w:tcBorders>
              <w:top w:val="single" w:sz="6" w:space="0" w:color="auto"/>
              <w:left w:val="single" w:sz="6" w:space="0" w:color="auto"/>
              <w:bottom w:val="single" w:sz="6" w:space="0" w:color="auto"/>
              <w:right w:val="single" w:sz="6" w:space="0" w:color="auto"/>
            </w:tcBorders>
            <w:shd w:val="clear" w:color="auto" w:fill="9BBB59"/>
            <w:hideMark/>
          </w:tcPr>
          <w:p w14:paraId="3A523774"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South </w:t>
            </w:r>
          </w:p>
          <w:p w14:paraId="7F262F8F"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0117 903 7770 </w:t>
            </w:r>
          </w:p>
        </w:tc>
        <w:tc>
          <w:tcPr>
            <w:tcW w:w="3456" w:type="dxa"/>
            <w:tcBorders>
              <w:top w:val="single" w:sz="6" w:space="0" w:color="auto"/>
              <w:left w:val="single" w:sz="6" w:space="0" w:color="auto"/>
              <w:bottom w:val="single" w:sz="6" w:space="0" w:color="auto"/>
              <w:right w:val="single" w:sz="6" w:space="0" w:color="auto"/>
            </w:tcBorders>
            <w:shd w:val="clear" w:color="auto" w:fill="9BBB59"/>
            <w:hideMark/>
          </w:tcPr>
          <w:p w14:paraId="76FB79A8"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East Central </w:t>
            </w:r>
          </w:p>
          <w:p w14:paraId="287713D9"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0117 357 6460 </w:t>
            </w:r>
          </w:p>
        </w:tc>
        <w:tc>
          <w:tcPr>
            <w:tcW w:w="3229" w:type="dxa"/>
            <w:tcBorders>
              <w:top w:val="single" w:sz="6" w:space="0" w:color="auto"/>
              <w:left w:val="single" w:sz="6" w:space="0" w:color="auto"/>
              <w:bottom w:val="single" w:sz="6" w:space="0" w:color="auto"/>
              <w:right w:val="single" w:sz="6" w:space="0" w:color="auto"/>
            </w:tcBorders>
            <w:shd w:val="clear" w:color="auto" w:fill="9BBB59"/>
            <w:hideMark/>
          </w:tcPr>
          <w:p w14:paraId="7B41425F"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North </w:t>
            </w:r>
          </w:p>
          <w:p w14:paraId="119C2EDA"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t>0117 352 1499 </w:t>
            </w:r>
          </w:p>
        </w:tc>
      </w:tr>
      <w:tr w:rsidR="00F01D93" w:rsidRPr="00AD24FE" w14:paraId="680E33AA" w14:textId="77777777" w:rsidTr="0067746A">
        <w:trPr>
          <w:trHeight w:val="300"/>
        </w:trPr>
        <w:tc>
          <w:tcPr>
            <w:tcW w:w="9742"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288DEEC8" w14:textId="77777777" w:rsidR="00F01D93" w:rsidRPr="00AD24FE" w:rsidRDefault="00F01D93" w:rsidP="00F01D93">
            <w:pPr>
              <w:pStyle w:val="Heading1"/>
              <w:rPr>
                <w:rFonts w:asciiTheme="minorHAnsi" w:hAnsiTheme="minorHAnsi" w:cstheme="minorHAnsi"/>
                <w:color w:val="FFFFFF" w:themeColor="background1"/>
                <w:sz w:val="22"/>
                <w:szCs w:val="22"/>
              </w:rPr>
            </w:pPr>
            <w:r w:rsidRPr="00AD24FE">
              <w:rPr>
                <w:rFonts w:asciiTheme="minorHAnsi" w:hAnsiTheme="minorHAnsi" w:cstheme="minorHAnsi"/>
                <w:color w:val="000000"/>
                <w:sz w:val="22"/>
                <w:szCs w:val="22"/>
              </w:rPr>
              <w:lastRenderedPageBreak/>
              <w:t>If you have concerns about a professional working with a child </w:t>
            </w:r>
          </w:p>
        </w:tc>
      </w:tr>
      <w:tr w:rsidR="00F01D93" w:rsidRPr="00AD24FE" w14:paraId="1617AE97" w14:textId="77777777" w:rsidTr="0067746A">
        <w:trPr>
          <w:trHeight w:val="300"/>
        </w:trPr>
        <w:tc>
          <w:tcPr>
            <w:tcW w:w="3057" w:type="dxa"/>
            <w:tcBorders>
              <w:top w:val="single" w:sz="6" w:space="0" w:color="auto"/>
              <w:left w:val="single" w:sz="6" w:space="0" w:color="auto"/>
              <w:bottom w:val="single" w:sz="6" w:space="0" w:color="auto"/>
              <w:right w:val="single" w:sz="6" w:space="0" w:color="auto"/>
            </w:tcBorders>
            <w:shd w:val="clear" w:color="auto" w:fill="FFC000"/>
            <w:hideMark/>
          </w:tcPr>
          <w:p w14:paraId="03E0E5C4" w14:textId="77777777" w:rsidR="00F01D93" w:rsidRPr="00AD24FE" w:rsidRDefault="00F01D93" w:rsidP="00F01D93">
            <w:pPr>
              <w:pStyle w:val="Heading1"/>
              <w:rPr>
                <w:rFonts w:asciiTheme="minorHAnsi" w:hAnsiTheme="minorHAnsi" w:cstheme="minorHAnsi"/>
                <w:color w:val="auto"/>
                <w:sz w:val="22"/>
                <w:szCs w:val="22"/>
              </w:rPr>
            </w:pPr>
            <w:r w:rsidRPr="00AD24FE">
              <w:rPr>
                <w:rFonts w:asciiTheme="minorHAnsi" w:hAnsiTheme="minorHAnsi" w:cstheme="minorHAnsi"/>
                <w:color w:val="000000"/>
                <w:sz w:val="22"/>
                <w:szCs w:val="22"/>
              </w:rPr>
              <w:t>To raise concerns and ask for guidance in relation to the conduct of someone who works with children. </w:t>
            </w:r>
          </w:p>
        </w:tc>
        <w:tc>
          <w:tcPr>
            <w:tcW w:w="6685" w:type="dxa"/>
            <w:gridSpan w:val="2"/>
            <w:tcBorders>
              <w:top w:val="single" w:sz="6" w:space="0" w:color="auto"/>
              <w:left w:val="single" w:sz="6" w:space="0" w:color="auto"/>
              <w:bottom w:val="single" w:sz="6" w:space="0" w:color="auto"/>
              <w:right w:val="single" w:sz="6" w:space="0" w:color="auto"/>
            </w:tcBorders>
            <w:shd w:val="clear" w:color="auto" w:fill="FFC000"/>
            <w:hideMark/>
          </w:tcPr>
          <w:p w14:paraId="65DB3DFB" w14:textId="77777777" w:rsidR="00F01D93" w:rsidRPr="00AD24FE" w:rsidRDefault="00F01D93" w:rsidP="00F01D93">
            <w:pPr>
              <w:pStyle w:val="Heading1"/>
              <w:rPr>
                <w:rFonts w:asciiTheme="minorHAnsi" w:hAnsiTheme="minorHAnsi" w:cstheme="minorHAnsi"/>
                <w:color w:val="auto"/>
                <w:sz w:val="22"/>
                <w:szCs w:val="22"/>
              </w:rPr>
            </w:pPr>
            <w:r w:rsidRPr="00AD24FE">
              <w:rPr>
                <w:rFonts w:asciiTheme="minorHAnsi" w:hAnsiTheme="minorHAnsi" w:cstheme="minorHAnsi"/>
                <w:color w:val="000000"/>
                <w:sz w:val="22"/>
                <w:szCs w:val="22"/>
              </w:rPr>
              <w:t>Local Authority Designated Officer (LADO) </w:t>
            </w:r>
          </w:p>
          <w:p w14:paraId="26E5C5B7" w14:textId="77777777" w:rsidR="00F01D93" w:rsidRPr="00AD24FE" w:rsidRDefault="00F01D93" w:rsidP="00F01D93">
            <w:pPr>
              <w:pStyle w:val="Heading1"/>
              <w:rPr>
                <w:rFonts w:asciiTheme="minorHAnsi" w:hAnsiTheme="minorHAnsi" w:cstheme="minorHAnsi"/>
                <w:color w:val="auto"/>
                <w:sz w:val="22"/>
                <w:szCs w:val="22"/>
              </w:rPr>
            </w:pPr>
            <w:r w:rsidRPr="00AD24FE">
              <w:rPr>
                <w:rFonts w:asciiTheme="minorHAnsi" w:hAnsiTheme="minorHAnsi" w:cstheme="minorHAnsi"/>
                <w:color w:val="000000"/>
                <w:sz w:val="22"/>
                <w:szCs w:val="22"/>
              </w:rPr>
              <w:t>T: 0117 903 7795 </w:t>
            </w:r>
          </w:p>
          <w:p w14:paraId="57DEB6CD" w14:textId="77777777" w:rsidR="00F01D93" w:rsidRPr="00AD24FE" w:rsidRDefault="00F01D93" w:rsidP="00F01D93">
            <w:pPr>
              <w:pStyle w:val="Heading1"/>
              <w:rPr>
                <w:rFonts w:asciiTheme="minorHAnsi" w:hAnsiTheme="minorHAnsi" w:cstheme="minorHAnsi"/>
                <w:color w:val="auto"/>
                <w:sz w:val="22"/>
                <w:szCs w:val="22"/>
              </w:rPr>
            </w:pPr>
            <w:r w:rsidRPr="00AD24FE">
              <w:rPr>
                <w:rFonts w:asciiTheme="minorHAnsi" w:hAnsiTheme="minorHAnsi" w:cstheme="minorHAnsi"/>
                <w:color w:val="000000"/>
                <w:sz w:val="22"/>
                <w:szCs w:val="22"/>
              </w:rPr>
              <w:t>KBSP LADO notification form </w:t>
            </w:r>
          </w:p>
        </w:tc>
      </w:tr>
      <w:tr w:rsidR="00F01D93" w:rsidRPr="00AD24FE" w14:paraId="5EF58833" w14:textId="77777777" w:rsidTr="0067746A">
        <w:trPr>
          <w:trHeight w:val="300"/>
        </w:trPr>
        <w:tc>
          <w:tcPr>
            <w:tcW w:w="9742" w:type="dxa"/>
            <w:gridSpan w:val="3"/>
            <w:tcBorders>
              <w:top w:val="single" w:sz="6" w:space="0" w:color="auto"/>
              <w:left w:val="single" w:sz="6" w:space="0" w:color="auto"/>
              <w:bottom w:val="single" w:sz="6" w:space="0" w:color="auto"/>
              <w:right w:val="single" w:sz="6" w:space="0" w:color="auto"/>
            </w:tcBorders>
            <w:shd w:val="clear" w:color="auto" w:fill="FFFFFF"/>
            <w:hideMark/>
          </w:tcPr>
          <w:p w14:paraId="2591A1B6"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For information, advice and guidance in relation to safeguarding policy and procedures </w:t>
            </w:r>
          </w:p>
        </w:tc>
      </w:tr>
      <w:tr w:rsidR="00F01D93" w:rsidRPr="00AD24FE" w14:paraId="5E16FC81" w14:textId="77777777" w:rsidTr="0067746A">
        <w:trPr>
          <w:trHeight w:val="300"/>
        </w:trPr>
        <w:tc>
          <w:tcPr>
            <w:tcW w:w="9742" w:type="dxa"/>
            <w:gridSpan w:val="3"/>
            <w:tcBorders>
              <w:top w:val="single" w:sz="6" w:space="0" w:color="auto"/>
              <w:left w:val="single" w:sz="6" w:space="0" w:color="auto"/>
              <w:bottom w:val="single" w:sz="6" w:space="0" w:color="auto"/>
              <w:right w:val="single" w:sz="6" w:space="0" w:color="auto"/>
            </w:tcBorders>
            <w:shd w:val="clear" w:color="auto" w:fill="C6D9F1"/>
            <w:hideMark/>
          </w:tcPr>
          <w:p w14:paraId="0C76F881"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Safeguarding in Education Team </w:t>
            </w:r>
          </w:p>
          <w:p w14:paraId="4B281686"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T: 0117 922 2532 </w:t>
            </w:r>
          </w:p>
          <w:p w14:paraId="5BF4EC38"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E: </w:t>
            </w:r>
            <w:hyperlink r:id="rId87" w:tgtFrame="_blank" w:history="1">
              <w:r w:rsidRPr="00AD24FE">
                <w:rPr>
                  <w:rStyle w:val="Hyperlink"/>
                  <w:rFonts w:asciiTheme="minorHAnsi" w:hAnsiTheme="minorHAnsi" w:cstheme="minorHAnsi"/>
                  <w:sz w:val="22"/>
                  <w:szCs w:val="22"/>
                </w:rPr>
                <w:t>Safeguardingineducationteam@bristol.gov.uk</w:t>
              </w:r>
            </w:hyperlink>
            <w:r w:rsidRPr="00AD24FE">
              <w:rPr>
                <w:rFonts w:asciiTheme="minorHAnsi" w:hAnsiTheme="minorHAnsi" w:cstheme="minorHAnsi"/>
                <w:color w:val="000000"/>
                <w:sz w:val="22"/>
                <w:szCs w:val="22"/>
              </w:rPr>
              <w:t> </w:t>
            </w:r>
          </w:p>
        </w:tc>
      </w:tr>
      <w:tr w:rsidR="00F01D93" w:rsidRPr="00AD24FE" w14:paraId="3D27D939" w14:textId="77777777" w:rsidTr="0067746A">
        <w:trPr>
          <w:trHeight w:val="1095"/>
        </w:trPr>
        <w:tc>
          <w:tcPr>
            <w:tcW w:w="3057" w:type="dxa"/>
            <w:tcBorders>
              <w:top w:val="single" w:sz="6" w:space="0" w:color="auto"/>
              <w:left w:val="single" w:sz="6" w:space="0" w:color="auto"/>
              <w:bottom w:val="single" w:sz="6" w:space="0" w:color="auto"/>
              <w:right w:val="single" w:sz="6" w:space="0" w:color="auto"/>
            </w:tcBorders>
            <w:shd w:val="clear" w:color="auto" w:fill="C6D9F1"/>
            <w:hideMark/>
          </w:tcPr>
          <w:p w14:paraId="32E1CABD"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South Advisor </w:t>
            </w:r>
          </w:p>
          <w:p w14:paraId="1B2B8164"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Helen Macdonald </w:t>
            </w:r>
          </w:p>
          <w:p w14:paraId="6F0F8CCD" w14:textId="77777777" w:rsidR="00F01D93" w:rsidRPr="00AD24FE" w:rsidRDefault="00F01D93" w:rsidP="00F01D93">
            <w:pPr>
              <w:pStyle w:val="Heading1"/>
              <w:rPr>
                <w:rFonts w:asciiTheme="minorHAnsi" w:hAnsiTheme="minorHAnsi" w:cstheme="minorHAnsi"/>
                <w:sz w:val="22"/>
                <w:szCs w:val="22"/>
              </w:rPr>
            </w:pPr>
            <w:hyperlink r:id="rId88" w:tgtFrame="_blank" w:history="1">
              <w:r w:rsidRPr="00AD24FE">
                <w:rPr>
                  <w:rStyle w:val="Hyperlink"/>
                  <w:rFonts w:asciiTheme="minorHAnsi" w:hAnsiTheme="minorHAnsi" w:cstheme="minorHAnsi"/>
                  <w:sz w:val="22"/>
                  <w:szCs w:val="22"/>
                </w:rPr>
                <w:t>helen.macdonald@bristol.gov.uk</w:t>
              </w:r>
            </w:hyperlink>
            <w:r w:rsidRPr="00AD24FE">
              <w:rPr>
                <w:rFonts w:asciiTheme="minorHAnsi" w:hAnsiTheme="minorHAnsi" w:cstheme="minorHAnsi"/>
                <w:color w:val="000000"/>
                <w:sz w:val="22"/>
                <w:szCs w:val="22"/>
              </w:rPr>
              <w:t> </w:t>
            </w:r>
          </w:p>
          <w:p w14:paraId="42998C82"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0117 922 2533 </w:t>
            </w:r>
          </w:p>
        </w:tc>
        <w:tc>
          <w:tcPr>
            <w:tcW w:w="3456" w:type="dxa"/>
            <w:tcBorders>
              <w:top w:val="single" w:sz="6" w:space="0" w:color="auto"/>
              <w:left w:val="single" w:sz="6" w:space="0" w:color="auto"/>
              <w:bottom w:val="single" w:sz="6" w:space="0" w:color="auto"/>
              <w:right w:val="single" w:sz="6" w:space="0" w:color="auto"/>
            </w:tcBorders>
            <w:shd w:val="clear" w:color="auto" w:fill="C6D9F1"/>
            <w:hideMark/>
          </w:tcPr>
          <w:p w14:paraId="17B030C5"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East Central Advisor </w:t>
            </w:r>
          </w:p>
          <w:p w14:paraId="5D4BAB5D"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Elizabeth Male </w:t>
            </w:r>
          </w:p>
          <w:p w14:paraId="3AF9F8A9" w14:textId="77777777" w:rsidR="00F01D93" w:rsidRPr="00AD24FE" w:rsidRDefault="00F01D93" w:rsidP="00F01D93">
            <w:pPr>
              <w:pStyle w:val="Heading1"/>
              <w:rPr>
                <w:rFonts w:asciiTheme="minorHAnsi" w:hAnsiTheme="minorHAnsi" w:cstheme="minorHAnsi"/>
                <w:sz w:val="22"/>
                <w:szCs w:val="22"/>
              </w:rPr>
            </w:pPr>
            <w:hyperlink r:id="rId89" w:tgtFrame="_blank" w:history="1">
              <w:r w:rsidRPr="00AD24FE">
                <w:rPr>
                  <w:rStyle w:val="Hyperlink"/>
                  <w:rFonts w:asciiTheme="minorHAnsi" w:hAnsiTheme="minorHAnsi" w:cstheme="minorHAnsi"/>
                  <w:sz w:val="22"/>
                  <w:szCs w:val="22"/>
                </w:rPr>
                <w:t>Elizabeth.male@bristol.gov.uk</w:t>
              </w:r>
            </w:hyperlink>
            <w:r w:rsidRPr="00AD24FE">
              <w:rPr>
                <w:rFonts w:asciiTheme="minorHAnsi" w:hAnsiTheme="minorHAnsi" w:cstheme="minorHAnsi"/>
                <w:color w:val="000000"/>
                <w:sz w:val="22"/>
                <w:szCs w:val="22"/>
              </w:rPr>
              <w:t> </w:t>
            </w:r>
          </w:p>
          <w:p w14:paraId="22C53820"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0117 922 2532 </w:t>
            </w:r>
          </w:p>
        </w:tc>
        <w:tc>
          <w:tcPr>
            <w:tcW w:w="3229" w:type="dxa"/>
            <w:tcBorders>
              <w:top w:val="single" w:sz="6" w:space="0" w:color="auto"/>
              <w:left w:val="single" w:sz="6" w:space="0" w:color="auto"/>
              <w:bottom w:val="single" w:sz="6" w:space="0" w:color="auto"/>
              <w:right w:val="single" w:sz="6" w:space="0" w:color="auto"/>
            </w:tcBorders>
            <w:shd w:val="clear" w:color="auto" w:fill="C6D9F1"/>
            <w:hideMark/>
          </w:tcPr>
          <w:p w14:paraId="0306D71B"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North Advisor </w:t>
            </w:r>
          </w:p>
          <w:p w14:paraId="3876D21E"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Colin Clements </w:t>
            </w:r>
          </w:p>
          <w:p w14:paraId="4167A24A" w14:textId="77777777" w:rsidR="00F01D93" w:rsidRPr="00AD24FE" w:rsidRDefault="00F01D93" w:rsidP="00F01D93">
            <w:pPr>
              <w:pStyle w:val="Heading1"/>
              <w:rPr>
                <w:rFonts w:asciiTheme="minorHAnsi" w:hAnsiTheme="minorHAnsi" w:cstheme="minorHAnsi"/>
                <w:sz w:val="22"/>
                <w:szCs w:val="22"/>
              </w:rPr>
            </w:pPr>
            <w:hyperlink r:id="rId90" w:tgtFrame="_blank" w:history="1">
              <w:r w:rsidRPr="00AD24FE">
                <w:rPr>
                  <w:rStyle w:val="Hyperlink"/>
                  <w:rFonts w:asciiTheme="minorHAnsi" w:hAnsiTheme="minorHAnsi" w:cstheme="minorHAnsi"/>
                  <w:sz w:val="22"/>
                  <w:szCs w:val="22"/>
                </w:rPr>
                <w:t>Colin.clements@bristol.gov.uk</w:t>
              </w:r>
            </w:hyperlink>
            <w:r w:rsidRPr="00AD24FE">
              <w:rPr>
                <w:rFonts w:asciiTheme="minorHAnsi" w:hAnsiTheme="minorHAnsi" w:cstheme="minorHAnsi"/>
                <w:color w:val="000000"/>
                <w:sz w:val="22"/>
                <w:szCs w:val="22"/>
              </w:rPr>
              <w:t> </w:t>
            </w:r>
          </w:p>
          <w:p w14:paraId="3FC9D61C" w14:textId="77777777" w:rsidR="00F01D93" w:rsidRPr="00AD24FE" w:rsidRDefault="00F01D93" w:rsidP="00F01D93">
            <w:pPr>
              <w:pStyle w:val="Heading1"/>
              <w:rPr>
                <w:rFonts w:asciiTheme="minorHAnsi" w:hAnsiTheme="minorHAnsi" w:cstheme="minorHAnsi"/>
                <w:sz w:val="22"/>
                <w:szCs w:val="22"/>
              </w:rPr>
            </w:pPr>
            <w:r w:rsidRPr="00AD24FE">
              <w:rPr>
                <w:rFonts w:asciiTheme="minorHAnsi" w:hAnsiTheme="minorHAnsi" w:cstheme="minorHAnsi"/>
                <w:color w:val="000000"/>
                <w:sz w:val="22"/>
                <w:szCs w:val="22"/>
              </w:rPr>
              <w:t>0117 922 2532 </w:t>
            </w:r>
          </w:p>
        </w:tc>
      </w:tr>
    </w:tbl>
    <w:p w14:paraId="139957FD" w14:textId="5A2CC2D0" w:rsidR="00F01D93" w:rsidRPr="00AD24FE" w:rsidRDefault="00F01D93" w:rsidP="009D279C">
      <w:pPr>
        <w:pStyle w:val="Heading1"/>
      </w:pPr>
    </w:p>
    <w:p w14:paraId="02FC8DAA" w14:textId="77777777" w:rsidR="00F01D93" w:rsidRPr="00AD24FE" w:rsidRDefault="00F01D93" w:rsidP="009D279C">
      <w:pPr>
        <w:pStyle w:val="Heading1"/>
      </w:pPr>
    </w:p>
    <w:p w14:paraId="225C1998" w14:textId="77777777" w:rsidR="00F01D93" w:rsidRPr="00AD24FE" w:rsidRDefault="00F01D93" w:rsidP="009D279C">
      <w:pPr>
        <w:pStyle w:val="Heading1"/>
      </w:pPr>
    </w:p>
    <w:p w14:paraId="5D04F927" w14:textId="77777777" w:rsidR="00F01D93" w:rsidRPr="00AD24FE" w:rsidRDefault="00F01D93" w:rsidP="009D279C">
      <w:pPr>
        <w:pStyle w:val="Heading1"/>
      </w:pPr>
    </w:p>
    <w:p w14:paraId="62A87FCC" w14:textId="79B29BBF" w:rsidR="00C77309" w:rsidRPr="00AD24FE" w:rsidRDefault="00C77309" w:rsidP="009D279C">
      <w:pPr>
        <w:pStyle w:val="Heading1"/>
      </w:pPr>
      <w:r w:rsidRPr="00AD24FE">
        <w:rPr>
          <w:color w:val="000000"/>
        </w:rPr>
        <w:lastRenderedPageBreak/>
        <w:t>Other Local Authorit</w:t>
      </w:r>
      <w:r w:rsidR="00CD44AD" w:rsidRPr="00AD24FE">
        <w:rPr>
          <w:color w:val="000000"/>
        </w:rPr>
        <w:t>ies</w:t>
      </w:r>
      <w:r w:rsidRPr="00AD24FE">
        <w:rPr>
          <w:color w:val="000000"/>
        </w:rPr>
        <w:t xml:space="preserve"> Contacts</w:t>
      </w:r>
    </w:p>
    <w:tbl>
      <w:tblPr>
        <w:tblStyle w:val="TableGrid"/>
        <w:tblW w:w="0" w:type="auto"/>
        <w:tblLook w:val="04A0" w:firstRow="1" w:lastRow="0" w:firstColumn="1" w:lastColumn="0" w:noHBand="0" w:noVBand="1"/>
      </w:tblPr>
      <w:tblGrid>
        <w:gridCol w:w="2241"/>
        <w:gridCol w:w="5982"/>
        <w:gridCol w:w="1525"/>
      </w:tblGrid>
      <w:tr w:rsidR="003268EE" w:rsidRPr="00AD24FE" w14:paraId="62A87FD1" w14:textId="77777777" w:rsidTr="00275D70">
        <w:tc>
          <w:tcPr>
            <w:tcW w:w="2284" w:type="dxa"/>
            <w:vAlign w:val="center"/>
          </w:tcPr>
          <w:p w14:paraId="62A87FCD" w14:textId="77777777" w:rsidR="003268EE" w:rsidRPr="00AD24FE" w:rsidRDefault="003268EE" w:rsidP="00275D70">
            <w:pPr>
              <w:jc w:val="center"/>
              <w:rPr>
                <w:b/>
                <w:sz w:val="24"/>
              </w:rPr>
            </w:pPr>
            <w:r w:rsidRPr="00AD24FE">
              <w:rPr>
                <w:b/>
                <w:color w:val="000000"/>
                <w:sz w:val="24"/>
              </w:rPr>
              <w:t>Local Authority in which the child is resident</w:t>
            </w:r>
          </w:p>
        </w:tc>
        <w:tc>
          <w:tcPr>
            <w:tcW w:w="6149" w:type="dxa"/>
            <w:vAlign w:val="center"/>
          </w:tcPr>
          <w:p w14:paraId="62A87FCE" w14:textId="77777777" w:rsidR="003268EE" w:rsidRPr="00AD24FE" w:rsidRDefault="003268EE" w:rsidP="00275D70">
            <w:pPr>
              <w:jc w:val="center"/>
              <w:rPr>
                <w:b/>
                <w:sz w:val="24"/>
              </w:rPr>
            </w:pPr>
            <w:r w:rsidRPr="00AD24FE">
              <w:rPr>
                <w:b/>
                <w:color w:val="000000"/>
                <w:sz w:val="24"/>
              </w:rPr>
              <w:t>Contact details</w:t>
            </w:r>
          </w:p>
        </w:tc>
        <w:tc>
          <w:tcPr>
            <w:tcW w:w="1541" w:type="dxa"/>
          </w:tcPr>
          <w:p w14:paraId="62A87FCF" w14:textId="77777777" w:rsidR="003268EE" w:rsidRPr="00AD24FE" w:rsidRDefault="003268EE" w:rsidP="00275D70">
            <w:pPr>
              <w:jc w:val="center"/>
              <w:rPr>
                <w:rFonts w:eastAsia="Times New Roman" w:cstheme="minorHAnsi"/>
                <w:b/>
                <w:color w:val="333333"/>
                <w:sz w:val="24"/>
                <w:szCs w:val="24"/>
                <w:lang w:val="en" w:eastAsia="en-GB"/>
              </w:rPr>
            </w:pPr>
            <w:r w:rsidRPr="00AD24FE">
              <w:rPr>
                <w:rFonts w:eastAsia="Times New Roman" w:cstheme="minorHAnsi"/>
                <w:b/>
                <w:color w:val="000000"/>
                <w:sz w:val="24"/>
                <w:szCs w:val="24"/>
                <w:lang w:val="en" w:eastAsia="en-GB"/>
              </w:rPr>
              <w:t>Out of hours/</w:t>
            </w:r>
          </w:p>
          <w:p w14:paraId="62A87FD0" w14:textId="77777777" w:rsidR="003268EE" w:rsidRPr="00AD24FE" w:rsidRDefault="003268EE" w:rsidP="00275D70">
            <w:pPr>
              <w:jc w:val="center"/>
              <w:rPr>
                <w:b/>
                <w:sz w:val="24"/>
              </w:rPr>
            </w:pPr>
            <w:r w:rsidRPr="00AD24FE">
              <w:rPr>
                <w:rFonts w:eastAsia="Times New Roman" w:cstheme="minorHAnsi"/>
                <w:b/>
                <w:color w:val="000000"/>
                <w:sz w:val="24"/>
                <w:szCs w:val="24"/>
                <w:lang w:val="en" w:eastAsia="en-GB"/>
              </w:rPr>
              <w:t>Weekend</w:t>
            </w:r>
          </w:p>
        </w:tc>
      </w:tr>
      <w:tr w:rsidR="003268EE" w:rsidRPr="00AD24FE" w14:paraId="62A87FE2" w14:textId="77777777" w:rsidTr="00275D70">
        <w:tc>
          <w:tcPr>
            <w:tcW w:w="2284" w:type="dxa"/>
            <w:vAlign w:val="center"/>
          </w:tcPr>
          <w:p w14:paraId="62A87FD2" w14:textId="77777777" w:rsidR="003268EE" w:rsidRPr="00AD24FE" w:rsidRDefault="003268EE" w:rsidP="00275D70">
            <w:pPr>
              <w:jc w:val="center"/>
              <w:rPr>
                <w:rFonts w:cstheme="minorHAnsi"/>
              </w:rPr>
            </w:pPr>
            <w:r w:rsidRPr="00AD24FE">
              <w:rPr>
                <w:rFonts w:cstheme="minorHAnsi"/>
                <w:b/>
                <w:color w:val="000000"/>
              </w:rPr>
              <w:t>South Gloucestershire</w:t>
            </w:r>
          </w:p>
        </w:tc>
        <w:tc>
          <w:tcPr>
            <w:tcW w:w="6149" w:type="dxa"/>
          </w:tcPr>
          <w:p w14:paraId="62A87FD4" w14:textId="77777777" w:rsidR="003268EE" w:rsidRPr="00AD24FE" w:rsidRDefault="003268EE" w:rsidP="00275D70">
            <w:pPr>
              <w:shd w:val="clear" w:color="auto" w:fill="FFFFFF" w:themeFill="background1"/>
              <w:spacing w:after="150"/>
              <w:rPr>
                <w:rFonts w:eastAsia="Times New Roman" w:cstheme="minorHAnsi"/>
                <w:color w:val="333333"/>
                <w:lang w:val="en" w:eastAsia="en-GB"/>
              </w:rPr>
            </w:pPr>
            <w:r w:rsidRPr="00AD24FE">
              <w:rPr>
                <w:rFonts w:eastAsia="Times New Roman" w:cstheme="minorHAnsi"/>
                <w:b/>
                <w:color w:val="000000"/>
                <w:lang w:val="en" w:eastAsia="en-GB"/>
              </w:rPr>
              <w:t>Access and Reponses Team</w:t>
            </w:r>
          </w:p>
          <w:p w14:paraId="62A87FD6" w14:textId="2BDE6229" w:rsidR="003268EE" w:rsidRPr="00AD24FE" w:rsidRDefault="00B81D2B" w:rsidP="00B81D2B">
            <w:pPr>
              <w:pStyle w:val="ListParagraph"/>
              <w:shd w:val="clear" w:color="auto" w:fill="FFFFFF" w:themeFill="background1"/>
              <w:spacing w:before="100" w:beforeAutospacing="1" w:after="150"/>
              <w:ind w:left="0"/>
              <w:rPr>
                <w:rFonts w:eastAsia="Times New Roman" w:cstheme="minorHAnsi"/>
                <w:color w:val="333333"/>
                <w:lang w:val="en" w:eastAsia="en-GB"/>
              </w:rPr>
            </w:pPr>
            <w:r w:rsidRPr="00AD24FE">
              <w:rPr>
                <w:rFonts w:eastAsia="Times New Roman" w:cstheme="minorHAnsi"/>
                <w:b/>
                <w:bCs/>
                <w:color w:val="000000"/>
                <w:lang w:val="en" w:eastAsia="en-GB"/>
              </w:rPr>
              <w:t xml:space="preserve">T: </w:t>
            </w:r>
            <w:r w:rsidR="003268EE" w:rsidRPr="00AD24FE">
              <w:rPr>
                <w:rFonts w:eastAsia="Times New Roman" w:cstheme="minorHAnsi"/>
                <w:b/>
                <w:color w:val="000000"/>
                <w:lang w:val="en" w:eastAsia="en-GB"/>
              </w:rPr>
              <w:t>01454 866000</w:t>
            </w:r>
            <w:r w:rsidR="003268EE" w:rsidRPr="00AD24FE">
              <w:rPr>
                <w:rFonts w:eastAsia="Times New Roman" w:cstheme="minorHAnsi"/>
                <w:color w:val="000000"/>
                <w:lang w:val="en" w:eastAsia="en-GB"/>
              </w:rPr>
              <w:t xml:space="preserve"> ‐ Monday to Thursday 9.00 – 5.00, 4.30 on Friday</w:t>
            </w:r>
          </w:p>
          <w:p w14:paraId="4FEE4EF6" w14:textId="77777777" w:rsidR="00B81D2B" w:rsidRPr="00AD24FE" w:rsidRDefault="00B81D2B" w:rsidP="00B81D2B">
            <w:pPr>
              <w:pStyle w:val="ListParagraph"/>
              <w:ind w:left="0"/>
              <w:rPr>
                <w:rFonts w:cstheme="minorHAnsi"/>
                <w:b/>
                <w:bCs/>
                <w:lang w:val="en"/>
              </w:rPr>
            </w:pPr>
            <w:r w:rsidRPr="00AD24FE">
              <w:rPr>
                <w:rFonts w:cstheme="minorHAnsi"/>
                <w:b/>
                <w:bCs/>
                <w:color w:val="000000"/>
              </w:rPr>
              <w:t xml:space="preserve">E: </w:t>
            </w:r>
            <w:hyperlink r:id="rId91" w:history="1">
              <w:r w:rsidRPr="00AD24FE">
                <w:rPr>
                  <w:rStyle w:val="Hyperlink"/>
                  <w:rFonts w:cstheme="minorHAnsi"/>
                  <w:b/>
                  <w:bCs/>
                  <w:lang w:val="en"/>
                </w:rPr>
                <w:t>accessandresponse@southglos.gov.uk</w:t>
              </w:r>
            </w:hyperlink>
          </w:p>
          <w:p w14:paraId="62A87FD9" w14:textId="546F6123" w:rsidR="003268EE" w:rsidRPr="00AD24FE" w:rsidRDefault="003268EE" w:rsidP="00B81D2B">
            <w:pPr>
              <w:pStyle w:val="ListParagraph"/>
              <w:ind w:left="0"/>
              <w:rPr>
                <w:rFonts w:cstheme="minorHAnsi"/>
              </w:rPr>
            </w:pPr>
            <w:r w:rsidRPr="00AD24FE">
              <w:rPr>
                <w:rFonts w:cstheme="minorHAnsi"/>
                <w:b/>
                <w:bCs/>
                <w:color w:val="000000"/>
              </w:rPr>
              <w:t>W</w:t>
            </w:r>
            <w:r w:rsidRPr="00AD24FE">
              <w:rPr>
                <w:rFonts w:cstheme="minorHAnsi"/>
                <w:color w:val="000000"/>
              </w:rPr>
              <w:t xml:space="preserve">: </w:t>
            </w:r>
            <w:hyperlink r:id="rId92" w:history="1">
              <w:r w:rsidR="00C34AC5" w:rsidRPr="00AD24FE">
                <w:rPr>
                  <w:rStyle w:val="Hyperlink"/>
                  <w:rFonts w:cstheme="minorHAnsi"/>
                </w:rPr>
                <w:t>Access and Response Teams (ART) | South Gloucestershire Council (southglos.gov.uk)</w:t>
              </w:r>
            </w:hyperlink>
          </w:p>
          <w:p w14:paraId="62A87FDA" w14:textId="77777777" w:rsidR="003268EE" w:rsidRPr="00AD24FE" w:rsidRDefault="003268EE" w:rsidP="00275D70">
            <w:pPr>
              <w:rPr>
                <w:rFonts w:cstheme="minorHAnsi"/>
              </w:rPr>
            </w:pPr>
          </w:p>
        </w:tc>
        <w:tc>
          <w:tcPr>
            <w:tcW w:w="1541" w:type="dxa"/>
            <w:vMerge w:val="restart"/>
            <w:vAlign w:val="center"/>
          </w:tcPr>
          <w:p w14:paraId="62A87FDB" w14:textId="77777777" w:rsidR="003268EE" w:rsidRPr="00AD24FE" w:rsidRDefault="003268EE" w:rsidP="00275D70">
            <w:pPr>
              <w:shd w:val="clear" w:color="auto" w:fill="FFFFFF" w:themeFill="background1"/>
              <w:rPr>
                <w:rFonts w:eastAsia="Times New Roman" w:cstheme="minorHAnsi"/>
                <w:b/>
                <w:color w:val="333333"/>
                <w:sz w:val="24"/>
                <w:szCs w:val="24"/>
                <w:lang w:val="en" w:eastAsia="en-GB"/>
              </w:rPr>
            </w:pPr>
            <w:r w:rsidRPr="00AD24FE">
              <w:rPr>
                <w:rFonts w:eastAsia="Times New Roman" w:cstheme="minorHAnsi"/>
                <w:b/>
                <w:color w:val="000000"/>
                <w:sz w:val="24"/>
                <w:szCs w:val="24"/>
                <w:lang w:val="en" w:eastAsia="en-GB"/>
              </w:rPr>
              <w:t xml:space="preserve">Emergency Duty Team </w:t>
            </w:r>
          </w:p>
          <w:p w14:paraId="62A87FDC" w14:textId="77777777" w:rsidR="003268EE" w:rsidRPr="00AD24FE" w:rsidRDefault="003268EE" w:rsidP="00275D70">
            <w:pPr>
              <w:shd w:val="clear" w:color="auto" w:fill="FFFFFF" w:themeFill="background1"/>
              <w:rPr>
                <w:rFonts w:eastAsia="Times New Roman" w:cstheme="minorHAnsi"/>
                <w:b/>
                <w:color w:val="333333"/>
                <w:sz w:val="24"/>
                <w:szCs w:val="24"/>
                <w:lang w:val="en" w:eastAsia="en-GB"/>
              </w:rPr>
            </w:pPr>
          </w:p>
          <w:p w14:paraId="62A87FDD" w14:textId="77777777" w:rsidR="003268EE" w:rsidRPr="00AD24FE" w:rsidRDefault="003268EE" w:rsidP="00275D70">
            <w:pPr>
              <w:shd w:val="clear" w:color="auto" w:fill="FFFFFF" w:themeFill="background1"/>
              <w:rPr>
                <w:rFonts w:eastAsia="Times New Roman" w:cstheme="minorHAnsi"/>
                <w:b/>
                <w:color w:val="333333"/>
                <w:sz w:val="24"/>
                <w:szCs w:val="24"/>
                <w:lang w:val="en" w:eastAsia="en-GB"/>
              </w:rPr>
            </w:pPr>
            <w:r w:rsidRPr="00AD24FE">
              <w:rPr>
                <w:rFonts w:eastAsia="Times New Roman" w:cstheme="minorHAnsi"/>
                <w:b/>
                <w:color w:val="000000"/>
                <w:sz w:val="24"/>
                <w:szCs w:val="24"/>
                <w:lang w:val="en" w:eastAsia="en-GB"/>
              </w:rPr>
              <w:t>01454 615165</w:t>
            </w:r>
            <w:r w:rsidRPr="00AD24FE">
              <w:rPr>
                <w:rFonts w:eastAsia="Times New Roman" w:cstheme="minorHAnsi"/>
                <w:color w:val="000000"/>
                <w:sz w:val="24"/>
                <w:szCs w:val="24"/>
                <w:lang w:val="en" w:eastAsia="en-GB"/>
              </w:rPr>
              <w:t xml:space="preserve"> </w:t>
            </w:r>
            <w:r w:rsidRPr="00AD24FE">
              <w:rPr>
                <w:rFonts w:eastAsia="Times New Roman" w:cstheme="minorHAnsi"/>
                <w:b/>
                <w:color w:val="000000"/>
                <w:sz w:val="24"/>
                <w:szCs w:val="24"/>
                <w:lang w:val="en" w:eastAsia="en-GB"/>
              </w:rPr>
              <w:t xml:space="preserve"> </w:t>
            </w:r>
          </w:p>
          <w:p w14:paraId="62A87FDE" w14:textId="77777777" w:rsidR="003268EE" w:rsidRPr="00AD24FE" w:rsidRDefault="003268EE" w:rsidP="00275D70">
            <w:pPr>
              <w:shd w:val="clear" w:color="auto" w:fill="FFFFFF" w:themeFill="background1"/>
              <w:rPr>
                <w:rFonts w:eastAsia="Times New Roman" w:cstheme="minorHAnsi"/>
                <w:b/>
                <w:color w:val="333333"/>
                <w:lang w:val="en" w:eastAsia="en-GB"/>
              </w:rPr>
            </w:pPr>
          </w:p>
          <w:p w14:paraId="62A87FDF" w14:textId="77777777" w:rsidR="003268EE" w:rsidRPr="00AD24FE" w:rsidRDefault="003268EE" w:rsidP="00275D70">
            <w:pPr>
              <w:shd w:val="clear" w:color="auto" w:fill="FFFFFF" w:themeFill="background1"/>
              <w:rPr>
                <w:rFonts w:eastAsia="Times New Roman" w:cstheme="minorHAnsi"/>
                <w:color w:val="333333"/>
                <w:lang w:val="en" w:eastAsia="en-GB"/>
              </w:rPr>
            </w:pPr>
          </w:p>
          <w:p w14:paraId="62A87FE0" w14:textId="77777777" w:rsidR="003268EE" w:rsidRPr="00AD24FE" w:rsidRDefault="003268EE" w:rsidP="00275D70">
            <w:pPr>
              <w:shd w:val="clear" w:color="auto" w:fill="FFFFFF" w:themeFill="background1"/>
              <w:rPr>
                <w:rFonts w:eastAsia="Times New Roman" w:cstheme="minorHAnsi"/>
                <w:color w:val="333333"/>
                <w:lang w:val="en" w:eastAsia="en-GB"/>
              </w:rPr>
            </w:pPr>
          </w:p>
          <w:p w14:paraId="62A87FE1" w14:textId="77777777" w:rsidR="003268EE" w:rsidRPr="00AD24FE" w:rsidRDefault="003268EE" w:rsidP="00275D70">
            <w:pPr>
              <w:shd w:val="clear" w:color="auto" w:fill="FFFFFF" w:themeFill="background1"/>
              <w:spacing w:before="100" w:beforeAutospacing="1" w:after="150"/>
              <w:jc w:val="center"/>
              <w:rPr>
                <w:rFonts w:eastAsia="Times New Roman" w:cstheme="minorHAnsi"/>
                <w:b/>
                <w:color w:val="333333"/>
                <w:lang w:val="en" w:eastAsia="en-GB"/>
              </w:rPr>
            </w:pPr>
          </w:p>
        </w:tc>
      </w:tr>
      <w:tr w:rsidR="003268EE" w:rsidRPr="00AD24FE" w14:paraId="62A87FEC" w14:textId="77777777" w:rsidTr="00275D70">
        <w:tc>
          <w:tcPr>
            <w:tcW w:w="2284" w:type="dxa"/>
            <w:vAlign w:val="center"/>
          </w:tcPr>
          <w:p w14:paraId="62A87FE3" w14:textId="77777777" w:rsidR="003268EE" w:rsidRPr="00AD24FE" w:rsidRDefault="003268EE" w:rsidP="00275D70">
            <w:pPr>
              <w:jc w:val="center"/>
              <w:rPr>
                <w:rFonts w:cstheme="minorHAnsi"/>
              </w:rPr>
            </w:pPr>
            <w:r w:rsidRPr="00AD24FE">
              <w:rPr>
                <w:rFonts w:cstheme="minorHAnsi"/>
                <w:b/>
                <w:color w:val="000000"/>
              </w:rPr>
              <w:t>North Somerset</w:t>
            </w:r>
          </w:p>
        </w:tc>
        <w:tc>
          <w:tcPr>
            <w:tcW w:w="6149" w:type="dxa"/>
          </w:tcPr>
          <w:p w14:paraId="62A87FE5" w14:textId="77777777" w:rsidR="003268EE" w:rsidRPr="00AD24FE" w:rsidRDefault="003268EE" w:rsidP="00275D70">
            <w:pPr>
              <w:pStyle w:val="NormalWeb"/>
              <w:spacing w:before="0" w:beforeAutospacing="0" w:after="0" w:afterAutospacing="0" w:line="276" w:lineRule="auto"/>
              <w:rPr>
                <w:rFonts w:asciiTheme="minorHAnsi" w:hAnsiTheme="minorHAnsi" w:cstheme="minorHAnsi"/>
                <w:b/>
                <w:sz w:val="22"/>
                <w:szCs w:val="22"/>
              </w:rPr>
            </w:pPr>
            <w:r w:rsidRPr="00AD24FE">
              <w:rPr>
                <w:rFonts w:asciiTheme="minorHAnsi" w:hAnsiTheme="minorHAnsi" w:cstheme="minorHAnsi"/>
                <w:b/>
                <w:color w:val="000000"/>
                <w:sz w:val="22"/>
                <w:szCs w:val="22"/>
              </w:rPr>
              <w:t>Single Point of Access</w:t>
            </w:r>
          </w:p>
          <w:p w14:paraId="62A87FE6" w14:textId="77777777" w:rsidR="003268EE" w:rsidRPr="00AD24FE" w:rsidRDefault="003268EE" w:rsidP="00275D70">
            <w:pPr>
              <w:pStyle w:val="NormalWeb"/>
              <w:spacing w:before="0" w:beforeAutospacing="0" w:after="0" w:afterAutospacing="0" w:line="276" w:lineRule="auto"/>
              <w:rPr>
                <w:rFonts w:asciiTheme="minorHAnsi" w:hAnsiTheme="minorHAnsi" w:cstheme="minorHAnsi"/>
                <w:sz w:val="22"/>
                <w:szCs w:val="22"/>
              </w:rPr>
            </w:pPr>
          </w:p>
          <w:p w14:paraId="5B8D6485" w14:textId="77777777" w:rsidR="00B81D2B" w:rsidRPr="00AD24FE" w:rsidRDefault="00B81D2B" w:rsidP="00B81D2B">
            <w:pPr>
              <w:pStyle w:val="NormalWeb"/>
              <w:spacing w:before="0" w:beforeAutospacing="0" w:after="0" w:afterAutospacing="0" w:line="276" w:lineRule="auto"/>
              <w:rPr>
                <w:rFonts w:asciiTheme="minorHAnsi" w:hAnsiTheme="minorHAnsi" w:cstheme="minorHAnsi"/>
                <w:b/>
                <w:bCs/>
                <w:sz w:val="22"/>
                <w:szCs w:val="22"/>
              </w:rPr>
            </w:pPr>
            <w:r w:rsidRPr="00AD24FE">
              <w:rPr>
                <w:rFonts w:asciiTheme="minorHAnsi" w:hAnsiTheme="minorHAnsi" w:cstheme="minorHAnsi"/>
                <w:b/>
                <w:bCs/>
                <w:color w:val="000000"/>
                <w:sz w:val="22"/>
                <w:szCs w:val="22"/>
              </w:rPr>
              <w:t xml:space="preserve">T: </w:t>
            </w:r>
            <w:r w:rsidR="003268EE" w:rsidRPr="00AD24FE">
              <w:rPr>
                <w:rFonts w:asciiTheme="minorHAnsi" w:hAnsiTheme="minorHAnsi" w:cstheme="minorHAnsi"/>
                <w:b/>
                <w:bCs/>
                <w:color w:val="000000"/>
                <w:sz w:val="22"/>
                <w:szCs w:val="22"/>
              </w:rPr>
              <w:t>01275 888 808 –</w:t>
            </w:r>
            <w:r w:rsidR="003268EE" w:rsidRPr="00AD24FE">
              <w:rPr>
                <w:rFonts w:asciiTheme="minorHAnsi" w:hAnsiTheme="minorHAnsi" w:cstheme="minorHAnsi"/>
                <w:bCs/>
                <w:color w:val="000000"/>
                <w:sz w:val="22"/>
                <w:szCs w:val="22"/>
              </w:rPr>
              <w:t>Monday-Thursday 8.45am-5pm, Friday 8.45am-4.30pm</w:t>
            </w:r>
            <w:r w:rsidR="003268EE" w:rsidRPr="00AD24FE">
              <w:rPr>
                <w:rFonts w:asciiTheme="minorHAnsi" w:hAnsiTheme="minorHAnsi" w:cstheme="minorHAnsi"/>
                <w:b/>
                <w:bCs/>
                <w:color w:val="000000"/>
                <w:sz w:val="22"/>
                <w:szCs w:val="22"/>
              </w:rPr>
              <w:t xml:space="preserve"> </w:t>
            </w:r>
          </w:p>
          <w:p w14:paraId="62A87FEA" w14:textId="2C8092D3" w:rsidR="003268EE" w:rsidRPr="00AD24FE" w:rsidRDefault="00B81D2B" w:rsidP="00B81D2B">
            <w:pPr>
              <w:pStyle w:val="NormalWeb"/>
              <w:spacing w:before="0" w:beforeAutospacing="0" w:after="0" w:afterAutospacing="0" w:line="276" w:lineRule="auto"/>
              <w:rPr>
                <w:rFonts w:asciiTheme="minorHAnsi" w:hAnsiTheme="minorHAnsi" w:cstheme="minorHAnsi"/>
                <w:sz w:val="22"/>
                <w:szCs w:val="22"/>
              </w:rPr>
            </w:pPr>
            <w:r w:rsidRPr="00AD24FE">
              <w:rPr>
                <w:rFonts w:asciiTheme="minorHAnsi" w:hAnsiTheme="minorHAnsi" w:cstheme="minorHAnsi"/>
                <w:b/>
                <w:bCs/>
                <w:color w:val="000000"/>
                <w:sz w:val="22"/>
                <w:szCs w:val="22"/>
              </w:rPr>
              <w:t>W</w:t>
            </w:r>
            <w:r w:rsidRPr="00AD24FE">
              <w:rPr>
                <w:rFonts w:cstheme="minorHAnsi"/>
                <w:color w:val="000000"/>
              </w:rPr>
              <w:t>:</w:t>
            </w:r>
            <w:r w:rsidR="12EDEF0C" w:rsidRPr="00AD24FE">
              <w:rPr>
                <w:rFonts w:asciiTheme="minorHAnsi" w:hAnsiTheme="minorHAnsi" w:cstheme="minorHAnsi"/>
                <w:color w:val="000000"/>
                <w:sz w:val="22"/>
                <w:szCs w:val="22"/>
              </w:rPr>
              <w:t xml:space="preserve"> </w:t>
            </w:r>
            <w:hyperlink r:id="rId93" w:history="1">
              <w:r w:rsidR="00281503" w:rsidRPr="00AD24FE">
                <w:rPr>
                  <w:rFonts w:asciiTheme="minorHAnsi" w:hAnsiTheme="minorHAnsi" w:cstheme="minorHAnsi"/>
                  <w:color w:val="0000FF"/>
                  <w:sz w:val="22"/>
                  <w:szCs w:val="22"/>
                  <w:u w:val="single"/>
                </w:rPr>
                <w:t>Children, young people and families | North Somerset Council (n-somerset.gov.uk)</w:t>
              </w:r>
            </w:hyperlink>
          </w:p>
        </w:tc>
        <w:tc>
          <w:tcPr>
            <w:tcW w:w="1541" w:type="dxa"/>
            <w:vMerge/>
          </w:tcPr>
          <w:p w14:paraId="62A87FEB" w14:textId="77777777" w:rsidR="003268EE" w:rsidRPr="00AD24FE" w:rsidRDefault="003268EE" w:rsidP="00C27B2B">
            <w:pPr>
              <w:pStyle w:val="NormalWeb"/>
              <w:numPr>
                <w:ilvl w:val="0"/>
                <w:numId w:val="8"/>
              </w:numPr>
              <w:spacing w:before="0" w:beforeAutospacing="0" w:after="0" w:afterAutospacing="0" w:line="276" w:lineRule="auto"/>
              <w:rPr>
                <w:rFonts w:asciiTheme="minorHAnsi" w:hAnsiTheme="minorHAnsi" w:cstheme="minorHAnsi"/>
                <w:b/>
                <w:sz w:val="22"/>
                <w:szCs w:val="22"/>
              </w:rPr>
            </w:pPr>
          </w:p>
        </w:tc>
      </w:tr>
      <w:tr w:rsidR="003268EE" w:rsidRPr="00AD24FE" w14:paraId="62A87FF9" w14:textId="77777777" w:rsidTr="00275D70">
        <w:tc>
          <w:tcPr>
            <w:tcW w:w="2284" w:type="dxa"/>
            <w:vAlign w:val="center"/>
          </w:tcPr>
          <w:p w14:paraId="62A87FED" w14:textId="77777777" w:rsidR="003268EE" w:rsidRPr="00AD24FE" w:rsidRDefault="003268EE" w:rsidP="00275D70">
            <w:pPr>
              <w:jc w:val="center"/>
              <w:rPr>
                <w:rFonts w:cstheme="minorHAnsi"/>
              </w:rPr>
            </w:pPr>
            <w:r w:rsidRPr="00AD24FE">
              <w:rPr>
                <w:rFonts w:cstheme="minorHAnsi"/>
                <w:b/>
                <w:color w:val="000000"/>
              </w:rPr>
              <w:t>Bath and North East Somerset (BANES)</w:t>
            </w:r>
          </w:p>
        </w:tc>
        <w:tc>
          <w:tcPr>
            <w:tcW w:w="6149" w:type="dxa"/>
          </w:tcPr>
          <w:p w14:paraId="62A87FEF" w14:textId="77777777" w:rsidR="003268EE" w:rsidRPr="00AD24FE" w:rsidRDefault="003268EE" w:rsidP="00275D70">
            <w:pPr>
              <w:pStyle w:val="NormalWeb"/>
              <w:spacing w:before="0" w:beforeAutospacing="0" w:after="0" w:afterAutospacing="0" w:line="276" w:lineRule="auto"/>
              <w:rPr>
                <w:rFonts w:asciiTheme="minorHAnsi" w:hAnsiTheme="minorHAnsi" w:cstheme="minorHAnsi"/>
                <w:b/>
                <w:color w:val="0B0C0C"/>
                <w:sz w:val="22"/>
                <w:szCs w:val="22"/>
                <w:lang w:val="en"/>
              </w:rPr>
            </w:pPr>
            <w:r w:rsidRPr="00AD24FE">
              <w:rPr>
                <w:rFonts w:asciiTheme="minorHAnsi" w:hAnsiTheme="minorHAnsi" w:cstheme="minorHAnsi"/>
                <w:b/>
                <w:color w:val="000000"/>
                <w:sz w:val="22"/>
                <w:szCs w:val="22"/>
                <w:lang w:val="en"/>
              </w:rPr>
              <w:t>Children’s Social Work Services</w:t>
            </w:r>
          </w:p>
          <w:p w14:paraId="62A87FF0" w14:textId="77777777" w:rsidR="003268EE" w:rsidRPr="00AD24FE" w:rsidRDefault="003268EE" w:rsidP="00275D70">
            <w:pPr>
              <w:pStyle w:val="NormalWeb"/>
              <w:spacing w:before="0" w:beforeAutospacing="0" w:after="0" w:afterAutospacing="0" w:line="276" w:lineRule="auto"/>
              <w:rPr>
                <w:rFonts w:asciiTheme="minorHAnsi" w:hAnsiTheme="minorHAnsi" w:cstheme="minorHAnsi"/>
                <w:sz w:val="22"/>
                <w:szCs w:val="22"/>
              </w:rPr>
            </w:pPr>
          </w:p>
          <w:p w14:paraId="6727EE20" w14:textId="7C6DCBB3" w:rsidR="00FB7766" w:rsidRPr="00AD24FE" w:rsidRDefault="00B81D2B" w:rsidP="00CF28C8">
            <w:pPr>
              <w:pStyle w:val="NormalWeb"/>
              <w:spacing w:before="0" w:beforeAutospacing="0" w:after="0" w:afterAutospacing="0" w:line="276" w:lineRule="auto"/>
              <w:rPr>
                <w:rFonts w:asciiTheme="minorHAnsi" w:hAnsiTheme="minorHAnsi" w:cstheme="minorHAnsi"/>
                <w:bCs/>
                <w:sz w:val="22"/>
                <w:szCs w:val="22"/>
              </w:rPr>
            </w:pPr>
            <w:r w:rsidRPr="00AD24FE">
              <w:rPr>
                <w:rFonts w:asciiTheme="minorHAnsi" w:hAnsiTheme="minorHAnsi" w:cstheme="minorHAnsi"/>
                <w:b/>
                <w:color w:val="000000"/>
                <w:sz w:val="22"/>
                <w:szCs w:val="22"/>
                <w:lang w:val="en"/>
              </w:rPr>
              <w:t xml:space="preserve">T: </w:t>
            </w:r>
            <w:r w:rsidR="003268EE" w:rsidRPr="00AD24FE">
              <w:rPr>
                <w:rFonts w:asciiTheme="minorHAnsi" w:hAnsiTheme="minorHAnsi" w:cstheme="minorHAnsi"/>
                <w:b/>
                <w:color w:val="000000"/>
                <w:sz w:val="22"/>
                <w:szCs w:val="22"/>
                <w:lang w:val="en"/>
              </w:rPr>
              <w:t>01225 396312 or 01225 396313</w:t>
            </w:r>
            <w:r w:rsidR="003268EE" w:rsidRPr="00AD24FE">
              <w:rPr>
                <w:rFonts w:asciiTheme="minorHAnsi" w:hAnsiTheme="minorHAnsi" w:cstheme="minorHAnsi"/>
                <w:color w:val="000000"/>
                <w:sz w:val="22"/>
                <w:szCs w:val="22"/>
                <w:lang w:val="en"/>
              </w:rPr>
              <w:t xml:space="preserve"> </w:t>
            </w:r>
            <w:r w:rsidR="00EE530B" w:rsidRPr="00AD24FE">
              <w:rPr>
                <w:rFonts w:asciiTheme="minorHAnsi" w:hAnsiTheme="minorHAnsi" w:cstheme="minorHAnsi"/>
                <w:color w:val="000000"/>
                <w:sz w:val="22"/>
                <w:szCs w:val="22"/>
                <w:lang w:val="en"/>
              </w:rPr>
              <w:t>Mon-Thurs</w:t>
            </w:r>
            <w:r w:rsidR="003268EE" w:rsidRPr="00AD24FE">
              <w:rPr>
                <w:rFonts w:asciiTheme="minorHAnsi" w:hAnsiTheme="minorHAnsi" w:cstheme="minorHAnsi"/>
                <w:color w:val="000000"/>
                <w:sz w:val="22"/>
                <w:szCs w:val="22"/>
                <w:lang w:val="en"/>
              </w:rPr>
              <w:t xml:space="preserve"> 8</w:t>
            </w:r>
            <w:r w:rsidR="00EE530B" w:rsidRPr="00AD24FE">
              <w:rPr>
                <w:rFonts w:asciiTheme="minorHAnsi" w:hAnsiTheme="minorHAnsi" w:cstheme="minorHAnsi"/>
                <w:color w:val="000000"/>
                <w:sz w:val="22"/>
                <w:szCs w:val="22"/>
                <w:lang w:val="en"/>
              </w:rPr>
              <w:t>:</w:t>
            </w:r>
            <w:r w:rsidR="003268EE" w:rsidRPr="00AD24FE">
              <w:rPr>
                <w:rFonts w:asciiTheme="minorHAnsi" w:hAnsiTheme="minorHAnsi" w:cstheme="minorHAnsi"/>
                <w:color w:val="000000"/>
                <w:sz w:val="22"/>
                <w:szCs w:val="22"/>
                <w:lang w:val="en"/>
              </w:rPr>
              <w:t xml:space="preserve">30am to 5pm, </w:t>
            </w:r>
            <w:r w:rsidR="00EE530B" w:rsidRPr="00AD24FE">
              <w:rPr>
                <w:rFonts w:asciiTheme="minorHAnsi" w:hAnsiTheme="minorHAnsi" w:cstheme="minorHAnsi"/>
                <w:color w:val="000000"/>
                <w:sz w:val="22"/>
                <w:szCs w:val="22"/>
                <w:lang w:val="en"/>
              </w:rPr>
              <w:t>Friday 08:30-4:30pm</w:t>
            </w:r>
          </w:p>
          <w:p w14:paraId="2C5484DF" w14:textId="3D3FD798" w:rsidR="00EB072B" w:rsidRPr="00AD24FE" w:rsidRDefault="00B81D2B" w:rsidP="00CF28C8">
            <w:pPr>
              <w:pStyle w:val="NormalWeb"/>
              <w:spacing w:before="0" w:beforeAutospacing="0" w:after="0" w:afterAutospacing="0" w:line="276" w:lineRule="auto"/>
              <w:rPr>
                <w:rStyle w:val="Emphasis"/>
                <w:rFonts w:asciiTheme="minorHAnsi" w:hAnsiTheme="minorHAnsi" w:cstheme="minorHAnsi"/>
                <w:b w:val="0"/>
                <w:sz w:val="22"/>
                <w:szCs w:val="22"/>
              </w:rPr>
            </w:pPr>
            <w:r w:rsidRPr="00AD24FE">
              <w:rPr>
                <w:rFonts w:asciiTheme="minorHAnsi" w:hAnsiTheme="minorHAnsi" w:cstheme="minorHAnsi"/>
                <w:b/>
                <w:bCs/>
                <w:color w:val="000000"/>
                <w:sz w:val="22"/>
                <w:szCs w:val="22"/>
                <w:shd w:val="clear" w:color="auto" w:fill="FFFFFF"/>
              </w:rPr>
              <w:t xml:space="preserve">E: </w:t>
            </w:r>
            <w:hyperlink r:id="rId94" w:history="1">
              <w:r w:rsidRPr="00AD24FE">
                <w:rPr>
                  <w:rStyle w:val="Hyperlink"/>
                  <w:rFonts w:asciiTheme="minorHAnsi" w:hAnsiTheme="minorHAnsi" w:cstheme="minorHAnsi"/>
                  <w:b/>
                  <w:bCs/>
                  <w:sz w:val="22"/>
                  <w:szCs w:val="22"/>
                  <w:shd w:val="clear" w:color="auto" w:fill="FFFFFF"/>
                </w:rPr>
                <w:t>ChildCare_Duty@bathnes.gov.uk</w:t>
              </w:r>
            </w:hyperlink>
          </w:p>
          <w:p w14:paraId="62A87FF7" w14:textId="0B99A98C" w:rsidR="003268EE" w:rsidRPr="00AD24FE" w:rsidRDefault="00B81D2B" w:rsidP="00275D70">
            <w:pPr>
              <w:pStyle w:val="NormalWeb"/>
              <w:spacing w:before="0" w:beforeAutospacing="0" w:after="0" w:afterAutospacing="0" w:line="276" w:lineRule="auto"/>
              <w:rPr>
                <w:rFonts w:asciiTheme="minorHAnsi" w:hAnsiTheme="minorHAnsi" w:cstheme="minorHAnsi"/>
                <w:sz w:val="22"/>
                <w:szCs w:val="22"/>
              </w:rPr>
            </w:pPr>
            <w:r w:rsidRPr="00AD24FE">
              <w:rPr>
                <w:rStyle w:val="Emphasis"/>
                <w:rFonts w:asciiTheme="minorHAnsi" w:hAnsiTheme="minorHAnsi" w:cstheme="minorHAnsi"/>
                <w:bCs w:val="0"/>
                <w:color w:val="000000"/>
                <w:sz w:val="22"/>
                <w:szCs w:val="22"/>
              </w:rPr>
              <w:t>W</w:t>
            </w:r>
            <w:r w:rsidR="003268EE" w:rsidRPr="00AD24FE">
              <w:rPr>
                <w:rStyle w:val="Emphasis"/>
                <w:rFonts w:asciiTheme="minorHAnsi" w:hAnsiTheme="minorHAnsi" w:cstheme="minorHAnsi"/>
                <w:b w:val="0"/>
                <w:color w:val="000000"/>
                <w:sz w:val="22"/>
                <w:szCs w:val="22"/>
              </w:rPr>
              <w:t>:</w:t>
            </w:r>
            <w:hyperlink r:id="rId95" w:history="1">
              <w:r w:rsidR="009B36E0" w:rsidRPr="00AD24FE">
                <w:rPr>
                  <w:rStyle w:val="Hyperlink"/>
                  <w:rFonts w:asciiTheme="minorHAnsi" w:hAnsiTheme="minorHAnsi" w:cstheme="minorHAnsi"/>
                  <w:sz w:val="22"/>
                  <w:szCs w:val="22"/>
                </w:rPr>
                <w:t>Report a concern about a child | Bath and North East Somerset Council (bathnes.gov.uk)</w:t>
              </w:r>
            </w:hyperlink>
          </w:p>
        </w:tc>
        <w:tc>
          <w:tcPr>
            <w:tcW w:w="1541" w:type="dxa"/>
            <w:vMerge/>
          </w:tcPr>
          <w:p w14:paraId="62A87FF8" w14:textId="77777777" w:rsidR="003268EE" w:rsidRPr="00AD24FE" w:rsidRDefault="003268EE" w:rsidP="00C27B2B">
            <w:pPr>
              <w:pStyle w:val="NormalWeb"/>
              <w:numPr>
                <w:ilvl w:val="0"/>
                <w:numId w:val="9"/>
              </w:numPr>
              <w:spacing w:before="0" w:beforeAutospacing="0" w:after="0" w:afterAutospacing="0" w:line="276" w:lineRule="auto"/>
              <w:rPr>
                <w:rFonts w:asciiTheme="minorHAnsi" w:hAnsiTheme="minorHAnsi" w:cstheme="minorHAnsi"/>
                <w:b/>
                <w:sz w:val="22"/>
                <w:szCs w:val="22"/>
                <w:lang w:val="en"/>
              </w:rPr>
            </w:pPr>
          </w:p>
        </w:tc>
      </w:tr>
    </w:tbl>
    <w:p w14:paraId="62A87FFA" w14:textId="77777777" w:rsidR="00C77309" w:rsidRPr="00AD24FE" w:rsidRDefault="00C77309" w:rsidP="00302203">
      <w:pPr>
        <w:rPr>
          <w:rFonts w:cstheme="minorHAnsi"/>
        </w:rPr>
      </w:pPr>
    </w:p>
    <w:p w14:paraId="62A87FFB" w14:textId="249A6E7A" w:rsidR="00307440" w:rsidRPr="00AD24FE" w:rsidRDefault="00C77309" w:rsidP="003268EE">
      <w:pPr>
        <w:pStyle w:val="Heading1"/>
        <w:spacing w:before="0"/>
      </w:pPr>
      <w:r w:rsidRPr="00AD24FE">
        <w:rPr>
          <w:rFonts w:ascii="Arial" w:hAnsi="Arial" w:cs="Arial"/>
          <w:color w:val="000000"/>
          <w:sz w:val="24"/>
          <w:szCs w:val="24"/>
          <w:lang w:val="en"/>
        </w:rPr>
        <w:br w:type="page"/>
      </w:r>
      <w:bookmarkStart w:id="35" w:name="_Appendix_C_-"/>
      <w:bookmarkEnd w:id="35"/>
      <w:r w:rsidR="00307440" w:rsidRPr="00AD24FE">
        <w:rPr>
          <w:color w:val="000000"/>
          <w:lang w:val="en"/>
        </w:rPr>
        <w:lastRenderedPageBreak/>
        <w:t>Appendix C</w:t>
      </w:r>
      <w:r w:rsidR="009D279C" w:rsidRPr="00AD24FE">
        <w:rPr>
          <w:color w:val="000000"/>
          <w:lang w:val="en"/>
        </w:rPr>
        <w:t xml:space="preserve"> - </w:t>
      </w:r>
      <w:r w:rsidR="00553BCE" w:rsidRPr="00AD24FE">
        <w:rPr>
          <w:color w:val="000000"/>
        </w:rPr>
        <w:t>Dealing with a disclosure of a</w:t>
      </w:r>
      <w:r w:rsidR="00070712" w:rsidRPr="00AD24FE">
        <w:rPr>
          <w:color w:val="000000"/>
        </w:rPr>
        <w:t>buse</w:t>
      </w:r>
      <w:r w:rsidR="3291AC0F" w:rsidRPr="00AD24FE">
        <w:rPr>
          <w:color w:val="000000"/>
        </w:rPr>
        <w:t xml:space="preserve">, </w:t>
      </w:r>
      <w:r w:rsidR="009A6D9B" w:rsidRPr="00AD24FE">
        <w:rPr>
          <w:color w:val="000000"/>
        </w:rPr>
        <w:t>neglect,</w:t>
      </w:r>
      <w:r w:rsidR="3291AC0F" w:rsidRPr="00AD24FE">
        <w:rPr>
          <w:color w:val="000000"/>
        </w:rPr>
        <w:t xml:space="preserve"> or </w:t>
      </w:r>
      <w:r w:rsidR="006933DF" w:rsidRPr="00AD24FE">
        <w:rPr>
          <w:color w:val="000000"/>
        </w:rPr>
        <w:t>exploitation.</w:t>
      </w:r>
    </w:p>
    <w:p w14:paraId="62A87FFE" w14:textId="3F2057C2" w:rsidR="003268EE" w:rsidRPr="00AD24FE" w:rsidRDefault="003268EE" w:rsidP="003268EE">
      <w:pPr>
        <w:autoSpaceDE w:val="0"/>
        <w:autoSpaceDN w:val="0"/>
        <w:adjustRightInd w:val="0"/>
        <w:spacing w:after="0"/>
        <w:rPr>
          <w:rFonts w:ascii="Arial" w:hAnsi="Arial" w:cs="Arial"/>
          <w:b/>
          <w:bCs/>
          <w:sz w:val="24"/>
          <w:szCs w:val="24"/>
        </w:rPr>
      </w:pPr>
      <w:bookmarkStart w:id="36" w:name="_Appendix_D_-"/>
      <w:bookmarkStart w:id="37" w:name="_Toc426992623"/>
      <w:bookmarkEnd w:id="36"/>
      <w:r w:rsidRPr="00AD24FE">
        <w:rPr>
          <w:rFonts w:ascii="Arial" w:hAnsi="Arial" w:cs="Arial"/>
          <w:b/>
          <w:bCs/>
          <w:color w:val="000000"/>
          <w:sz w:val="24"/>
          <w:szCs w:val="24"/>
        </w:rPr>
        <w:t>When a child tells me about abuse</w:t>
      </w:r>
      <w:r w:rsidR="126405ED" w:rsidRPr="00AD24FE">
        <w:rPr>
          <w:rFonts w:ascii="Arial" w:hAnsi="Arial" w:cs="Arial"/>
          <w:b/>
          <w:bCs/>
          <w:color w:val="000000"/>
          <w:sz w:val="24"/>
          <w:szCs w:val="24"/>
        </w:rPr>
        <w:t>, neglect or exploitation</w:t>
      </w:r>
      <w:r w:rsidRPr="00AD24FE">
        <w:rPr>
          <w:rFonts w:ascii="Arial" w:hAnsi="Arial" w:cs="Arial"/>
          <w:b/>
          <w:bCs/>
          <w:color w:val="000000"/>
          <w:sz w:val="24"/>
          <w:szCs w:val="24"/>
        </w:rPr>
        <w:t xml:space="preserve"> they have suffered, what must I</w:t>
      </w:r>
      <w:r w:rsidR="176C0791" w:rsidRPr="00AD24FE">
        <w:rPr>
          <w:rFonts w:ascii="Arial" w:hAnsi="Arial" w:cs="Arial"/>
          <w:b/>
          <w:bCs/>
          <w:color w:val="000000"/>
          <w:sz w:val="24"/>
          <w:szCs w:val="24"/>
        </w:rPr>
        <w:t xml:space="preserve"> </w:t>
      </w:r>
      <w:r w:rsidRPr="00AD24FE">
        <w:rPr>
          <w:rFonts w:ascii="Arial" w:hAnsi="Arial" w:cs="Arial"/>
          <w:b/>
          <w:bCs/>
          <w:color w:val="000000"/>
          <w:sz w:val="24"/>
          <w:szCs w:val="24"/>
        </w:rPr>
        <w:t>remember?</w:t>
      </w:r>
    </w:p>
    <w:p w14:paraId="62A87FFF" w14:textId="77777777" w:rsidR="003268EE" w:rsidRPr="00AD24FE" w:rsidRDefault="003268EE" w:rsidP="003268EE">
      <w:pPr>
        <w:autoSpaceDE w:val="0"/>
        <w:autoSpaceDN w:val="0"/>
        <w:adjustRightInd w:val="0"/>
        <w:spacing w:after="0"/>
        <w:rPr>
          <w:rFonts w:ascii="Arial" w:hAnsi="Arial" w:cs="Arial"/>
          <w:b/>
          <w:bCs/>
          <w:sz w:val="24"/>
          <w:szCs w:val="24"/>
        </w:rPr>
      </w:pPr>
    </w:p>
    <w:p w14:paraId="62A88000" w14:textId="77777777" w:rsidR="003268EE" w:rsidRPr="00AD24FE" w:rsidRDefault="003268EE" w:rsidP="003268EE">
      <w:pPr>
        <w:pStyle w:val="ListParagraph"/>
        <w:numPr>
          <w:ilvl w:val="0"/>
          <w:numId w:val="6"/>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Stay calm.</w:t>
      </w:r>
    </w:p>
    <w:p w14:paraId="62A88001" w14:textId="77777777" w:rsidR="003268EE" w:rsidRPr="00AD24FE" w:rsidRDefault="003268EE" w:rsidP="003268EE">
      <w:pPr>
        <w:pStyle w:val="ListParagraph"/>
        <w:numPr>
          <w:ilvl w:val="0"/>
          <w:numId w:val="6"/>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Do not communicate shock, anger or embarrassment.</w:t>
      </w:r>
    </w:p>
    <w:p w14:paraId="62A88002" w14:textId="77777777" w:rsidR="003268EE" w:rsidRPr="00AD24FE" w:rsidRDefault="003268EE" w:rsidP="003268EE">
      <w:pPr>
        <w:pStyle w:val="ListParagraph"/>
        <w:numPr>
          <w:ilvl w:val="0"/>
          <w:numId w:val="6"/>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Reassure the child. Tell them you are pleased that they are speaking to you.</w:t>
      </w:r>
    </w:p>
    <w:p w14:paraId="62A88003" w14:textId="77777777" w:rsidR="003268EE" w:rsidRPr="00AD24FE" w:rsidRDefault="003268EE" w:rsidP="003268EE">
      <w:pPr>
        <w:pStyle w:val="ListParagraph"/>
        <w:numPr>
          <w:ilvl w:val="0"/>
          <w:numId w:val="6"/>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Never promise confidentiality. Assure them that you will try to help but let the child know that you may have to tell other people in order to do this. State who this will be and why.</w:t>
      </w:r>
    </w:p>
    <w:p w14:paraId="62A88004" w14:textId="77777777" w:rsidR="003268EE" w:rsidRPr="00AD24FE" w:rsidRDefault="003268EE" w:rsidP="003268EE">
      <w:pPr>
        <w:pStyle w:val="ListParagraph"/>
        <w:numPr>
          <w:ilvl w:val="0"/>
          <w:numId w:val="6"/>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 xml:space="preserve">Encourage the child to talk but do not ask "leading questions" or press for information. Use ‘Tell Me, Explain to me, Describe to me’ (TED) questioning. </w:t>
      </w:r>
    </w:p>
    <w:p w14:paraId="62A88005" w14:textId="77777777" w:rsidR="003268EE" w:rsidRPr="00AD24FE" w:rsidRDefault="003268EE" w:rsidP="003268EE">
      <w:pPr>
        <w:pStyle w:val="ListParagraph"/>
        <w:numPr>
          <w:ilvl w:val="0"/>
          <w:numId w:val="6"/>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Listen and remember.</w:t>
      </w:r>
    </w:p>
    <w:p w14:paraId="62A88006" w14:textId="77777777" w:rsidR="003268EE" w:rsidRPr="00AD24FE" w:rsidRDefault="003268EE" w:rsidP="003268EE">
      <w:pPr>
        <w:pStyle w:val="ListParagraph"/>
        <w:numPr>
          <w:ilvl w:val="0"/>
          <w:numId w:val="6"/>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Check that you have understood correctly what the child is trying to tell you.</w:t>
      </w:r>
    </w:p>
    <w:p w14:paraId="62A88007" w14:textId="77777777" w:rsidR="003268EE" w:rsidRPr="00AD24FE" w:rsidRDefault="003268EE" w:rsidP="003268EE">
      <w:pPr>
        <w:pStyle w:val="ListParagraph"/>
        <w:numPr>
          <w:ilvl w:val="0"/>
          <w:numId w:val="6"/>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Praise the child for telling you. Communicate that they have a right to be safe and protected.</w:t>
      </w:r>
    </w:p>
    <w:p w14:paraId="62A88008" w14:textId="6ED1DD80" w:rsidR="003268EE" w:rsidRPr="00AD24FE" w:rsidRDefault="003268EE" w:rsidP="003268EE">
      <w:pPr>
        <w:pStyle w:val="ListParagraph"/>
        <w:numPr>
          <w:ilvl w:val="0"/>
          <w:numId w:val="6"/>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 xml:space="preserve">It is inappropriate to make any comments about the </w:t>
      </w:r>
      <w:r w:rsidRPr="00AD24FE" w:rsidDel="00FC2550">
        <w:rPr>
          <w:rFonts w:ascii="Arial" w:hAnsi="Arial" w:cs="Arial"/>
          <w:color w:val="000000"/>
          <w:sz w:val="24"/>
          <w:szCs w:val="24"/>
        </w:rPr>
        <w:t xml:space="preserve">alleged </w:t>
      </w:r>
      <w:r w:rsidR="00FC2550" w:rsidRPr="00AD24FE">
        <w:rPr>
          <w:rFonts w:ascii="Arial" w:hAnsi="Arial" w:cs="Arial"/>
          <w:color w:val="000000"/>
          <w:sz w:val="24"/>
          <w:szCs w:val="24"/>
        </w:rPr>
        <w:t>perpetrator</w:t>
      </w:r>
      <w:r w:rsidRPr="00AD24FE">
        <w:rPr>
          <w:rFonts w:ascii="Arial" w:hAnsi="Arial" w:cs="Arial"/>
          <w:color w:val="000000"/>
          <w:sz w:val="24"/>
          <w:szCs w:val="24"/>
        </w:rPr>
        <w:t>.</w:t>
      </w:r>
    </w:p>
    <w:p w14:paraId="62A88009" w14:textId="77777777" w:rsidR="003268EE" w:rsidRPr="00AD24FE" w:rsidRDefault="003268EE" w:rsidP="003268EE">
      <w:pPr>
        <w:pStyle w:val="ListParagraph"/>
        <w:numPr>
          <w:ilvl w:val="0"/>
          <w:numId w:val="6"/>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Be aware that the child may retract what they have told you. It is essential to record all you have heard.</w:t>
      </w:r>
    </w:p>
    <w:p w14:paraId="62A8800A" w14:textId="77777777" w:rsidR="003268EE" w:rsidRPr="00AD24FE" w:rsidRDefault="003268EE" w:rsidP="003268EE">
      <w:pPr>
        <w:pStyle w:val="ListParagraph"/>
        <w:numPr>
          <w:ilvl w:val="0"/>
          <w:numId w:val="6"/>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At the end of the conversation, tell the child again who you are going to tell and why that person or those people need to know.</w:t>
      </w:r>
    </w:p>
    <w:p w14:paraId="787BE656" w14:textId="77777777" w:rsidR="00C42AA0" w:rsidRPr="00AD24FE" w:rsidRDefault="00C42AA0" w:rsidP="00C42AA0">
      <w:pPr>
        <w:pStyle w:val="ListParagraph"/>
        <w:numPr>
          <w:ilvl w:val="0"/>
          <w:numId w:val="6"/>
        </w:numPr>
        <w:jc w:val="both"/>
        <w:rPr>
          <w:rFonts w:ascii="Arial" w:hAnsi="Arial" w:cs="Arial"/>
          <w:sz w:val="24"/>
          <w:szCs w:val="24"/>
        </w:rPr>
      </w:pPr>
      <w:r w:rsidRPr="00AD24FE">
        <w:rPr>
          <w:rFonts w:ascii="Arial" w:hAnsi="Arial" w:cs="Arial"/>
          <w:color w:val="000000"/>
          <w:sz w:val="24"/>
          <w:szCs w:val="24"/>
        </w:rPr>
        <w:t xml:space="preserve">As soon as you can afterwards, make a detailed record of the conversation using the child’s own language. Include any questions you may have asked. Do not add any opinions or interpretations. </w:t>
      </w:r>
      <w:r w:rsidRPr="00AD24FE">
        <w:rPr>
          <w:rFonts w:ascii="Arial" w:hAnsi="Arial" w:cs="Arial"/>
          <w:color w:val="000000"/>
          <w:sz w:val="24"/>
          <w:szCs w:val="24"/>
          <w:shd w:val="clear" w:color="auto" w:fill="FFC0CB"/>
        </w:rPr>
        <w:t>Record the concern, actions taken, decisions made, the rationale for decisions and any outcome, then share this promptly with the DSL or deputy DSL.</w:t>
      </w:r>
    </w:p>
    <w:p w14:paraId="62A8800C" w14:textId="77777777" w:rsidR="003268EE" w:rsidRPr="00AD24FE" w:rsidRDefault="003268EE" w:rsidP="003268EE">
      <w:pPr>
        <w:autoSpaceDE w:val="0"/>
        <w:autoSpaceDN w:val="0"/>
        <w:adjustRightInd w:val="0"/>
        <w:spacing w:after="0"/>
        <w:jc w:val="both"/>
        <w:rPr>
          <w:rFonts w:ascii="Arial" w:hAnsi="Arial" w:cs="Arial"/>
          <w:sz w:val="24"/>
          <w:szCs w:val="24"/>
        </w:rPr>
      </w:pPr>
    </w:p>
    <w:p w14:paraId="62A8800D" w14:textId="77777777" w:rsidR="003268EE" w:rsidRPr="00AD24FE" w:rsidRDefault="003268EE" w:rsidP="003268EE">
      <w:p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NB It is not education staff’s role to seek disclosures. Their role is to observe that something may be wrong, ask about it, listen, be available and try to make time to talk.</w:t>
      </w:r>
    </w:p>
    <w:p w14:paraId="62A8800E" w14:textId="77777777" w:rsidR="003268EE" w:rsidRPr="00AD24FE" w:rsidRDefault="003268EE" w:rsidP="003268EE">
      <w:pPr>
        <w:autoSpaceDE w:val="0"/>
        <w:autoSpaceDN w:val="0"/>
        <w:adjustRightInd w:val="0"/>
        <w:spacing w:after="0"/>
        <w:jc w:val="both"/>
        <w:rPr>
          <w:rFonts w:ascii="Arial" w:hAnsi="Arial" w:cs="Arial"/>
          <w:sz w:val="24"/>
          <w:szCs w:val="24"/>
        </w:rPr>
      </w:pPr>
    </w:p>
    <w:p w14:paraId="62A8800F" w14:textId="4FB2C765" w:rsidR="003268EE" w:rsidRPr="00AD24FE" w:rsidRDefault="003268EE" w:rsidP="006872E2">
      <w:pPr>
        <w:pStyle w:val="ListParagraph"/>
        <w:numPr>
          <w:ilvl w:val="0"/>
          <w:numId w:val="39"/>
        </w:numPr>
        <w:autoSpaceDE w:val="0"/>
        <w:autoSpaceDN w:val="0"/>
        <w:adjustRightInd w:val="0"/>
        <w:spacing w:after="0"/>
        <w:jc w:val="both"/>
        <w:rPr>
          <w:rFonts w:ascii="Arial" w:hAnsi="Arial" w:cs="Arial"/>
          <w:sz w:val="24"/>
          <w:szCs w:val="24"/>
        </w:rPr>
      </w:pPr>
      <w:r w:rsidRPr="00AD24FE">
        <w:rPr>
          <w:rFonts w:ascii="Arial" w:hAnsi="Arial" w:cs="Arial"/>
          <w:color w:val="000000"/>
          <w:sz w:val="24"/>
          <w:szCs w:val="24"/>
        </w:rPr>
        <w:t xml:space="preserve">The 5 ‘R’s are helpful in understanding what </w:t>
      </w:r>
      <w:r w:rsidR="2E65A27E" w:rsidRPr="00AD24FE">
        <w:rPr>
          <w:rFonts w:ascii="Arial" w:hAnsi="Arial" w:cs="Arial"/>
          <w:color w:val="000000"/>
          <w:sz w:val="24"/>
          <w:szCs w:val="24"/>
        </w:rPr>
        <w:t>professional's</w:t>
      </w:r>
      <w:r w:rsidRPr="00AD24FE">
        <w:rPr>
          <w:rFonts w:ascii="Arial" w:hAnsi="Arial" w:cs="Arial"/>
          <w:color w:val="000000"/>
          <w:sz w:val="24"/>
          <w:szCs w:val="24"/>
        </w:rPr>
        <w:t xml:space="preserve"> duties are in relation to responding to an incident. </w:t>
      </w:r>
    </w:p>
    <w:p w14:paraId="62A88010" w14:textId="77777777" w:rsidR="003268EE" w:rsidRPr="00AD24FE" w:rsidRDefault="003268EE" w:rsidP="003268EE">
      <w:pPr>
        <w:autoSpaceDE w:val="0"/>
        <w:autoSpaceDN w:val="0"/>
        <w:adjustRightInd w:val="0"/>
        <w:spacing w:after="0"/>
        <w:jc w:val="center"/>
        <w:rPr>
          <w:rFonts w:ascii="Arial" w:hAnsi="Arial" w:cs="Arial"/>
          <w:b/>
          <w:sz w:val="24"/>
          <w:szCs w:val="24"/>
        </w:rPr>
      </w:pPr>
      <w:r w:rsidRPr="00AD24FE">
        <w:rPr>
          <w:rFonts w:ascii="Arial" w:hAnsi="Arial" w:cs="Arial"/>
          <w:b/>
          <w:color w:val="000000"/>
          <w:sz w:val="24"/>
          <w:szCs w:val="24"/>
        </w:rPr>
        <w:t>Recognise – Respond – Reassure – Refer - Record</w:t>
      </w:r>
    </w:p>
    <w:p w14:paraId="62A88011" w14:textId="77777777" w:rsidR="006F617B" w:rsidRPr="00AD24FE" w:rsidRDefault="006F617B" w:rsidP="009D279C">
      <w:pPr>
        <w:pStyle w:val="Heading1"/>
      </w:pPr>
      <w:r w:rsidRPr="00AD24FE">
        <w:rPr>
          <w:color w:val="000000"/>
        </w:rPr>
        <w:t xml:space="preserve">Appendix </w:t>
      </w:r>
      <w:r w:rsidR="00307440" w:rsidRPr="00AD24FE">
        <w:rPr>
          <w:color w:val="000000"/>
        </w:rPr>
        <w:t>D</w:t>
      </w:r>
      <w:r w:rsidR="009D279C" w:rsidRPr="00AD24FE">
        <w:rPr>
          <w:color w:val="000000"/>
        </w:rPr>
        <w:t xml:space="preserve"> - </w:t>
      </w:r>
      <w:r w:rsidRPr="00AD24FE">
        <w:rPr>
          <w:color w:val="000000"/>
        </w:rPr>
        <w:t>Types of abuse and neglect</w:t>
      </w:r>
      <w:bookmarkEnd w:id="37"/>
      <w:r w:rsidRPr="00AD24FE">
        <w:rPr>
          <w:color w:val="000000"/>
        </w:rPr>
        <w:t xml:space="preserve"> </w:t>
      </w:r>
    </w:p>
    <w:p w14:paraId="62A88014" w14:textId="2B52F0E6" w:rsidR="003268EE" w:rsidRPr="00AD24FE" w:rsidRDefault="003268EE" w:rsidP="003268EE">
      <w:pPr>
        <w:pStyle w:val="Default"/>
        <w:spacing w:after="196" w:line="276" w:lineRule="auto"/>
        <w:jc w:val="both"/>
      </w:pPr>
      <w:r w:rsidRPr="00AD24FE">
        <w:t xml:space="preserve">Abuse and neglect </w:t>
      </w:r>
      <w:r w:rsidR="5AAEEE3C" w:rsidRPr="00AD24FE">
        <w:t>are</w:t>
      </w:r>
      <w:r w:rsidRPr="00AD24FE">
        <w:t xml:space="preserve"> defined as the maltreatment of a child whereby someone may abuse or neglect a child by inflicting harm, or by failing to prevent harm. They may be abused by an adult or adults or by another child or children. </w:t>
      </w:r>
    </w:p>
    <w:p w14:paraId="62A88015" w14:textId="77777777" w:rsidR="003268EE" w:rsidRPr="00AD24FE" w:rsidRDefault="003268EE" w:rsidP="003268EE">
      <w:pPr>
        <w:pStyle w:val="Default"/>
        <w:spacing w:after="196" w:line="276" w:lineRule="auto"/>
        <w:jc w:val="both"/>
      </w:pPr>
      <w:r w:rsidRPr="00AD24FE">
        <w:lastRenderedPageBreak/>
        <w:t>All school and college staff should be aware that abuse, neglect and safeguarding issues are rarely standalone events that can be covered by one definition or label. In most cases multiple issues will overlap with one another. For children with Special Educational Needs and Disabilities (SEND) additional barriers can exist when identifying abuse and neglect, these include:</w:t>
      </w:r>
    </w:p>
    <w:p w14:paraId="043E9658" w14:textId="77777777" w:rsidR="00C42AA0" w:rsidRPr="00AD24FE" w:rsidRDefault="00C42AA0" w:rsidP="00C42AA0">
      <w:pPr>
        <w:pStyle w:val="ListParagraph"/>
        <w:numPr>
          <w:ilvl w:val="0"/>
          <w:numId w:val="10"/>
        </w:numPr>
        <w:rPr>
          <w:color w:val="000000"/>
          <w:kern w:val="2"/>
          <w:lang w:eastAsia="en-GB"/>
          <w14:ligatures w14:val="standardContextual"/>
        </w:rPr>
      </w:pPr>
      <w:r w:rsidRPr="00AD24FE">
        <w:rPr>
          <w:rFonts w:ascii="Arial" w:hAnsi="Arial" w:cs="Arial"/>
          <w:color w:val="000000"/>
          <w:sz w:val="24"/>
          <w:szCs w:val="24"/>
        </w:rPr>
        <w:t xml:space="preserve">assumptions that indicators of possible abuse such as behaviour, mood and injury relate to the child’s disability without further </w:t>
      </w:r>
      <w:r w:rsidRPr="00AD24FE">
        <w:rPr>
          <w:rFonts w:ascii="Arial" w:hAnsi="Arial" w:cs="Arial"/>
          <w:color w:val="000000"/>
          <w:sz w:val="24"/>
          <w:szCs w:val="24"/>
          <w:shd w:val="clear" w:color="auto" w:fill="FFC0CB"/>
        </w:rPr>
        <w:t>exploration, professional curiosity or safeguarding consideration</w:t>
      </w:r>
      <w:r w:rsidRPr="00AD24FE">
        <w:rPr>
          <w:rFonts w:ascii="Arial" w:hAnsi="Arial" w:cs="Arial"/>
          <w:color w:val="000000"/>
          <w:sz w:val="24"/>
          <w:szCs w:val="24"/>
        </w:rPr>
        <w:t>.</w:t>
      </w:r>
    </w:p>
    <w:p w14:paraId="62A88017" w14:textId="5279CF3B" w:rsidR="003268EE" w:rsidRPr="00AD24FE" w:rsidRDefault="003268EE" w:rsidP="00C27B2B">
      <w:pPr>
        <w:pStyle w:val="ListParagraph"/>
        <w:numPr>
          <w:ilvl w:val="0"/>
          <w:numId w:val="10"/>
        </w:numPr>
        <w:autoSpaceDE w:val="0"/>
        <w:autoSpaceDN w:val="0"/>
        <w:adjustRightInd w:val="0"/>
        <w:spacing w:after="96"/>
        <w:rPr>
          <w:rFonts w:ascii="Arial" w:hAnsi="Arial" w:cs="Arial"/>
          <w:color w:val="000000"/>
          <w:sz w:val="24"/>
          <w:szCs w:val="24"/>
        </w:rPr>
      </w:pPr>
      <w:r w:rsidRPr="00AD24FE">
        <w:rPr>
          <w:rFonts w:ascii="Arial" w:hAnsi="Arial" w:cs="Arial"/>
          <w:color w:val="000000"/>
          <w:sz w:val="24"/>
          <w:szCs w:val="24"/>
        </w:rPr>
        <w:t xml:space="preserve">being more prone to peer group isolation than other </w:t>
      </w:r>
      <w:r w:rsidR="00DB0EDD" w:rsidRPr="00AD24FE">
        <w:rPr>
          <w:rFonts w:ascii="Arial" w:hAnsi="Arial" w:cs="Arial"/>
          <w:color w:val="000000"/>
          <w:sz w:val="24"/>
          <w:szCs w:val="24"/>
        </w:rPr>
        <w:t>children.</w:t>
      </w:r>
      <w:r w:rsidRPr="00AD24FE">
        <w:rPr>
          <w:rFonts w:ascii="Arial" w:hAnsi="Arial" w:cs="Arial"/>
          <w:color w:val="000000"/>
          <w:sz w:val="24"/>
          <w:szCs w:val="24"/>
        </w:rPr>
        <w:t xml:space="preserve"> </w:t>
      </w:r>
    </w:p>
    <w:p w14:paraId="62A88018" w14:textId="77777777" w:rsidR="003268EE" w:rsidRPr="00AD24FE" w:rsidRDefault="003268EE" w:rsidP="00C27B2B">
      <w:pPr>
        <w:pStyle w:val="ListParagraph"/>
        <w:numPr>
          <w:ilvl w:val="0"/>
          <w:numId w:val="10"/>
        </w:numPr>
        <w:autoSpaceDE w:val="0"/>
        <w:autoSpaceDN w:val="0"/>
        <w:adjustRightInd w:val="0"/>
        <w:spacing w:after="96"/>
        <w:rPr>
          <w:rFonts w:ascii="Arial" w:hAnsi="Arial" w:cs="Arial"/>
          <w:color w:val="000000"/>
          <w:sz w:val="24"/>
          <w:szCs w:val="24"/>
        </w:rPr>
      </w:pPr>
      <w:r w:rsidRPr="00AD24FE">
        <w:rPr>
          <w:rFonts w:ascii="Arial" w:hAnsi="Arial" w:cs="Arial"/>
          <w:color w:val="000000"/>
          <w:sz w:val="24"/>
          <w:szCs w:val="24"/>
        </w:rPr>
        <w:t xml:space="preserve">the potential for children with SEN and disabilities being disproportionally impacted by behaviours such as bullying, without outwardly showing any signs; and </w:t>
      </w:r>
    </w:p>
    <w:p w14:paraId="62A88019" w14:textId="77777777" w:rsidR="003268EE" w:rsidRPr="00AD24FE" w:rsidRDefault="003268EE" w:rsidP="00C27B2B">
      <w:pPr>
        <w:pStyle w:val="ListParagraph"/>
        <w:numPr>
          <w:ilvl w:val="0"/>
          <w:numId w:val="10"/>
        </w:numPr>
        <w:autoSpaceDE w:val="0"/>
        <w:autoSpaceDN w:val="0"/>
        <w:adjustRightInd w:val="0"/>
        <w:spacing w:after="0"/>
        <w:rPr>
          <w:rFonts w:ascii="Arial" w:hAnsi="Arial" w:cs="Arial"/>
          <w:color w:val="000000"/>
          <w:sz w:val="23"/>
          <w:szCs w:val="23"/>
        </w:rPr>
      </w:pPr>
      <w:r w:rsidRPr="00AD24FE">
        <w:rPr>
          <w:rFonts w:ascii="Arial" w:hAnsi="Arial" w:cs="Arial"/>
          <w:color w:val="000000"/>
          <w:sz w:val="24"/>
          <w:szCs w:val="24"/>
        </w:rPr>
        <w:t>communication barriers and difficulties in overcoming these barriers</w:t>
      </w:r>
      <w:r w:rsidRPr="00AD24FE">
        <w:rPr>
          <w:rFonts w:ascii="Arial" w:hAnsi="Arial" w:cs="Arial"/>
          <w:color w:val="000000"/>
          <w:sz w:val="23"/>
          <w:szCs w:val="23"/>
        </w:rPr>
        <w:t xml:space="preserve">. </w:t>
      </w:r>
    </w:p>
    <w:p w14:paraId="62A8801A" w14:textId="77777777" w:rsidR="003268EE" w:rsidRPr="00AD24FE" w:rsidRDefault="003268EE" w:rsidP="003268EE">
      <w:pPr>
        <w:autoSpaceDE w:val="0"/>
        <w:autoSpaceDN w:val="0"/>
        <w:adjustRightInd w:val="0"/>
        <w:spacing w:after="0"/>
        <w:rPr>
          <w:rFonts w:ascii="Arial" w:hAnsi="Arial" w:cs="Arial"/>
          <w:color w:val="000000"/>
          <w:sz w:val="23"/>
          <w:szCs w:val="23"/>
        </w:rPr>
      </w:pPr>
    </w:p>
    <w:p w14:paraId="62A8801B" w14:textId="058561EB" w:rsidR="003268EE" w:rsidRPr="00AD24FE" w:rsidRDefault="003268EE" w:rsidP="003268EE">
      <w:pPr>
        <w:autoSpaceDE w:val="0"/>
        <w:autoSpaceDN w:val="0"/>
        <w:adjustRightInd w:val="0"/>
        <w:spacing w:after="0"/>
        <w:rPr>
          <w:rFonts w:ascii="Arial" w:hAnsi="Arial" w:cs="Arial"/>
          <w:color w:val="000000"/>
          <w:sz w:val="24"/>
          <w:szCs w:val="24"/>
        </w:rPr>
      </w:pPr>
      <w:r w:rsidRPr="00AD24FE">
        <w:rPr>
          <w:rFonts w:ascii="Arial" w:hAnsi="Arial" w:cs="Arial"/>
          <w:color w:val="000000"/>
          <w:sz w:val="24"/>
          <w:szCs w:val="24"/>
        </w:rPr>
        <w:t>To address these additional challenges, schools and colleges should consider extra pastoral support for children with SEND.</w:t>
      </w:r>
    </w:p>
    <w:p w14:paraId="62A8801C" w14:textId="77777777" w:rsidR="003268EE" w:rsidRPr="00AD24FE" w:rsidRDefault="003268EE" w:rsidP="003268EE">
      <w:pPr>
        <w:pStyle w:val="Default"/>
        <w:spacing w:after="196" w:line="276" w:lineRule="auto"/>
        <w:jc w:val="both"/>
      </w:pPr>
    </w:p>
    <w:p w14:paraId="62A8801D" w14:textId="1E9E7E02" w:rsidR="003268EE" w:rsidRPr="00AD24FE" w:rsidRDefault="003268EE" w:rsidP="003268EE">
      <w:pPr>
        <w:pStyle w:val="Default"/>
        <w:spacing w:after="196" w:line="276" w:lineRule="auto"/>
        <w:jc w:val="both"/>
      </w:pPr>
      <w:r w:rsidRPr="00AD24FE">
        <w:t>The following are the definition of abuse and neglect as set out in Working Together to Safeguard Children</w:t>
      </w:r>
      <w:r w:rsidR="00950D30" w:rsidRPr="00AD24FE">
        <w:t>,</w:t>
      </w:r>
      <w:r w:rsidRPr="00AD24FE">
        <w:t xml:space="preserve"> however, the ultimate responsibility to assess and define the type of abuse a child or young person may be subject to is that of the Police and Children's Services – our responsibility is to understand what each category of abuse is and how this can impact on the welfare and development of our children and where we have concerns that a child or young person may be at risk of abuse and neglect (one or more categories can apply) to take appropriate action as early as possible. </w:t>
      </w:r>
    </w:p>
    <w:p w14:paraId="62A8801E" w14:textId="77777777" w:rsidR="003268EE" w:rsidRPr="00AD24FE" w:rsidRDefault="003268EE" w:rsidP="003268EE">
      <w:pPr>
        <w:pStyle w:val="Default"/>
        <w:spacing w:after="196" w:line="276" w:lineRule="auto"/>
        <w:jc w:val="both"/>
      </w:pPr>
      <w:r w:rsidRPr="00AD24FE">
        <w:rPr>
          <w:b/>
          <w:bCs/>
        </w:rPr>
        <w:t>Physical abuse</w:t>
      </w:r>
      <w:r w:rsidRPr="00AD24FE">
        <w:t xml:space="preserve">: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2A8801F" w14:textId="49CF2D73" w:rsidR="003268EE" w:rsidRPr="00AD24FE" w:rsidRDefault="003268EE" w:rsidP="003268EE">
      <w:pPr>
        <w:pStyle w:val="Default"/>
        <w:spacing w:after="196" w:line="276" w:lineRule="auto"/>
        <w:jc w:val="both"/>
      </w:pPr>
      <w:r w:rsidRPr="00AD24FE">
        <w:rPr>
          <w:b/>
        </w:rPr>
        <w:t>Neglect:</w:t>
      </w:r>
      <w:r w:rsidRPr="00AD24FE">
        <w:t xml:space="preserve">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w:t>
      </w:r>
      <w:r w:rsidR="00DB0EDD" w:rsidRPr="00AD24FE">
        <w:t>caregivers</w:t>
      </w:r>
      <w:r w:rsidRPr="00AD24FE">
        <w:t>); or ensure access to appropriate medical care or treatment. It may also include neglect of, or unresponsiveness to, a child’s basic emotional needs.</w:t>
      </w:r>
    </w:p>
    <w:p w14:paraId="62A88020" w14:textId="64AC50BE" w:rsidR="003268EE" w:rsidRPr="00AD24FE" w:rsidRDefault="003268EE" w:rsidP="003268EE">
      <w:pPr>
        <w:pStyle w:val="Default"/>
        <w:spacing w:after="196" w:line="276" w:lineRule="auto"/>
        <w:jc w:val="both"/>
      </w:pPr>
      <w:r w:rsidRPr="00AD24FE">
        <w:rPr>
          <w:b/>
          <w:bCs/>
        </w:rPr>
        <w:t>Emotional abuse</w:t>
      </w:r>
      <w:r w:rsidRPr="00AD24FE">
        <w:t xml:space="preserve">: the persistent emotional maltreatment of a child such as to cause severe and adverse effects on the child’s emotional development. It may involve conveying to a child that they are worthless or unloved, inadequate, or valued only insofar as they meet the needs </w:t>
      </w:r>
      <w:r w:rsidRPr="00AD24FE">
        <w:lastRenderedPageBreak/>
        <w:t xml:space="preserve">of another person. It may include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w:t>
      </w:r>
      <w:r w:rsidR="00DB0EDD" w:rsidRPr="00AD24FE">
        <w:t>learning or</w:t>
      </w:r>
      <w:r w:rsidRPr="00AD24FE">
        <w:t xml:space="preserve"> preventing the child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w:t>
      </w:r>
    </w:p>
    <w:p w14:paraId="62A88021" w14:textId="32AC03E4" w:rsidR="003268EE" w:rsidRPr="00AD24FE" w:rsidRDefault="003268EE" w:rsidP="003268EE">
      <w:pPr>
        <w:pStyle w:val="Default"/>
        <w:spacing w:after="196" w:line="276" w:lineRule="auto"/>
        <w:jc w:val="both"/>
      </w:pPr>
      <w:r w:rsidRPr="00AD24FE">
        <w:rPr>
          <w:b/>
          <w:bCs/>
        </w:rPr>
        <w:t>Sexual abuse</w:t>
      </w:r>
      <w:r w:rsidRPr="00AD24FE">
        <w:t xml:space="preserv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w:t>
      </w:r>
      <w:r w:rsidR="00D72C79" w:rsidRPr="00AD24FE">
        <w:t>rubbing,</w:t>
      </w:r>
      <w:r w:rsidRPr="00AD24FE">
        <w:t xml:space="preserve">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w:t>
      </w:r>
    </w:p>
    <w:p w14:paraId="7F95A62E" w14:textId="77777777" w:rsidR="00E03854" w:rsidRPr="00AD24FE" w:rsidRDefault="00E03854">
      <w:pPr>
        <w:pStyle w:val="Default"/>
        <w:spacing w:after="196" w:line="276" w:lineRule="auto"/>
        <w:jc w:val="both"/>
        <w:rPr>
          <w:kern w:val="2"/>
          <w:lang w:eastAsia="en-GB"/>
          <w14:ligatures w14:val="standardContextual"/>
        </w:rPr>
      </w:pPr>
      <w:bookmarkStart w:id="38" w:name="_Appendix_E_Specific"/>
      <w:bookmarkEnd w:id="38"/>
      <w:r w:rsidRPr="00AD24FE">
        <w:rPr>
          <w:shd w:val="clear" w:color="auto" w:fill="FFC0CB"/>
        </w:rPr>
        <w:t>Staff should also be alert to exploitation, harm outside the home, online harm, financial exploitation, modern slavery and technology-facilitated abuse. These concerns may overlap with the four categories of abuse and should be reported to the DSL without delay.</w:t>
      </w:r>
    </w:p>
    <w:p w14:paraId="62A88022" w14:textId="77777777" w:rsidR="003268EE" w:rsidRPr="00AD24FE" w:rsidRDefault="003268EE" w:rsidP="00D4217C">
      <w:pPr>
        <w:pStyle w:val="Heading1"/>
      </w:pPr>
      <w:r w:rsidRPr="00AD24FE">
        <w:rPr>
          <w:color w:val="000000"/>
        </w:rPr>
        <w:t>Appendix E Specific actions to take on topical safeguarding issues</w:t>
      </w:r>
    </w:p>
    <w:p w14:paraId="40ED7579" w14:textId="77777777" w:rsidR="00161552" w:rsidRPr="00AD24FE" w:rsidRDefault="00161552">
      <w:pPr>
        <w:rPr>
          <w:kern w:val="2"/>
          <w:lang w:eastAsia="en-GB"/>
          <w14:ligatures w14:val="standardContextual"/>
        </w:rPr>
      </w:pPr>
      <w:r w:rsidRPr="00AD24FE">
        <w:rPr>
          <w:rFonts w:ascii="Arial" w:hAnsi="Arial" w:cs="Arial"/>
          <w:color w:val="000000"/>
          <w:sz w:val="24"/>
          <w:szCs w:val="24"/>
          <w:shd w:val="clear" w:color="auto" w:fill="FFC0CB"/>
        </w:rPr>
        <w:t>General or national guidance is not reproduced in full here. Further information is signposted in Keeping Children Safe in Education 2026 Annex A, while the role of the designated safeguarding lead is set out in KCSIE 2026 Annex B. Access to local guidance can be found in Appendix A of this document. This appendix highlights local and practical actions that settings may need to take in response to topical safeguarding concerns.</w:t>
      </w:r>
    </w:p>
    <w:p w14:paraId="62A88025" w14:textId="33F419DB" w:rsidR="003268EE" w:rsidRPr="00AD24FE" w:rsidRDefault="003268EE" w:rsidP="003268EE">
      <w:pPr>
        <w:rPr>
          <w:rStyle w:val="Hyperlink"/>
          <w:rFonts w:ascii="Arial" w:hAnsi="Arial" w:cs="Arial"/>
          <w:sz w:val="24"/>
          <w:szCs w:val="24"/>
        </w:rPr>
      </w:pPr>
      <w:r w:rsidRPr="00AD24FE">
        <w:rPr>
          <w:rFonts w:ascii="Arial" w:hAnsi="Arial" w:cs="Arial"/>
          <w:color w:val="000000"/>
          <w:sz w:val="24"/>
          <w:szCs w:val="24"/>
        </w:rPr>
        <w:t xml:space="preserve">In recognition that the threshold of child protection is ‘likely to suffer’ significant harm, </w:t>
      </w:r>
      <w:proofErr w:type="spellStart"/>
      <w:r w:rsidR="007E0B69" w:rsidRPr="00AD24FE">
        <w:rPr>
          <w:rFonts w:ascii="Arial" w:hAnsi="Arial" w:cs="Arial"/>
          <w:b/>
          <w:bCs/>
          <w:color w:val="000000"/>
          <w:shd w:val="clear" w:color="auto" w:fill="FFFFFF" w:themeFill="background1"/>
        </w:rPr>
        <w:t>Elmtree</w:t>
      </w:r>
      <w:proofErr w:type="spellEnd"/>
      <w:r w:rsidR="007E0B69" w:rsidRPr="00AD24FE">
        <w:rPr>
          <w:rFonts w:ascii="Arial" w:hAnsi="Arial" w:cs="Arial"/>
          <w:b/>
          <w:bCs/>
          <w:color w:val="000000"/>
          <w:shd w:val="clear" w:color="auto" w:fill="FFFFFF" w:themeFill="background1"/>
        </w:rPr>
        <w:t xml:space="preserve"> Grove School</w:t>
      </w:r>
      <w:r w:rsidR="007E0B69" w:rsidRPr="00AD24FE">
        <w:rPr>
          <w:rFonts w:ascii="Arial" w:hAnsi="Arial" w:cs="Arial"/>
          <w:color w:val="000000"/>
          <w:sz w:val="24"/>
          <w:szCs w:val="24"/>
        </w:rPr>
        <w:t xml:space="preserve"> </w:t>
      </w:r>
      <w:r w:rsidRPr="00AD24FE">
        <w:rPr>
          <w:rFonts w:ascii="Arial" w:hAnsi="Arial" w:cs="Arial"/>
          <w:color w:val="000000"/>
          <w:sz w:val="24"/>
          <w:szCs w:val="24"/>
        </w:rPr>
        <w:t xml:space="preserve">may need to make a referral to children’s social care. Where possible, this will involve notifying the parent/carer if it does not place the learner at further risk of harm. In all other circumstances information will be shared in line with section </w:t>
      </w:r>
      <w:r w:rsidRPr="00AD24FE">
        <w:rPr>
          <w:rFonts w:ascii="Arial" w:hAnsi="Arial" w:cs="Arial"/>
          <w:color w:val="000000"/>
          <w:sz w:val="24"/>
          <w:szCs w:val="24"/>
        </w:rPr>
        <w:fldChar w:fldCharType="begin"/>
      </w:r>
      <w:r w:rsidRPr="00AD24FE">
        <w:rPr>
          <w:rFonts w:ascii="Arial" w:hAnsi="Arial" w:cs="Arial"/>
          <w:color w:val="000000"/>
          <w:sz w:val="24"/>
          <w:szCs w:val="24"/>
        </w:rPr>
        <w:instrText>HYPERLINK  \l "_2.2__"</w:instrText>
      </w:r>
      <w:r w:rsidRPr="00AD24FE">
        <w:rPr>
          <w:rFonts w:ascii="Arial" w:hAnsi="Arial" w:cs="Arial"/>
          <w:color w:val="000000"/>
          <w:sz w:val="24"/>
          <w:szCs w:val="24"/>
        </w:rPr>
      </w:r>
      <w:r w:rsidRPr="00AD24FE">
        <w:rPr>
          <w:rFonts w:ascii="Arial" w:hAnsi="Arial" w:cs="Arial"/>
          <w:color w:val="000000"/>
          <w:sz w:val="24"/>
          <w:szCs w:val="24"/>
        </w:rPr>
        <w:fldChar w:fldCharType="separate"/>
      </w:r>
      <w:r w:rsidRPr="00AD24FE">
        <w:rPr>
          <w:rStyle w:val="Hyperlink"/>
          <w:rFonts w:ascii="Arial" w:hAnsi="Arial" w:cs="Arial"/>
          <w:color w:val="000000"/>
          <w:sz w:val="24"/>
          <w:szCs w:val="24"/>
        </w:rPr>
        <w:t xml:space="preserve">2.2 Information Sharing.  </w:t>
      </w:r>
    </w:p>
    <w:p w14:paraId="217A82D1" w14:textId="77777777" w:rsidR="00E03854" w:rsidRPr="00AD24FE" w:rsidRDefault="00E03854">
      <w:pPr>
        <w:rPr>
          <w:kern w:val="2"/>
          <w:lang w:eastAsia="en-GB"/>
          <w14:ligatures w14:val="standardContextual"/>
        </w:rPr>
      </w:pPr>
      <w:r w:rsidRPr="00AD24FE">
        <w:rPr>
          <w:rFonts w:ascii="Arial" w:hAnsi="Arial" w:cs="Arial"/>
          <w:color w:val="000000"/>
          <w:sz w:val="24"/>
          <w:szCs w:val="24"/>
          <w:shd w:val="clear" w:color="auto" w:fill="FFC0CB"/>
        </w:rPr>
        <w:t>For each topical safeguarding concern, staff should consider: immediate safety, whether the child needs early help or Family Help, whether statutory social care referral is required, whether information should be shared with police or another agency, and what should be recorded on the safeguarding file.</w:t>
      </w:r>
    </w:p>
    <w:p w14:paraId="62A88026" w14:textId="77777777" w:rsidR="003268EE" w:rsidRPr="00AD24FE" w:rsidRDefault="003268EE" w:rsidP="003268EE">
      <w:pPr>
        <w:rPr>
          <w:rFonts w:ascii="Arial" w:hAnsi="Arial" w:cs="Arial"/>
          <w:sz w:val="24"/>
          <w:szCs w:val="24"/>
        </w:rPr>
      </w:pPr>
      <w:r w:rsidRPr="00AD24FE">
        <w:rPr>
          <w:rFonts w:ascii="Arial" w:hAnsi="Arial" w:cs="Arial"/>
          <w:color w:val="000000"/>
          <w:sz w:val="24"/>
          <w:szCs w:val="24"/>
        </w:rPr>
        <w:lastRenderedPageBreak/>
        <w:fldChar w:fldCharType="end"/>
      </w:r>
      <w:r w:rsidRPr="00AD24FE">
        <w:rPr>
          <w:rFonts w:ascii="Arial" w:hAnsi="Arial" w:cs="Arial"/>
          <w:color w:val="000000"/>
          <w:sz w:val="24"/>
          <w:szCs w:val="24"/>
        </w:rPr>
        <w:t xml:space="preserve">It is also important to recognise the importance of liaising with other education settings who may have siblings attending. It is likely that they may hold additional information which will support early identification of harm and in turn develop your assessment of need. </w:t>
      </w:r>
    </w:p>
    <w:p w14:paraId="62A88028" w14:textId="5B4B2945" w:rsidR="003268EE" w:rsidRPr="00AD24FE" w:rsidRDefault="00A9045B" w:rsidP="00E34B25">
      <w:pPr>
        <w:pStyle w:val="Heading1"/>
      </w:pPr>
      <w:bookmarkStart w:id="39" w:name="_Child_Exploitation_–"/>
      <w:bookmarkEnd w:id="39"/>
      <w:r w:rsidRPr="00AD24FE">
        <w:rPr>
          <w:color w:val="000000"/>
        </w:rPr>
        <w:t>Harm Outside the Home (</w:t>
      </w:r>
      <w:proofErr w:type="spellStart"/>
      <w:r w:rsidRPr="00AD24FE">
        <w:rPr>
          <w:color w:val="000000"/>
        </w:rPr>
        <w:t>HOtH</w:t>
      </w:r>
      <w:proofErr w:type="spellEnd"/>
      <w:r w:rsidRPr="00AD24FE">
        <w:rPr>
          <w:color w:val="000000"/>
        </w:rPr>
        <w:t>) – including Child Sexual Exploitation (CSE), Child Criminal Exploitation (CCE), county lines, online harm, modern slavery, child on child abuse.</w:t>
      </w:r>
    </w:p>
    <w:p w14:paraId="03A71352" w14:textId="78BC36AE" w:rsidR="002467A5" w:rsidRPr="00AD24FE" w:rsidRDefault="007E0B69" w:rsidP="002467A5">
      <w:pPr>
        <w:rPr>
          <w:rFonts w:ascii="Arial" w:hAnsi="Arial" w:cs="Arial"/>
          <w:sz w:val="24"/>
          <w:szCs w:val="24"/>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sz w:val="24"/>
          <w:szCs w:val="24"/>
        </w:rPr>
        <w:t xml:space="preserve"> </w:t>
      </w:r>
      <w:r w:rsidR="002467A5" w:rsidRPr="00AD24FE">
        <w:rPr>
          <w:rFonts w:ascii="Arial" w:hAnsi="Arial" w:cs="Arial"/>
          <w:color w:val="000000"/>
          <w:sz w:val="24"/>
          <w:szCs w:val="24"/>
        </w:rPr>
        <w:t xml:space="preserve">will ensure that early help intervention is provided as soon as a concern of </w:t>
      </w:r>
      <w:proofErr w:type="spellStart"/>
      <w:r w:rsidR="002467A5" w:rsidRPr="00AD24FE">
        <w:rPr>
          <w:rFonts w:ascii="Arial" w:hAnsi="Arial" w:cs="Arial"/>
          <w:color w:val="000000"/>
          <w:sz w:val="24"/>
          <w:szCs w:val="24"/>
        </w:rPr>
        <w:t>HOtH</w:t>
      </w:r>
      <w:proofErr w:type="spellEnd"/>
      <w:r w:rsidR="002467A5" w:rsidRPr="00AD24FE">
        <w:rPr>
          <w:rFonts w:ascii="Arial" w:hAnsi="Arial" w:cs="Arial"/>
          <w:color w:val="000000"/>
          <w:sz w:val="24"/>
          <w:szCs w:val="24"/>
        </w:rPr>
        <w:t xml:space="preserve"> is identified. Consultation and advice will be sought from Local Authority and targeted services to consider the appropriate support available. The child and their families will be part of any planning and interventions.</w:t>
      </w:r>
    </w:p>
    <w:p w14:paraId="3B9CDEF2" w14:textId="482FB095" w:rsidR="002467A5" w:rsidRPr="00AD24FE" w:rsidRDefault="002467A5" w:rsidP="00033E92">
      <w:pPr>
        <w:numPr>
          <w:ilvl w:val="0"/>
          <w:numId w:val="62"/>
        </w:numPr>
        <w:spacing w:after="0" w:line="240" w:lineRule="auto"/>
        <w:rPr>
          <w:rFonts w:ascii="Arial" w:eastAsia="Times New Roman" w:hAnsi="Arial" w:cs="Arial"/>
          <w:sz w:val="24"/>
          <w:szCs w:val="24"/>
        </w:rPr>
      </w:pPr>
      <w:r w:rsidRPr="00AD24FE">
        <w:rPr>
          <w:rFonts w:ascii="Arial" w:eastAsia="Times New Roman" w:hAnsi="Arial" w:cs="Arial"/>
          <w:color w:val="000000"/>
          <w:sz w:val="24"/>
          <w:szCs w:val="24"/>
        </w:rPr>
        <w:t xml:space="preserve">If there is evidence that a child is experiencing </w:t>
      </w:r>
      <w:proofErr w:type="spellStart"/>
      <w:r w:rsidRPr="00AD24FE">
        <w:rPr>
          <w:rFonts w:ascii="Arial" w:eastAsia="Times New Roman" w:hAnsi="Arial" w:cs="Arial"/>
          <w:color w:val="000000"/>
          <w:sz w:val="24"/>
          <w:szCs w:val="24"/>
        </w:rPr>
        <w:t>HOtH</w:t>
      </w:r>
      <w:proofErr w:type="spellEnd"/>
      <w:r w:rsidRPr="00AD24FE">
        <w:rPr>
          <w:rFonts w:ascii="Arial" w:eastAsia="Times New Roman" w:hAnsi="Arial" w:cs="Arial"/>
          <w:color w:val="000000"/>
          <w:sz w:val="24"/>
          <w:szCs w:val="24"/>
        </w:rPr>
        <w:t xml:space="preserve"> </w:t>
      </w:r>
      <w:proofErr w:type="spellStart"/>
      <w:r w:rsidR="007E0B69" w:rsidRPr="00AD24FE">
        <w:rPr>
          <w:rFonts w:ascii="Arial" w:hAnsi="Arial" w:cs="Arial"/>
          <w:b/>
          <w:bCs/>
          <w:color w:val="000000"/>
          <w:shd w:val="clear" w:color="auto" w:fill="FFFFFF" w:themeFill="background1"/>
        </w:rPr>
        <w:t>Elmtree</w:t>
      </w:r>
      <w:proofErr w:type="spellEnd"/>
      <w:r w:rsidR="007E0B69" w:rsidRPr="00AD24FE">
        <w:rPr>
          <w:rFonts w:ascii="Arial" w:hAnsi="Arial" w:cs="Arial"/>
          <w:b/>
          <w:bCs/>
          <w:color w:val="000000"/>
          <w:shd w:val="clear" w:color="auto" w:fill="FFFFFF" w:themeFill="background1"/>
        </w:rPr>
        <w:t xml:space="preserve"> Grove School</w:t>
      </w:r>
      <w:r w:rsidR="007E0B69" w:rsidRPr="00AD24FE">
        <w:rPr>
          <w:rFonts w:ascii="Arial" w:eastAsia="Times New Roman" w:hAnsi="Arial" w:cs="Arial"/>
          <w:color w:val="000000"/>
          <w:sz w:val="24"/>
          <w:szCs w:val="24"/>
        </w:rPr>
        <w:t xml:space="preserve"> </w:t>
      </w:r>
      <w:r w:rsidRPr="00AD24FE">
        <w:rPr>
          <w:rFonts w:ascii="Arial" w:eastAsia="Times New Roman" w:hAnsi="Arial" w:cs="Arial"/>
          <w:color w:val="000000"/>
          <w:sz w:val="24"/>
          <w:szCs w:val="24"/>
        </w:rPr>
        <w:t>will make a referral to First Response on 0117 903 6444.</w:t>
      </w:r>
    </w:p>
    <w:p w14:paraId="05BE9C08" w14:textId="635BB581" w:rsidR="002467A5" w:rsidRPr="00AD24FE" w:rsidRDefault="002467A5" w:rsidP="00033E92">
      <w:pPr>
        <w:numPr>
          <w:ilvl w:val="0"/>
          <w:numId w:val="62"/>
        </w:numPr>
        <w:spacing w:after="0" w:line="240" w:lineRule="auto"/>
        <w:rPr>
          <w:rFonts w:ascii="Arial" w:eastAsia="Times New Roman" w:hAnsi="Arial" w:cs="Arial"/>
          <w:sz w:val="24"/>
          <w:szCs w:val="24"/>
        </w:rPr>
      </w:pPr>
      <w:r w:rsidRPr="00AD24FE">
        <w:rPr>
          <w:rFonts w:ascii="Arial" w:eastAsia="Times New Roman" w:hAnsi="Arial" w:cs="Arial"/>
          <w:color w:val="000000"/>
          <w:sz w:val="24"/>
          <w:szCs w:val="24"/>
        </w:rPr>
        <w:t xml:space="preserve">If there is intelligence or information which indicates that the child or group </w:t>
      </w:r>
      <w:r w:rsidR="00247990" w:rsidRPr="00AD24FE">
        <w:rPr>
          <w:rFonts w:ascii="Arial" w:eastAsia="Times New Roman" w:hAnsi="Arial" w:cs="Arial"/>
          <w:color w:val="000000"/>
          <w:sz w:val="24"/>
          <w:szCs w:val="24"/>
        </w:rPr>
        <w:t xml:space="preserve">of children </w:t>
      </w:r>
      <w:r w:rsidRPr="00AD24FE">
        <w:rPr>
          <w:rFonts w:ascii="Arial" w:eastAsia="Times New Roman" w:hAnsi="Arial" w:cs="Arial"/>
          <w:color w:val="000000"/>
          <w:sz w:val="24"/>
          <w:szCs w:val="24"/>
        </w:rPr>
        <w:t xml:space="preserve">are at risk of or involved in criminality, </w:t>
      </w:r>
      <w:proofErr w:type="spellStart"/>
      <w:r w:rsidR="007E0B69" w:rsidRPr="00AD24FE">
        <w:rPr>
          <w:rFonts w:ascii="Arial" w:hAnsi="Arial" w:cs="Arial"/>
          <w:b/>
          <w:bCs/>
          <w:color w:val="000000"/>
          <w:shd w:val="clear" w:color="auto" w:fill="FFFFFF" w:themeFill="background1"/>
        </w:rPr>
        <w:t>Elmtree</w:t>
      </w:r>
      <w:proofErr w:type="spellEnd"/>
      <w:r w:rsidR="007E0B69" w:rsidRPr="00AD24FE">
        <w:rPr>
          <w:rFonts w:ascii="Arial" w:hAnsi="Arial" w:cs="Arial"/>
          <w:b/>
          <w:bCs/>
          <w:color w:val="000000"/>
          <w:shd w:val="clear" w:color="auto" w:fill="FFFFFF" w:themeFill="background1"/>
        </w:rPr>
        <w:t xml:space="preserve"> Grove School</w:t>
      </w:r>
      <w:r w:rsidRPr="00AD24FE">
        <w:rPr>
          <w:rFonts w:ascii="Arial" w:eastAsia="Times New Roman" w:hAnsi="Arial" w:cs="Arial"/>
          <w:b/>
          <w:bCs/>
          <w:color w:val="000000"/>
          <w:sz w:val="24"/>
          <w:szCs w:val="24"/>
        </w:rPr>
        <w:t xml:space="preserve"> </w:t>
      </w:r>
      <w:r w:rsidRPr="00AD24FE">
        <w:rPr>
          <w:rFonts w:ascii="Arial" w:eastAsia="Times New Roman" w:hAnsi="Arial" w:cs="Arial"/>
          <w:color w:val="000000"/>
          <w:sz w:val="24"/>
          <w:szCs w:val="24"/>
        </w:rPr>
        <w:t xml:space="preserve">will share information with the police via 101 or online via Avon and Somerset Police’s online reporting form: </w:t>
      </w:r>
      <w:hyperlink r:id="rId96" w:history="1">
        <w:r w:rsidRPr="00AD24FE">
          <w:rPr>
            <w:rStyle w:val="Hyperlink"/>
            <w:rFonts w:ascii="Arial" w:eastAsia="Times New Roman" w:hAnsi="Arial" w:cs="Arial"/>
            <w:sz w:val="24"/>
            <w:szCs w:val="24"/>
          </w:rPr>
          <w:t>https://www.avonandsomerset.police.uk/forms/vul</w:t>
        </w:r>
      </w:hyperlink>
      <w:r w:rsidRPr="00AD24FE">
        <w:rPr>
          <w:rFonts w:ascii="Arial" w:eastAsia="Times New Roman" w:hAnsi="Arial" w:cs="Arial"/>
          <w:color w:val="000000"/>
          <w:sz w:val="24"/>
          <w:szCs w:val="24"/>
        </w:rPr>
        <w:t>  This information will support proactive activity to disrupt criminal activity in relation to exploitation or harm outside the home more broadly.</w:t>
      </w:r>
    </w:p>
    <w:p w14:paraId="7C749287" w14:textId="7214D3B5" w:rsidR="002467A5" w:rsidRPr="00AD24FE" w:rsidRDefault="007E0B69" w:rsidP="00033E92">
      <w:pPr>
        <w:numPr>
          <w:ilvl w:val="0"/>
          <w:numId w:val="62"/>
        </w:numPr>
        <w:spacing w:after="0" w:line="240" w:lineRule="auto"/>
        <w:rPr>
          <w:rFonts w:ascii="Arial" w:eastAsia="Times New Roman" w:hAnsi="Arial" w:cs="Arial"/>
          <w:sz w:val="24"/>
          <w:szCs w:val="24"/>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eastAsia="Times New Roman" w:hAnsi="Arial" w:cs="Arial"/>
          <w:color w:val="000000"/>
          <w:sz w:val="24"/>
          <w:szCs w:val="24"/>
        </w:rPr>
        <w:t xml:space="preserve"> </w:t>
      </w:r>
      <w:r w:rsidR="002467A5" w:rsidRPr="00AD24FE">
        <w:rPr>
          <w:rFonts w:ascii="Arial" w:eastAsia="Times New Roman" w:hAnsi="Arial" w:cs="Arial"/>
          <w:color w:val="000000"/>
          <w:sz w:val="24"/>
          <w:szCs w:val="24"/>
        </w:rPr>
        <w:t>will contact Safer Connections for inter</w:t>
      </w:r>
      <w:r w:rsidR="00915E3E" w:rsidRPr="00AD24FE">
        <w:rPr>
          <w:rFonts w:ascii="Arial" w:eastAsia="Times New Roman" w:hAnsi="Arial" w:cs="Arial"/>
          <w:color w:val="000000"/>
          <w:sz w:val="24"/>
          <w:szCs w:val="24"/>
        </w:rPr>
        <w:t>-</w:t>
      </w:r>
      <w:r w:rsidR="002467A5" w:rsidRPr="00AD24FE">
        <w:rPr>
          <w:rFonts w:ascii="Arial" w:eastAsia="Times New Roman" w:hAnsi="Arial" w:cs="Arial"/>
          <w:color w:val="000000"/>
          <w:sz w:val="24"/>
          <w:szCs w:val="24"/>
        </w:rPr>
        <w:t xml:space="preserve">agency support, consultation, and advice about responding to </w:t>
      </w:r>
      <w:proofErr w:type="spellStart"/>
      <w:r w:rsidR="002467A5" w:rsidRPr="00AD24FE">
        <w:rPr>
          <w:rFonts w:ascii="Arial" w:eastAsia="Times New Roman" w:hAnsi="Arial" w:cs="Arial"/>
          <w:color w:val="000000"/>
          <w:sz w:val="24"/>
          <w:szCs w:val="24"/>
        </w:rPr>
        <w:t>HOtH</w:t>
      </w:r>
      <w:proofErr w:type="spellEnd"/>
      <w:r w:rsidR="002467A5" w:rsidRPr="00AD24FE">
        <w:rPr>
          <w:rFonts w:ascii="Arial" w:eastAsia="Times New Roman" w:hAnsi="Arial" w:cs="Arial"/>
          <w:color w:val="000000"/>
          <w:sz w:val="24"/>
          <w:szCs w:val="24"/>
        </w:rPr>
        <w:t xml:space="preserve"> and for guidance in implementing contextual safeguarding strategies to improve safety for vulnerable learners. </w:t>
      </w:r>
      <w:hyperlink r:id="rId97" w:history="1">
        <w:r w:rsidR="002467A5" w:rsidRPr="00AD24FE">
          <w:rPr>
            <w:rStyle w:val="Hyperlink"/>
            <w:rFonts w:ascii="Arial" w:eastAsia="Times New Roman" w:hAnsi="Arial" w:cs="Arial"/>
            <w:sz w:val="24"/>
            <w:szCs w:val="24"/>
          </w:rPr>
          <w:t>saferconnections@bristol.gov.uk</w:t>
        </w:r>
      </w:hyperlink>
    </w:p>
    <w:p w14:paraId="6B2141CA" w14:textId="77777777" w:rsidR="00257F0D" w:rsidRPr="00AD24FE" w:rsidRDefault="00257F0D" w:rsidP="00033E92">
      <w:pPr>
        <w:pStyle w:val="ListParagraph"/>
        <w:numPr>
          <w:ilvl w:val="1"/>
          <w:numId w:val="62"/>
        </w:numPr>
        <w:rPr>
          <w:rFonts w:ascii="Arial" w:eastAsia="Times New Roman" w:hAnsi="Arial" w:cs="Arial"/>
          <w:sz w:val="24"/>
          <w:szCs w:val="24"/>
        </w:rPr>
      </w:pPr>
      <w:bookmarkStart w:id="40" w:name="_Domestic_Abuse"/>
      <w:bookmarkEnd w:id="40"/>
      <w:r w:rsidRPr="00AD24FE">
        <w:rPr>
          <w:rFonts w:ascii="Arial" w:hAnsi="Arial" w:cs="Arial"/>
          <w:color w:val="000000"/>
          <w:shd w:val="clear" w:color="auto" w:fill="FFC0CB"/>
        </w:rPr>
        <w:t xml:space="preserve">This section should be read in conjunction with the above section on Child Criminal Exploitation. Local guidance has been issued on offensive weapons in education settings: </w:t>
      </w:r>
      <w:r w:rsidRPr="00AD24FE">
        <w:rPr>
          <w:rFonts w:ascii="Arial" w:hAnsi="Arial" w:cs="Arial"/>
          <w:i/>
          <w:iCs/>
          <w:color w:val="000000"/>
          <w:shd w:val="clear" w:color="auto" w:fill="FFC0CB"/>
        </w:rPr>
        <w:t>Offensive Weapons in Education Settings: Guidance for Education Settings</w:t>
      </w:r>
      <w:r w:rsidRPr="00AD24FE">
        <w:rPr>
          <w:rFonts w:ascii="Arial" w:hAnsi="Arial" w:cs="Arial"/>
          <w:color w:val="000000"/>
          <w:shd w:val="clear" w:color="auto" w:fill="FFC0CB"/>
        </w:rPr>
        <w:t xml:space="preserve"> and </w:t>
      </w:r>
      <w:r w:rsidRPr="00AD24FE">
        <w:rPr>
          <w:rFonts w:ascii="Arial" w:hAnsi="Arial" w:cs="Arial"/>
          <w:i/>
          <w:iCs/>
          <w:color w:val="000000"/>
          <w:shd w:val="clear" w:color="auto" w:fill="FFC0CB"/>
        </w:rPr>
        <w:t>Weapons in Schools: What should schools do?</w:t>
      </w:r>
    </w:p>
    <w:p w14:paraId="62A88030" w14:textId="1E11EB2D" w:rsidR="003268EE" w:rsidRPr="00AD24FE" w:rsidRDefault="003268EE" w:rsidP="093AAC09">
      <w:pPr>
        <w:pStyle w:val="Heading1"/>
      </w:pPr>
      <w:r w:rsidRPr="00AD24FE">
        <w:rPr>
          <w:color w:val="000000"/>
        </w:rPr>
        <w:t xml:space="preserve">Domestic Abuse </w:t>
      </w:r>
    </w:p>
    <w:p w14:paraId="62A88031" w14:textId="10748BC3" w:rsidR="003268EE" w:rsidRPr="00AD24FE" w:rsidRDefault="003268EE" w:rsidP="093AAC09">
      <w:pPr>
        <w:rPr>
          <w:rFonts w:ascii="Arial" w:hAnsi="Arial" w:cs="Arial"/>
          <w:sz w:val="24"/>
          <w:szCs w:val="24"/>
        </w:rPr>
      </w:pPr>
      <w:r w:rsidRPr="00AD24FE">
        <w:rPr>
          <w:rFonts w:ascii="Arial" w:hAnsi="Arial" w:cs="Arial"/>
          <w:color w:val="000000"/>
          <w:sz w:val="24"/>
          <w:szCs w:val="24"/>
        </w:rPr>
        <w:t xml:space="preserve">Operation Encompass is a national </w:t>
      </w:r>
      <w:r w:rsidR="00D470AE" w:rsidRPr="00AD24FE">
        <w:rPr>
          <w:rFonts w:ascii="Arial" w:hAnsi="Arial" w:cs="Arial"/>
          <w:color w:val="000000"/>
          <w:sz w:val="24"/>
          <w:szCs w:val="24"/>
        </w:rPr>
        <w:t>information sharing scheme</w:t>
      </w:r>
      <w:r w:rsidRPr="00AD24FE">
        <w:rPr>
          <w:rFonts w:ascii="Arial" w:hAnsi="Arial" w:cs="Arial"/>
          <w:color w:val="000000"/>
          <w:sz w:val="24"/>
          <w:szCs w:val="24"/>
        </w:rPr>
        <w:t xml:space="preserve"> where </w:t>
      </w:r>
      <w:r w:rsidR="00A06D94" w:rsidRPr="00AD24FE">
        <w:rPr>
          <w:rFonts w:ascii="Arial" w:hAnsi="Arial" w:cs="Arial"/>
          <w:color w:val="000000"/>
          <w:sz w:val="24"/>
          <w:szCs w:val="24"/>
        </w:rPr>
        <w:t xml:space="preserve">education settings are </w:t>
      </w:r>
      <w:r w:rsidRPr="00AD24FE">
        <w:rPr>
          <w:rFonts w:ascii="Arial" w:hAnsi="Arial" w:cs="Arial"/>
          <w:color w:val="000000"/>
          <w:sz w:val="24"/>
          <w:szCs w:val="24"/>
        </w:rPr>
        <w:t>notif</w:t>
      </w:r>
      <w:r w:rsidR="00926EA4" w:rsidRPr="00AD24FE">
        <w:rPr>
          <w:rFonts w:ascii="Arial" w:hAnsi="Arial" w:cs="Arial"/>
          <w:color w:val="000000"/>
          <w:sz w:val="24"/>
          <w:szCs w:val="24"/>
        </w:rPr>
        <w:t>ied</w:t>
      </w:r>
      <w:r w:rsidRPr="00AD24FE">
        <w:rPr>
          <w:rFonts w:ascii="Arial" w:hAnsi="Arial" w:cs="Arial"/>
          <w:color w:val="000000"/>
          <w:sz w:val="24"/>
          <w:szCs w:val="24"/>
        </w:rPr>
        <w:t xml:space="preserve"> when the police are called to an incident </w:t>
      </w:r>
      <w:r w:rsidR="00E121CD" w:rsidRPr="00AD24FE">
        <w:rPr>
          <w:rFonts w:ascii="Arial" w:hAnsi="Arial" w:cs="Arial"/>
          <w:color w:val="000000"/>
          <w:sz w:val="24"/>
          <w:szCs w:val="24"/>
        </w:rPr>
        <w:t>of domestic</w:t>
      </w:r>
      <w:r w:rsidRPr="00AD24FE">
        <w:rPr>
          <w:rFonts w:ascii="Arial" w:hAnsi="Arial" w:cs="Arial"/>
          <w:color w:val="000000"/>
          <w:sz w:val="24"/>
          <w:szCs w:val="24"/>
        </w:rPr>
        <w:t xml:space="preserve"> abuse. This </w:t>
      </w:r>
      <w:r w:rsidR="00D470AE" w:rsidRPr="00AD24FE">
        <w:rPr>
          <w:rFonts w:ascii="Arial" w:hAnsi="Arial" w:cs="Arial"/>
          <w:color w:val="000000"/>
          <w:sz w:val="24"/>
          <w:szCs w:val="24"/>
        </w:rPr>
        <w:t xml:space="preserve">scheme </w:t>
      </w:r>
      <w:r w:rsidRPr="00AD24FE">
        <w:rPr>
          <w:rFonts w:ascii="Arial" w:hAnsi="Arial" w:cs="Arial"/>
          <w:color w:val="000000"/>
          <w:sz w:val="24"/>
          <w:szCs w:val="24"/>
        </w:rPr>
        <w:t>enable</w:t>
      </w:r>
      <w:r w:rsidR="00D470AE" w:rsidRPr="00AD24FE">
        <w:rPr>
          <w:rFonts w:ascii="Arial" w:hAnsi="Arial" w:cs="Arial"/>
          <w:color w:val="000000"/>
          <w:sz w:val="24"/>
          <w:szCs w:val="24"/>
        </w:rPr>
        <w:t>s</w:t>
      </w:r>
      <w:r w:rsidRPr="00AD24FE">
        <w:rPr>
          <w:rFonts w:ascii="Arial" w:hAnsi="Arial" w:cs="Arial"/>
          <w:color w:val="000000"/>
          <w:sz w:val="24"/>
          <w:szCs w:val="24"/>
        </w:rPr>
        <w:t xml:space="preserve"> </w:t>
      </w:r>
      <w:proofErr w:type="spellStart"/>
      <w:r w:rsidR="007E0B69" w:rsidRPr="00AD24FE">
        <w:rPr>
          <w:rFonts w:ascii="Arial" w:hAnsi="Arial" w:cs="Arial"/>
          <w:b/>
          <w:bCs/>
          <w:color w:val="000000"/>
          <w:shd w:val="clear" w:color="auto" w:fill="FFFFFF" w:themeFill="background1"/>
        </w:rPr>
        <w:t>Elmtree</w:t>
      </w:r>
      <w:proofErr w:type="spellEnd"/>
      <w:r w:rsidR="007E0B69" w:rsidRPr="00AD24FE">
        <w:rPr>
          <w:rFonts w:ascii="Arial" w:hAnsi="Arial" w:cs="Arial"/>
          <w:b/>
          <w:bCs/>
          <w:color w:val="000000"/>
          <w:shd w:val="clear" w:color="auto" w:fill="FFFFFF" w:themeFill="background1"/>
        </w:rPr>
        <w:t xml:space="preserve"> Grove School</w:t>
      </w:r>
      <w:r w:rsidR="007E0B69" w:rsidRPr="00AD24FE">
        <w:rPr>
          <w:rFonts w:ascii="Arial" w:hAnsi="Arial" w:cs="Arial"/>
          <w:color w:val="000000"/>
          <w:sz w:val="24"/>
          <w:szCs w:val="24"/>
        </w:rPr>
        <w:t xml:space="preserve"> </w:t>
      </w:r>
      <w:r w:rsidRPr="00AD24FE">
        <w:rPr>
          <w:rFonts w:ascii="Arial" w:hAnsi="Arial" w:cs="Arial"/>
          <w:color w:val="000000"/>
          <w:sz w:val="24"/>
          <w:szCs w:val="24"/>
        </w:rPr>
        <w:t xml:space="preserve">to take proactive action and </w:t>
      </w:r>
      <w:r w:rsidR="00A339D7" w:rsidRPr="00AD24FE">
        <w:rPr>
          <w:rFonts w:ascii="Arial" w:hAnsi="Arial" w:cs="Arial"/>
          <w:color w:val="000000"/>
          <w:sz w:val="24"/>
          <w:szCs w:val="24"/>
        </w:rPr>
        <w:t xml:space="preserve">make </w:t>
      </w:r>
      <w:r w:rsidRPr="00AD24FE">
        <w:rPr>
          <w:rFonts w:ascii="Arial" w:hAnsi="Arial" w:cs="Arial"/>
          <w:color w:val="000000"/>
          <w:sz w:val="24"/>
          <w:szCs w:val="24"/>
        </w:rPr>
        <w:t xml:space="preserve">reasonable adjustments in relation to behaviour management and achieving positive educational outcomes. </w:t>
      </w:r>
    </w:p>
    <w:p w14:paraId="0FB301D1" w14:textId="1F983F6E" w:rsidR="00E044F6" w:rsidRPr="00AD24FE" w:rsidRDefault="003268EE" w:rsidP="00E044F6">
      <w:pPr>
        <w:spacing w:after="0"/>
        <w:rPr>
          <w:rFonts w:ascii="Arial" w:hAnsi="Arial" w:cs="Arial"/>
          <w:sz w:val="24"/>
          <w:szCs w:val="24"/>
        </w:rPr>
      </w:pPr>
      <w:r w:rsidRPr="00AD24FE">
        <w:rPr>
          <w:rFonts w:ascii="Arial" w:hAnsi="Arial" w:cs="Arial"/>
          <w:color w:val="000000"/>
          <w:sz w:val="24"/>
          <w:szCs w:val="24"/>
        </w:rPr>
        <w:t xml:space="preserve">Under the current information sharing protocol, </w:t>
      </w:r>
      <w:r w:rsidR="00042847" w:rsidRPr="00AD24FE">
        <w:rPr>
          <w:rFonts w:ascii="Arial" w:hAnsi="Arial" w:cs="Arial"/>
          <w:color w:val="000000"/>
          <w:sz w:val="24"/>
          <w:szCs w:val="24"/>
        </w:rPr>
        <w:t xml:space="preserve">professionals are </w:t>
      </w:r>
      <w:r w:rsidRPr="00AD24FE">
        <w:rPr>
          <w:rFonts w:ascii="Arial" w:hAnsi="Arial" w:cs="Arial"/>
          <w:b/>
          <w:bCs/>
          <w:color w:val="000000"/>
          <w:sz w:val="24"/>
          <w:szCs w:val="24"/>
        </w:rPr>
        <w:t>not permitted</w:t>
      </w:r>
      <w:r w:rsidRPr="00AD24FE">
        <w:rPr>
          <w:rFonts w:ascii="Arial" w:hAnsi="Arial" w:cs="Arial"/>
          <w:color w:val="000000"/>
          <w:sz w:val="24"/>
          <w:szCs w:val="24"/>
        </w:rPr>
        <w:t xml:space="preserve"> </w:t>
      </w:r>
      <w:r w:rsidR="00AE27AB" w:rsidRPr="00AD24FE">
        <w:rPr>
          <w:rFonts w:ascii="Arial" w:hAnsi="Arial" w:cs="Arial"/>
          <w:color w:val="000000"/>
          <w:sz w:val="24"/>
          <w:szCs w:val="24"/>
        </w:rPr>
        <w:t xml:space="preserve">to share </w:t>
      </w:r>
      <w:r w:rsidRPr="00AD24FE">
        <w:rPr>
          <w:rFonts w:ascii="Arial" w:hAnsi="Arial" w:cs="Arial"/>
          <w:color w:val="000000"/>
          <w:sz w:val="24"/>
          <w:szCs w:val="24"/>
        </w:rPr>
        <w:t xml:space="preserve">information without </w:t>
      </w:r>
      <w:r w:rsidR="00042847" w:rsidRPr="00AD24FE">
        <w:rPr>
          <w:rFonts w:ascii="Arial" w:hAnsi="Arial" w:cs="Arial"/>
          <w:color w:val="000000"/>
          <w:sz w:val="24"/>
          <w:szCs w:val="24"/>
        </w:rPr>
        <w:t xml:space="preserve">first </w:t>
      </w:r>
      <w:r w:rsidRPr="00AD24FE">
        <w:rPr>
          <w:rFonts w:ascii="Arial" w:hAnsi="Arial" w:cs="Arial"/>
          <w:color w:val="000000"/>
          <w:sz w:val="24"/>
          <w:szCs w:val="24"/>
        </w:rPr>
        <w:t xml:space="preserve">seeking consent from Avon and Somerset police in case this </w:t>
      </w:r>
      <w:r w:rsidR="3557D3D5" w:rsidRPr="00AD24FE">
        <w:rPr>
          <w:rFonts w:ascii="Arial" w:hAnsi="Arial" w:cs="Arial"/>
          <w:color w:val="000000"/>
          <w:sz w:val="24"/>
          <w:szCs w:val="24"/>
        </w:rPr>
        <w:t>will</w:t>
      </w:r>
      <w:r w:rsidRPr="00AD24FE">
        <w:rPr>
          <w:rFonts w:ascii="Arial" w:hAnsi="Arial" w:cs="Arial"/>
          <w:color w:val="000000"/>
          <w:sz w:val="24"/>
          <w:szCs w:val="24"/>
        </w:rPr>
        <w:t xml:space="preserve"> put victim</w:t>
      </w:r>
      <w:r w:rsidR="00042847" w:rsidRPr="00AD24FE">
        <w:rPr>
          <w:rFonts w:ascii="Arial" w:hAnsi="Arial" w:cs="Arial"/>
          <w:color w:val="000000"/>
          <w:sz w:val="24"/>
          <w:szCs w:val="24"/>
        </w:rPr>
        <w:t>s</w:t>
      </w:r>
      <w:r w:rsidRPr="00AD24FE">
        <w:rPr>
          <w:rFonts w:ascii="Arial" w:hAnsi="Arial" w:cs="Arial"/>
          <w:color w:val="000000"/>
          <w:sz w:val="24"/>
          <w:szCs w:val="24"/>
        </w:rPr>
        <w:t xml:space="preserve"> and </w:t>
      </w:r>
      <w:r w:rsidR="000121A7" w:rsidRPr="00AD24FE">
        <w:rPr>
          <w:rFonts w:ascii="Arial" w:hAnsi="Arial" w:cs="Arial"/>
          <w:color w:val="000000"/>
          <w:sz w:val="24"/>
          <w:szCs w:val="24"/>
        </w:rPr>
        <w:t>children</w:t>
      </w:r>
      <w:r w:rsidRPr="00AD24FE">
        <w:rPr>
          <w:rFonts w:ascii="Arial" w:hAnsi="Arial" w:cs="Arial"/>
          <w:color w:val="000000"/>
          <w:sz w:val="24"/>
          <w:szCs w:val="24"/>
        </w:rPr>
        <w:t xml:space="preserve"> at further risk of harm. The only exception to this when information is shared with new education setting (part of statutory duties in relation to transfer of the Safeguarding/ Child Protection file, Keeping Children Safe in Education). </w:t>
      </w:r>
    </w:p>
    <w:p w14:paraId="5F1F9206" w14:textId="77777777" w:rsidR="00B45B72" w:rsidRPr="00AD24FE" w:rsidRDefault="00B45B72" w:rsidP="00E044F6">
      <w:pPr>
        <w:spacing w:after="0"/>
        <w:rPr>
          <w:rFonts w:ascii="Arial" w:hAnsi="Arial" w:cs="Arial"/>
          <w:b/>
          <w:bCs/>
          <w:sz w:val="24"/>
          <w:szCs w:val="24"/>
        </w:rPr>
      </w:pPr>
    </w:p>
    <w:p w14:paraId="62A88036" w14:textId="6254931B" w:rsidR="003268EE" w:rsidRPr="00AD24FE" w:rsidRDefault="007E0B69" w:rsidP="00B45B72">
      <w:pPr>
        <w:spacing w:after="0"/>
        <w:rPr>
          <w:rFonts w:ascii="Arial" w:hAnsi="Arial" w:cs="Arial"/>
          <w:sz w:val="24"/>
          <w:szCs w:val="24"/>
        </w:rPr>
      </w:pPr>
      <w:proofErr w:type="spellStart"/>
      <w:r w:rsidRPr="00AD24FE">
        <w:rPr>
          <w:rFonts w:ascii="Arial" w:hAnsi="Arial" w:cs="Arial"/>
          <w:b/>
          <w:bCs/>
          <w:color w:val="000000"/>
          <w:shd w:val="clear" w:color="auto" w:fill="FFFFFF" w:themeFill="background1"/>
        </w:rPr>
        <w:lastRenderedPageBreak/>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sz w:val="24"/>
          <w:szCs w:val="24"/>
        </w:rPr>
        <w:t xml:space="preserve"> </w:t>
      </w:r>
      <w:r w:rsidR="00E06913" w:rsidRPr="00AD24FE">
        <w:rPr>
          <w:rFonts w:ascii="Arial" w:hAnsi="Arial" w:cs="Arial"/>
          <w:color w:val="000000"/>
          <w:sz w:val="24"/>
          <w:szCs w:val="24"/>
        </w:rPr>
        <w:t>will</w:t>
      </w:r>
      <w:r w:rsidR="003268EE" w:rsidRPr="00AD24FE">
        <w:rPr>
          <w:rFonts w:ascii="Arial" w:hAnsi="Arial" w:cs="Arial"/>
          <w:color w:val="000000"/>
          <w:sz w:val="24"/>
          <w:szCs w:val="24"/>
        </w:rPr>
        <w:t xml:space="preserve"> </w:t>
      </w:r>
      <w:r w:rsidR="7B54D3DC" w:rsidRPr="00AD24FE">
        <w:rPr>
          <w:rFonts w:ascii="Arial" w:hAnsi="Arial" w:cs="Arial"/>
          <w:color w:val="000000"/>
          <w:sz w:val="24"/>
          <w:szCs w:val="24"/>
        </w:rPr>
        <w:t>follow Bristol</w:t>
      </w:r>
      <w:r w:rsidR="3D252322" w:rsidRPr="00AD24FE">
        <w:rPr>
          <w:rFonts w:ascii="Arial" w:hAnsi="Arial" w:cs="Arial"/>
          <w:color w:val="000000"/>
          <w:sz w:val="24"/>
          <w:szCs w:val="24"/>
        </w:rPr>
        <w:t>’s</w:t>
      </w:r>
      <w:r w:rsidR="7B54D3DC" w:rsidRPr="00AD24FE">
        <w:rPr>
          <w:rFonts w:ascii="Arial" w:hAnsi="Arial" w:cs="Arial"/>
          <w:color w:val="000000"/>
          <w:sz w:val="24"/>
          <w:szCs w:val="24"/>
        </w:rPr>
        <w:t xml:space="preserve"> </w:t>
      </w:r>
      <w:r w:rsidR="00BF26EC" w:rsidRPr="00AD24FE">
        <w:rPr>
          <w:rFonts w:ascii="Arial" w:hAnsi="Arial" w:cs="Arial"/>
          <w:color w:val="000000"/>
          <w:sz w:val="24"/>
          <w:szCs w:val="24"/>
        </w:rPr>
        <w:t>L</w:t>
      </w:r>
      <w:r w:rsidR="7B54D3DC" w:rsidRPr="00AD24FE">
        <w:rPr>
          <w:rFonts w:ascii="Arial" w:hAnsi="Arial" w:cs="Arial"/>
          <w:color w:val="000000"/>
          <w:sz w:val="24"/>
          <w:szCs w:val="24"/>
        </w:rPr>
        <w:t xml:space="preserve">ocal </w:t>
      </w:r>
      <w:r w:rsidR="00BF26EC" w:rsidRPr="00AD24FE">
        <w:rPr>
          <w:rFonts w:ascii="Arial" w:hAnsi="Arial" w:cs="Arial"/>
          <w:color w:val="000000"/>
          <w:sz w:val="24"/>
          <w:szCs w:val="24"/>
        </w:rPr>
        <w:t xml:space="preserve">Safeguarding Partnerships </w:t>
      </w:r>
      <w:r w:rsidR="7B54D3DC" w:rsidRPr="00AD24FE">
        <w:rPr>
          <w:rFonts w:ascii="Arial" w:hAnsi="Arial" w:cs="Arial"/>
          <w:color w:val="000000"/>
          <w:sz w:val="24"/>
          <w:szCs w:val="24"/>
        </w:rPr>
        <w:t xml:space="preserve">procedures </w:t>
      </w:r>
      <w:r w:rsidR="7026313B" w:rsidRPr="00AD24FE">
        <w:rPr>
          <w:rFonts w:ascii="Arial" w:hAnsi="Arial" w:cs="Arial"/>
          <w:color w:val="000000"/>
          <w:sz w:val="24"/>
          <w:szCs w:val="24"/>
        </w:rPr>
        <w:t xml:space="preserve">when </w:t>
      </w:r>
      <w:r w:rsidR="00185D3D" w:rsidRPr="00AD24FE">
        <w:rPr>
          <w:rFonts w:ascii="Arial" w:hAnsi="Arial" w:cs="Arial"/>
          <w:color w:val="000000"/>
          <w:sz w:val="24"/>
          <w:szCs w:val="24"/>
        </w:rPr>
        <w:t>receiving and managing</w:t>
      </w:r>
      <w:r w:rsidR="7026313B" w:rsidRPr="00AD24FE">
        <w:rPr>
          <w:rFonts w:ascii="Arial" w:hAnsi="Arial" w:cs="Arial"/>
          <w:color w:val="000000"/>
          <w:sz w:val="24"/>
          <w:szCs w:val="24"/>
        </w:rPr>
        <w:t xml:space="preserve"> information</w:t>
      </w:r>
      <w:r w:rsidR="61E4C724" w:rsidRPr="00AD24FE">
        <w:rPr>
          <w:rFonts w:ascii="Arial" w:hAnsi="Arial" w:cs="Arial"/>
          <w:color w:val="000000"/>
          <w:sz w:val="24"/>
          <w:szCs w:val="24"/>
        </w:rPr>
        <w:t xml:space="preserve"> through Operation En</w:t>
      </w:r>
      <w:r w:rsidR="00E121CD" w:rsidRPr="00AD24FE">
        <w:rPr>
          <w:rFonts w:ascii="Arial" w:hAnsi="Arial" w:cs="Arial"/>
          <w:color w:val="000000"/>
          <w:sz w:val="24"/>
          <w:szCs w:val="24"/>
        </w:rPr>
        <w:t>compass</w:t>
      </w:r>
      <w:r w:rsidR="00BF26EC" w:rsidRPr="00AD24FE">
        <w:rPr>
          <w:rFonts w:ascii="Arial" w:hAnsi="Arial" w:cs="Arial"/>
          <w:color w:val="000000"/>
          <w:sz w:val="24"/>
          <w:szCs w:val="24"/>
        </w:rPr>
        <w:t>.</w:t>
      </w:r>
      <w:r w:rsidR="00E121CD" w:rsidRPr="00AD24FE">
        <w:rPr>
          <w:rFonts w:ascii="Arial" w:hAnsi="Arial" w:cs="Arial"/>
          <w:color w:val="000000"/>
          <w:sz w:val="24"/>
          <w:szCs w:val="24"/>
        </w:rPr>
        <w:t xml:space="preserve"> </w:t>
      </w:r>
      <w:r w:rsidR="00BC6DC3" w:rsidRPr="00AD24FE">
        <w:rPr>
          <w:rFonts w:ascii="Arial" w:hAnsi="Arial" w:cs="Arial"/>
          <w:color w:val="000000"/>
          <w:sz w:val="24"/>
          <w:szCs w:val="24"/>
        </w:rPr>
        <w:t xml:space="preserve">Our setting will </w:t>
      </w:r>
      <w:r w:rsidR="003268EE" w:rsidRPr="00AD24FE">
        <w:rPr>
          <w:rFonts w:ascii="Arial" w:hAnsi="Arial" w:cs="Arial"/>
          <w:color w:val="000000"/>
          <w:sz w:val="24"/>
          <w:szCs w:val="24"/>
        </w:rPr>
        <w:t>promote an open culture of safeguarding to enable learners and families to disclose and feel safe to talk about their experiences and what support may</w:t>
      </w:r>
      <w:r w:rsidR="352CACE5" w:rsidRPr="00AD24FE">
        <w:rPr>
          <w:rFonts w:ascii="Arial" w:hAnsi="Arial" w:cs="Arial"/>
          <w:color w:val="000000"/>
          <w:sz w:val="24"/>
          <w:szCs w:val="24"/>
        </w:rPr>
        <w:t xml:space="preserve"> </w:t>
      </w:r>
      <w:r w:rsidR="003268EE" w:rsidRPr="00AD24FE">
        <w:rPr>
          <w:rFonts w:ascii="Arial" w:hAnsi="Arial" w:cs="Arial"/>
          <w:color w:val="000000"/>
          <w:sz w:val="24"/>
          <w:szCs w:val="24"/>
        </w:rPr>
        <w:t xml:space="preserve">be required. </w:t>
      </w:r>
    </w:p>
    <w:p w14:paraId="07B589F9" w14:textId="768657FF" w:rsidR="00E902C4" w:rsidRPr="00AD24FE" w:rsidRDefault="00E902C4" w:rsidP="00B45B72">
      <w:pPr>
        <w:spacing w:after="0"/>
        <w:rPr>
          <w:rFonts w:ascii="Arial" w:hAnsi="Arial" w:cs="Arial"/>
          <w:sz w:val="24"/>
          <w:szCs w:val="24"/>
        </w:rPr>
      </w:pPr>
    </w:p>
    <w:p w14:paraId="4B394663" w14:textId="0B869C27" w:rsidR="008F5587" w:rsidRPr="00AD24FE" w:rsidRDefault="00E902C4" w:rsidP="00B45B72">
      <w:pPr>
        <w:spacing w:after="0"/>
        <w:rPr>
          <w:rFonts w:ascii="Arial" w:hAnsi="Arial" w:cs="Arial"/>
          <w:sz w:val="24"/>
          <w:szCs w:val="24"/>
        </w:rPr>
      </w:pPr>
      <w:r w:rsidRPr="00AD24FE">
        <w:rPr>
          <w:rFonts w:ascii="Arial" w:hAnsi="Arial" w:cs="Arial"/>
          <w:color w:val="000000"/>
          <w:sz w:val="24"/>
          <w:szCs w:val="24"/>
        </w:rPr>
        <w:t xml:space="preserve">Further information </w:t>
      </w:r>
      <w:r w:rsidR="00431743" w:rsidRPr="00AD24FE">
        <w:rPr>
          <w:rFonts w:ascii="Arial" w:hAnsi="Arial" w:cs="Arial"/>
          <w:color w:val="000000"/>
          <w:sz w:val="24"/>
          <w:szCs w:val="24"/>
        </w:rPr>
        <w:t>can be accessed</w:t>
      </w:r>
      <w:r w:rsidR="00C52000" w:rsidRPr="00AD24FE">
        <w:rPr>
          <w:rFonts w:ascii="Arial" w:hAnsi="Arial" w:cs="Arial"/>
          <w:color w:val="000000"/>
          <w:sz w:val="24"/>
          <w:szCs w:val="24"/>
        </w:rPr>
        <w:t xml:space="preserve"> through</w:t>
      </w:r>
      <w:r w:rsidR="003043E6" w:rsidRPr="00AD24FE">
        <w:rPr>
          <w:rFonts w:ascii="Arial" w:hAnsi="Arial" w:cs="Arial"/>
          <w:color w:val="000000"/>
          <w:sz w:val="24"/>
          <w:szCs w:val="24"/>
        </w:rPr>
        <w:t xml:space="preserve"> the </w:t>
      </w:r>
      <w:r w:rsidR="009F0FA0" w:rsidRPr="00AD24FE">
        <w:rPr>
          <w:rFonts w:ascii="Arial" w:hAnsi="Arial" w:cs="Arial"/>
          <w:color w:val="000000"/>
          <w:sz w:val="24"/>
          <w:szCs w:val="24"/>
        </w:rPr>
        <w:t xml:space="preserve">Bristol City Council </w:t>
      </w:r>
      <w:r w:rsidR="003043E6" w:rsidRPr="00AD24FE">
        <w:rPr>
          <w:rFonts w:ascii="Arial" w:hAnsi="Arial" w:cs="Arial"/>
          <w:color w:val="000000"/>
          <w:sz w:val="24"/>
          <w:szCs w:val="24"/>
        </w:rPr>
        <w:t>Safeguarding in Education Team webpages</w:t>
      </w:r>
      <w:r w:rsidR="00C52000" w:rsidRPr="00AD24FE">
        <w:rPr>
          <w:rFonts w:ascii="Arial" w:hAnsi="Arial" w:cs="Arial"/>
          <w:color w:val="000000"/>
          <w:sz w:val="24"/>
          <w:szCs w:val="24"/>
        </w:rPr>
        <w:t xml:space="preserve"> </w:t>
      </w:r>
      <w:hyperlink r:id="rId98">
        <w:r w:rsidR="008F5587" w:rsidRPr="00AD24FE">
          <w:rPr>
            <w:rStyle w:val="Hyperlink"/>
            <w:rFonts w:ascii="Arial" w:hAnsi="Arial" w:cs="Arial"/>
            <w:sz w:val="24"/>
            <w:szCs w:val="24"/>
          </w:rPr>
          <w:t>Operation Encompass</w:t>
        </w:r>
      </w:hyperlink>
    </w:p>
    <w:p w14:paraId="62A88037" w14:textId="0EFF585A" w:rsidR="003268EE" w:rsidRPr="00AD24FE" w:rsidRDefault="003268EE" w:rsidP="00A41219">
      <w:pPr>
        <w:pStyle w:val="Heading1"/>
      </w:pPr>
      <w:r w:rsidRPr="00AD24FE">
        <w:rPr>
          <w:color w:val="000000"/>
        </w:rPr>
        <w:t xml:space="preserve">Female Genital Mutilation </w:t>
      </w:r>
    </w:p>
    <w:p w14:paraId="62A88038" w14:textId="77777777" w:rsidR="003268EE" w:rsidRPr="00AD24FE" w:rsidRDefault="003268EE" w:rsidP="001A3484">
      <w:pPr>
        <w:spacing w:after="0"/>
        <w:rPr>
          <w:rFonts w:ascii="Arial" w:hAnsi="Arial" w:cs="Arial"/>
          <w:sz w:val="24"/>
        </w:rPr>
      </w:pPr>
      <w:r w:rsidRPr="00AD24FE">
        <w:rPr>
          <w:rFonts w:ascii="Arial" w:hAnsi="Arial" w:cs="Arial"/>
          <w:b/>
          <w:color w:val="000000"/>
          <w:sz w:val="24"/>
        </w:rPr>
        <w:t>Mandatory reporting duty</w:t>
      </w:r>
      <w:r w:rsidRPr="00AD24FE">
        <w:rPr>
          <w:rFonts w:ascii="Arial" w:hAnsi="Arial" w:cs="Arial"/>
          <w:color w:val="000000"/>
          <w:sz w:val="24"/>
        </w:rPr>
        <w:t xml:space="preserve">: </w:t>
      </w:r>
      <w:hyperlink r:id="rId99" w:history="1">
        <w:r w:rsidRPr="00AD24FE">
          <w:rPr>
            <w:rStyle w:val="Hyperlink"/>
            <w:rFonts w:ascii="Arial" w:hAnsi="Arial" w:cs="Arial"/>
            <w:sz w:val="24"/>
          </w:rPr>
          <w:t>Click here for government guidance</w:t>
        </w:r>
      </w:hyperlink>
    </w:p>
    <w:p w14:paraId="62A88039" w14:textId="4E694038" w:rsidR="003268EE" w:rsidRPr="00AD24FE" w:rsidRDefault="003268EE" w:rsidP="00BE0213">
      <w:pPr>
        <w:spacing w:after="0"/>
        <w:rPr>
          <w:rFonts w:ascii="Arial" w:hAnsi="Arial" w:cs="Arial"/>
          <w:sz w:val="24"/>
          <w:szCs w:val="24"/>
        </w:rPr>
      </w:pPr>
      <w:r w:rsidRPr="00AD24FE">
        <w:rPr>
          <w:rFonts w:ascii="Arial" w:hAnsi="Arial" w:cs="Arial"/>
          <w:color w:val="000000"/>
          <w:sz w:val="24"/>
          <w:szCs w:val="24"/>
        </w:rPr>
        <w:t>This is a legal duty for all professionals undertaking teaching work to report known cases of FGM to the police via 101. This is when they:</w:t>
      </w:r>
    </w:p>
    <w:p w14:paraId="62A8803A" w14:textId="3A315750" w:rsidR="003268EE" w:rsidRPr="00AD24FE" w:rsidRDefault="00CC402F">
      <w:pPr>
        <w:pStyle w:val="ListParagraph"/>
        <w:numPr>
          <w:ilvl w:val="0"/>
          <w:numId w:val="41"/>
        </w:numPr>
        <w:spacing w:after="0"/>
        <w:rPr>
          <w:rFonts w:ascii="Arial" w:hAnsi="Arial" w:cs="Arial"/>
          <w:sz w:val="24"/>
        </w:rPr>
      </w:pPr>
      <w:r w:rsidRPr="00AD24FE">
        <w:rPr>
          <w:rFonts w:ascii="Arial" w:hAnsi="Arial" w:cs="Arial"/>
          <w:color w:val="000000"/>
          <w:sz w:val="24"/>
        </w:rPr>
        <w:t>A</w:t>
      </w:r>
      <w:r w:rsidR="003268EE" w:rsidRPr="00AD24FE">
        <w:rPr>
          <w:rFonts w:ascii="Arial" w:hAnsi="Arial" w:cs="Arial"/>
          <w:color w:val="000000"/>
          <w:sz w:val="24"/>
        </w:rPr>
        <w:t>re informed by a girl under 18 that an act of FGM has been carried out on her; or</w:t>
      </w:r>
    </w:p>
    <w:p w14:paraId="62A8803B" w14:textId="280BB273" w:rsidR="003268EE" w:rsidRPr="00AD24FE" w:rsidRDefault="00CC402F">
      <w:pPr>
        <w:pStyle w:val="ListParagraph"/>
        <w:numPr>
          <w:ilvl w:val="0"/>
          <w:numId w:val="41"/>
        </w:numPr>
        <w:rPr>
          <w:rFonts w:ascii="Arial" w:hAnsi="Arial" w:cs="Arial"/>
          <w:sz w:val="24"/>
          <w:szCs w:val="24"/>
        </w:rPr>
      </w:pPr>
      <w:r w:rsidRPr="00AD24FE">
        <w:rPr>
          <w:rFonts w:ascii="Arial" w:hAnsi="Arial" w:cs="Arial"/>
          <w:color w:val="000000"/>
          <w:sz w:val="24"/>
          <w:szCs w:val="24"/>
        </w:rPr>
        <w:t>O</w:t>
      </w:r>
      <w:r w:rsidR="003268EE" w:rsidRPr="00AD24FE">
        <w:rPr>
          <w:rFonts w:ascii="Arial" w:hAnsi="Arial" w:cs="Arial"/>
          <w:color w:val="000000"/>
          <w:sz w:val="24"/>
          <w:szCs w:val="24"/>
        </w:rPr>
        <w:t xml:space="preserve">bserve physical signs which appear to show that an act of FGM has been carried out </w:t>
      </w:r>
    </w:p>
    <w:p w14:paraId="62A8803C" w14:textId="77777777" w:rsidR="003268EE" w:rsidRPr="00AD24FE" w:rsidRDefault="003268EE" w:rsidP="003268EE">
      <w:pPr>
        <w:rPr>
          <w:rFonts w:ascii="Arial" w:hAnsi="Arial" w:cs="Arial"/>
          <w:sz w:val="24"/>
        </w:rPr>
      </w:pPr>
      <w:r w:rsidRPr="00AD24FE">
        <w:rPr>
          <w:rFonts w:ascii="Arial" w:hAnsi="Arial" w:cs="Arial"/>
          <w:color w:val="000000"/>
          <w:sz w:val="24"/>
        </w:rPr>
        <w:t xml:space="preserve">These cases must be referred to the DSL who will support them to carry out their duty. It is also advised any referrals made to the police under the mandatory reporting duty is followed up with children’s social care so an assessment of need and support is concurrently considered. </w:t>
      </w:r>
    </w:p>
    <w:p w14:paraId="62A8803D" w14:textId="77777777" w:rsidR="003268EE" w:rsidRPr="00AD24FE" w:rsidRDefault="003268EE" w:rsidP="002F7A34">
      <w:pPr>
        <w:spacing w:after="0"/>
        <w:rPr>
          <w:rFonts w:ascii="Arial" w:hAnsi="Arial" w:cs="Arial"/>
          <w:b/>
          <w:sz w:val="24"/>
        </w:rPr>
      </w:pPr>
      <w:r w:rsidRPr="00AD24FE">
        <w:rPr>
          <w:rFonts w:ascii="Arial" w:hAnsi="Arial" w:cs="Arial"/>
          <w:b/>
          <w:color w:val="000000"/>
          <w:sz w:val="24"/>
        </w:rPr>
        <w:t>Travel:</w:t>
      </w:r>
    </w:p>
    <w:p w14:paraId="62A8803E" w14:textId="77777777" w:rsidR="003268EE" w:rsidRPr="00AD24FE" w:rsidRDefault="003268EE" w:rsidP="003268EE">
      <w:pPr>
        <w:rPr>
          <w:rFonts w:ascii="Arial" w:hAnsi="Arial" w:cs="Arial"/>
          <w:sz w:val="24"/>
        </w:rPr>
      </w:pPr>
      <w:r w:rsidRPr="00AD24FE">
        <w:rPr>
          <w:rFonts w:ascii="Arial" w:hAnsi="Arial" w:cs="Arial"/>
          <w:color w:val="000000"/>
          <w:sz w:val="24"/>
        </w:rPr>
        <w:t xml:space="preserve">National guidance has highlighted going on holiday to a risk affected country is cause for concern, local guidance has been developed to prevent discriminatory action against families from risk affected communities. </w:t>
      </w:r>
    </w:p>
    <w:p w14:paraId="62A8803F" w14:textId="77777777" w:rsidR="003268EE" w:rsidRPr="00AD24FE" w:rsidRDefault="003268EE">
      <w:pPr>
        <w:pStyle w:val="ListParagraph"/>
        <w:numPr>
          <w:ilvl w:val="0"/>
          <w:numId w:val="40"/>
        </w:numPr>
        <w:rPr>
          <w:rFonts w:ascii="Arial" w:hAnsi="Arial" w:cs="Arial"/>
          <w:sz w:val="24"/>
        </w:rPr>
      </w:pPr>
      <w:r w:rsidRPr="00AD24FE">
        <w:rPr>
          <w:rFonts w:ascii="Arial" w:hAnsi="Arial" w:cs="Arial"/>
          <w:color w:val="000000"/>
          <w:sz w:val="24"/>
        </w:rPr>
        <w:t xml:space="preserve">Families are encouraged to notify the education setting when they are looking to travel during term time dates. </w:t>
      </w:r>
    </w:p>
    <w:p w14:paraId="62A88040" w14:textId="77777777" w:rsidR="003268EE" w:rsidRPr="00AD24FE" w:rsidRDefault="003268EE">
      <w:pPr>
        <w:pStyle w:val="ListParagraph"/>
        <w:numPr>
          <w:ilvl w:val="0"/>
          <w:numId w:val="40"/>
        </w:numPr>
        <w:rPr>
          <w:rFonts w:ascii="Arial" w:hAnsi="Arial" w:cs="Arial"/>
          <w:sz w:val="24"/>
        </w:rPr>
      </w:pPr>
      <w:r w:rsidRPr="00AD24FE">
        <w:rPr>
          <w:rFonts w:ascii="Arial" w:hAnsi="Arial" w:cs="Arial"/>
          <w:color w:val="000000"/>
          <w:sz w:val="24"/>
        </w:rPr>
        <w:t xml:space="preserve">This will prompt a conversation with the DSL/ specialist trained member of staff to discuss and explain what FGM is in that; it is significantly harmful and illegal to practice this. </w:t>
      </w:r>
    </w:p>
    <w:p w14:paraId="62A88041" w14:textId="77777777" w:rsidR="003268EE" w:rsidRPr="00AD24FE" w:rsidRDefault="003268EE">
      <w:pPr>
        <w:pStyle w:val="ListParagraph"/>
        <w:numPr>
          <w:ilvl w:val="0"/>
          <w:numId w:val="40"/>
        </w:numPr>
        <w:rPr>
          <w:rFonts w:ascii="Arial" w:hAnsi="Arial" w:cs="Arial"/>
          <w:sz w:val="24"/>
        </w:rPr>
      </w:pPr>
      <w:r w:rsidRPr="00AD24FE">
        <w:rPr>
          <w:rFonts w:ascii="Arial" w:hAnsi="Arial" w:cs="Arial"/>
          <w:color w:val="000000"/>
          <w:sz w:val="24"/>
        </w:rPr>
        <w:t xml:space="preserve">The setting will complete an </w:t>
      </w:r>
      <w:hyperlink r:id="rId100" w:history="1">
        <w:r w:rsidRPr="00AD24FE">
          <w:rPr>
            <w:rStyle w:val="Hyperlink"/>
            <w:rFonts w:ascii="Arial" w:hAnsi="Arial" w:cs="Arial"/>
            <w:sz w:val="24"/>
          </w:rPr>
          <w:t>FGM Referral Risk assessment</w:t>
        </w:r>
      </w:hyperlink>
      <w:r w:rsidRPr="00AD24FE">
        <w:rPr>
          <w:rFonts w:ascii="Arial" w:hAnsi="Arial" w:cs="Arial"/>
          <w:color w:val="000000"/>
          <w:sz w:val="24"/>
        </w:rPr>
        <w:t xml:space="preserve"> (available on the </w:t>
      </w:r>
      <w:hyperlink r:id="rId101" w:history="1">
        <w:r w:rsidRPr="00AD24FE">
          <w:rPr>
            <w:rStyle w:val="Hyperlink"/>
            <w:rFonts w:ascii="Arial" w:hAnsi="Arial" w:cs="Arial"/>
            <w:sz w:val="24"/>
          </w:rPr>
          <w:t>Keeping Bristol Safe Partnership website</w:t>
        </w:r>
      </w:hyperlink>
      <w:r w:rsidRPr="00AD24FE">
        <w:rPr>
          <w:rFonts w:ascii="Arial" w:hAnsi="Arial" w:cs="Arial"/>
          <w:color w:val="000000"/>
          <w:sz w:val="24"/>
        </w:rPr>
        <w:t xml:space="preserve">) with the family to identify any support that the family may require in relation to FGM. </w:t>
      </w:r>
    </w:p>
    <w:p w14:paraId="62A88042" w14:textId="77777777" w:rsidR="003268EE" w:rsidRPr="00AD24FE" w:rsidRDefault="003268EE">
      <w:pPr>
        <w:pStyle w:val="ListParagraph"/>
        <w:numPr>
          <w:ilvl w:val="0"/>
          <w:numId w:val="40"/>
        </w:numPr>
        <w:rPr>
          <w:rFonts w:ascii="Arial" w:hAnsi="Arial" w:cs="Arial"/>
          <w:sz w:val="24"/>
        </w:rPr>
      </w:pPr>
      <w:r w:rsidRPr="00AD24FE">
        <w:rPr>
          <w:rFonts w:ascii="Arial" w:hAnsi="Arial" w:cs="Arial"/>
          <w:color w:val="000000"/>
          <w:sz w:val="24"/>
        </w:rPr>
        <w:t>Proportionate action is taken. Referrals to social care should NOT be automatically made – however should be made if there are high risk concerns identified from the FGM Referral Risk Assessment.</w:t>
      </w:r>
    </w:p>
    <w:p w14:paraId="62A88043" w14:textId="77777777" w:rsidR="003268EE" w:rsidRPr="00AD24FE" w:rsidRDefault="003268EE">
      <w:pPr>
        <w:pStyle w:val="ListParagraph"/>
        <w:numPr>
          <w:ilvl w:val="0"/>
          <w:numId w:val="40"/>
        </w:numPr>
        <w:rPr>
          <w:rFonts w:ascii="Arial" w:hAnsi="Arial" w:cs="Arial"/>
          <w:sz w:val="24"/>
        </w:rPr>
      </w:pPr>
      <w:r w:rsidRPr="00AD24FE">
        <w:rPr>
          <w:rFonts w:ascii="Arial" w:hAnsi="Arial" w:cs="Arial"/>
          <w:color w:val="000000"/>
          <w:sz w:val="24"/>
        </w:rPr>
        <w:t xml:space="preserve">These assessments should be saved onto the child’s Safeguarding/Child Protection file to avoid duplication with new incidents of travel. </w:t>
      </w:r>
    </w:p>
    <w:p w14:paraId="4A80686F" w14:textId="741E071A" w:rsidR="00FF7975" w:rsidRPr="00AD24FE" w:rsidRDefault="003268EE" w:rsidP="00D4217C">
      <w:pPr>
        <w:pStyle w:val="Heading1"/>
      </w:pPr>
      <w:r w:rsidRPr="00AD24FE">
        <w:rPr>
          <w:color w:val="000000"/>
        </w:rPr>
        <w:lastRenderedPageBreak/>
        <w:t xml:space="preserve">Online Safety </w:t>
      </w:r>
    </w:p>
    <w:p w14:paraId="685E4D88" w14:textId="1CC36D4A" w:rsidR="00E03854" w:rsidRPr="00AD24FE" w:rsidRDefault="007E0B69" w:rsidP="00033E92">
      <w:pPr>
        <w:pStyle w:val="ListParagraph"/>
        <w:numPr>
          <w:ilvl w:val="0"/>
          <w:numId w:val="57"/>
        </w:numPr>
        <w:rPr>
          <w:kern w:val="2"/>
          <w:lang w:eastAsia="en-GB"/>
          <w14:ligatures w14:val="standardContextual"/>
        </w:rPr>
      </w:pPr>
      <w:proofErr w:type="spellStart"/>
      <w:r w:rsidRPr="00AD24FE">
        <w:rPr>
          <w:rFonts w:ascii="Arial" w:hAnsi="Arial" w:cs="Arial"/>
          <w:b/>
          <w:bCs/>
          <w:color w:val="000000"/>
          <w:shd w:val="clear" w:color="auto" w:fill="FFFFFF" w:themeFill="background1"/>
        </w:rPr>
        <w:t>Elmtree</w:t>
      </w:r>
      <w:proofErr w:type="spellEnd"/>
      <w:r w:rsidRPr="00AD24FE">
        <w:rPr>
          <w:rFonts w:ascii="Arial" w:hAnsi="Arial" w:cs="Arial"/>
          <w:b/>
          <w:bCs/>
          <w:color w:val="000000"/>
          <w:shd w:val="clear" w:color="auto" w:fill="FFFFFF" w:themeFill="background1"/>
        </w:rPr>
        <w:t xml:space="preserve"> Grove School</w:t>
      </w:r>
      <w:r w:rsidRPr="00AD24FE">
        <w:rPr>
          <w:rFonts w:ascii="Arial" w:hAnsi="Arial" w:cs="Arial"/>
          <w:color w:val="000000"/>
          <w:sz w:val="24"/>
          <w:szCs w:val="24"/>
          <w:shd w:val="clear" w:color="auto" w:fill="FFC0CB"/>
        </w:rPr>
        <w:t xml:space="preserve"> </w:t>
      </w:r>
      <w:r w:rsidR="00E03854" w:rsidRPr="00AD24FE">
        <w:rPr>
          <w:rFonts w:ascii="Arial" w:hAnsi="Arial" w:cs="Arial"/>
          <w:color w:val="000000"/>
          <w:sz w:val="24"/>
          <w:szCs w:val="24"/>
          <w:shd w:val="clear" w:color="auto" w:fill="FFC0CB"/>
        </w:rPr>
        <w:t>understand</w:t>
      </w:r>
      <w:r w:rsidR="00673746" w:rsidRPr="00AD24FE">
        <w:rPr>
          <w:rFonts w:ascii="Arial" w:hAnsi="Arial" w:cs="Arial"/>
          <w:color w:val="000000"/>
          <w:sz w:val="24"/>
          <w:szCs w:val="24"/>
          <w:shd w:val="clear" w:color="auto" w:fill="FFC0CB"/>
        </w:rPr>
        <w:t>s</w:t>
      </w:r>
      <w:r w:rsidR="00E03854" w:rsidRPr="00AD24FE">
        <w:rPr>
          <w:rFonts w:ascii="Arial" w:hAnsi="Arial" w:cs="Arial"/>
          <w:color w:val="000000"/>
          <w:sz w:val="24"/>
          <w:szCs w:val="24"/>
          <w:shd w:val="clear" w:color="auto" w:fill="FFC0CB"/>
        </w:rPr>
        <w:t xml:space="preserve"> and respond</w:t>
      </w:r>
      <w:r w:rsidR="00673746" w:rsidRPr="00AD24FE">
        <w:rPr>
          <w:rFonts w:ascii="Arial" w:hAnsi="Arial" w:cs="Arial"/>
          <w:color w:val="000000"/>
          <w:sz w:val="24"/>
          <w:szCs w:val="24"/>
          <w:shd w:val="clear" w:color="auto" w:fill="FFC0CB"/>
        </w:rPr>
        <w:t>s</w:t>
      </w:r>
      <w:r w:rsidR="00E03854" w:rsidRPr="00AD24FE">
        <w:rPr>
          <w:rFonts w:ascii="Arial" w:hAnsi="Arial" w:cs="Arial"/>
          <w:color w:val="000000"/>
          <w:sz w:val="24"/>
          <w:szCs w:val="24"/>
          <w:shd w:val="clear" w:color="auto" w:fill="FFC0CB"/>
        </w:rPr>
        <w:t xml:space="preserve"> to evolving online risks, including AI-generated imagery, deepfakes, cyber-enabled abuse and the misuse of technology to facilitate harmful sexual behaviour.</w:t>
      </w:r>
    </w:p>
    <w:p w14:paraId="62A88045" w14:textId="77777777" w:rsidR="003268EE" w:rsidRPr="00AD24FE" w:rsidRDefault="003268EE">
      <w:pPr>
        <w:pStyle w:val="ListParagraph"/>
        <w:numPr>
          <w:ilvl w:val="0"/>
          <w:numId w:val="42"/>
        </w:numPr>
        <w:rPr>
          <w:rFonts w:ascii="Arial" w:hAnsi="Arial" w:cs="Arial"/>
          <w:sz w:val="24"/>
          <w:szCs w:val="24"/>
        </w:rPr>
      </w:pPr>
      <w:r w:rsidRPr="00AD24FE">
        <w:rPr>
          <w:rFonts w:ascii="Arial" w:hAnsi="Arial" w:cs="Arial"/>
          <w:color w:val="000000"/>
          <w:sz w:val="24"/>
          <w:szCs w:val="24"/>
        </w:rPr>
        <w:t xml:space="preserve">For concerns around individual cases where a child has been harmed through online mediums, advice and guidance can be made through the </w:t>
      </w:r>
      <w:r w:rsidRPr="00AD24FE">
        <w:rPr>
          <w:rFonts w:ascii="Arial" w:hAnsi="Arial" w:cs="Arial"/>
          <w:b/>
          <w:color w:val="000000"/>
          <w:sz w:val="24"/>
          <w:szCs w:val="24"/>
        </w:rPr>
        <w:t>Professional Online Safeguarding Helpline</w:t>
      </w:r>
      <w:r w:rsidRPr="00AD24FE">
        <w:rPr>
          <w:rFonts w:ascii="Arial" w:hAnsi="Arial" w:cs="Arial"/>
          <w:color w:val="000000"/>
          <w:sz w:val="24"/>
          <w:szCs w:val="24"/>
        </w:rPr>
        <w:t xml:space="preserve">, T: 0344 381 4772, E: </w:t>
      </w:r>
      <w:hyperlink r:id="rId102" w:history="1">
        <w:r w:rsidRPr="00AD24FE">
          <w:rPr>
            <w:rStyle w:val="Hyperlink"/>
            <w:rFonts w:ascii="Arial" w:hAnsi="Arial" w:cs="Arial"/>
            <w:sz w:val="24"/>
            <w:szCs w:val="24"/>
          </w:rPr>
          <w:t>helpline@saferinternet.org.uk</w:t>
        </w:r>
      </w:hyperlink>
    </w:p>
    <w:p w14:paraId="62A88046" w14:textId="700498CA" w:rsidR="003268EE" w:rsidRPr="00AD24FE" w:rsidRDefault="003268EE">
      <w:pPr>
        <w:pStyle w:val="ListParagraph"/>
        <w:numPr>
          <w:ilvl w:val="0"/>
          <w:numId w:val="42"/>
        </w:numPr>
        <w:rPr>
          <w:rFonts w:ascii="Arial" w:hAnsi="Arial" w:cs="Arial"/>
          <w:sz w:val="24"/>
          <w:szCs w:val="24"/>
        </w:rPr>
      </w:pPr>
      <w:r w:rsidRPr="00AD24FE">
        <w:rPr>
          <w:rFonts w:ascii="Arial" w:hAnsi="Arial" w:cs="Arial"/>
          <w:color w:val="000000"/>
          <w:sz w:val="24"/>
          <w:szCs w:val="24"/>
        </w:rPr>
        <w:t xml:space="preserve">Where there have been established cases of online abuse or grooming, the school settings should alert - </w:t>
      </w:r>
      <w:hyperlink r:id="rId103" w:history="1">
        <w:r w:rsidRPr="00AD24FE">
          <w:rPr>
            <w:rStyle w:val="Hyperlink"/>
            <w:rFonts w:ascii="Arial" w:hAnsi="Arial" w:cs="Arial"/>
            <w:b/>
            <w:sz w:val="24"/>
            <w:szCs w:val="24"/>
            <w:lang w:eastAsia="en-GB"/>
          </w:rPr>
          <w:t>Child Exploitation and Online Protection command (CEOP)</w:t>
        </w:r>
      </w:hyperlink>
      <w:r w:rsidRPr="00AD24FE">
        <w:rPr>
          <w:rFonts w:ascii="Arial" w:hAnsi="Arial" w:cs="Arial"/>
          <w:b/>
          <w:color w:val="000000"/>
          <w:sz w:val="24"/>
          <w:szCs w:val="24"/>
          <w:lang w:eastAsia="en-GB"/>
        </w:rPr>
        <w:t xml:space="preserve"> </w:t>
      </w:r>
    </w:p>
    <w:p w14:paraId="62A88048" w14:textId="56F68369" w:rsidR="003268EE" w:rsidRPr="00AD24FE" w:rsidRDefault="003268EE" w:rsidP="00A41219">
      <w:pPr>
        <w:pStyle w:val="Heading1"/>
      </w:pPr>
      <w:r w:rsidRPr="00AD24FE">
        <w:rPr>
          <w:color w:val="000000"/>
        </w:rPr>
        <w:lastRenderedPageBreak/>
        <w:t>Mental health –</w:t>
      </w:r>
      <w:r w:rsidRPr="00AD24FE">
        <w:rPr>
          <w:b w:val="0"/>
          <w:bCs w:val="0"/>
          <w:color w:val="000000"/>
        </w:rPr>
        <w:t xml:space="preserve"> </w:t>
      </w:r>
      <w:hyperlink w:anchor="_2.9__Mental" w:history="1">
        <w:r w:rsidRPr="00AD24FE">
          <w:rPr>
            <w:rStyle w:val="Hyperlink"/>
            <w:rFonts w:ascii="Arial" w:hAnsi="Arial" w:cs="Arial"/>
            <w:b w:val="0"/>
            <w:bCs w:val="0"/>
            <w:sz w:val="24"/>
            <w:szCs w:val="24"/>
          </w:rPr>
          <w:t>linked to section within main body of this policy</w:t>
        </w:r>
      </w:hyperlink>
    </w:p>
    <w:p w14:paraId="38BCE466" w14:textId="77777777" w:rsidR="000921C3" w:rsidRPr="00AD24FE" w:rsidRDefault="000921C3" w:rsidP="000921C3">
      <w:pPr>
        <w:pStyle w:val="Heading1"/>
        <w:rPr>
          <w:rFonts w:ascii="Arial" w:hAnsi="Arial" w:cs="Arial"/>
          <w:b w:val="0"/>
          <w:bCs w:val="0"/>
          <w:color w:val="auto"/>
          <w:sz w:val="24"/>
          <w:szCs w:val="24"/>
        </w:rPr>
      </w:pPr>
      <w:r w:rsidRPr="00AD24FE">
        <w:rPr>
          <w:color w:val="000000"/>
        </w:rPr>
        <w:t>Harm Outside the Home (</w:t>
      </w:r>
      <w:proofErr w:type="spellStart"/>
      <w:r w:rsidRPr="00AD24FE">
        <w:rPr>
          <w:color w:val="000000"/>
        </w:rPr>
        <w:t>HOtH</w:t>
      </w:r>
      <w:proofErr w:type="spellEnd"/>
      <w:r w:rsidRPr="00AD24FE">
        <w:rPr>
          <w:color w:val="000000"/>
        </w:rPr>
        <w:t xml:space="preserve">) </w:t>
      </w:r>
      <w:r w:rsidRPr="00AD24FE">
        <w:rPr>
          <w:rFonts w:ascii="Arial" w:hAnsi="Arial" w:cs="Arial"/>
          <w:b w:val="0"/>
          <w:bCs w:val="0"/>
          <w:color w:val="000000"/>
          <w:sz w:val="24"/>
          <w:szCs w:val="24"/>
        </w:rPr>
        <w:t>– including Child Sexual Exploitation (CSE), Child Criminal Exploitation (CCE), county lines, online harm, modern slavery, child on child abuse.</w:t>
      </w:r>
    </w:p>
    <w:p w14:paraId="4192F22C" w14:textId="77777777" w:rsidR="000921C3" w:rsidRPr="00AD24FE" w:rsidRDefault="000921C3" w:rsidP="000921C3">
      <w:pPr>
        <w:pStyle w:val="Heading1"/>
        <w:rPr>
          <w:rFonts w:ascii="Arial" w:hAnsi="Arial" w:cs="Arial"/>
          <w:b w:val="0"/>
          <w:bCs w:val="0"/>
          <w:color w:val="auto"/>
          <w:sz w:val="24"/>
          <w:szCs w:val="24"/>
        </w:rPr>
      </w:pPr>
      <w:r w:rsidRPr="00AD24FE">
        <w:rPr>
          <w:rFonts w:ascii="Arial" w:hAnsi="Arial" w:cs="Arial"/>
          <w:b w:val="0"/>
          <w:bCs w:val="0"/>
          <w:color w:val="000000"/>
          <w:sz w:val="24"/>
          <w:szCs w:val="24"/>
        </w:rPr>
        <w:t xml:space="preserve">[Name of setting] will ensure that early help intervention is provided as soon as a concern of </w:t>
      </w:r>
      <w:proofErr w:type="spellStart"/>
      <w:r w:rsidRPr="00AD24FE">
        <w:rPr>
          <w:rFonts w:ascii="Arial" w:hAnsi="Arial" w:cs="Arial"/>
          <w:b w:val="0"/>
          <w:bCs w:val="0"/>
          <w:color w:val="000000"/>
          <w:sz w:val="24"/>
          <w:szCs w:val="24"/>
        </w:rPr>
        <w:t>HOtH</w:t>
      </w:r>
      <w:proofErr w:type="spellEnd"/>
      <w:r w:rsidRPr="00AD24FE">
        <w:rPr>
          <w:rFonts w:ascii="Arial" w:hAnsi="Arial" w:cs="Arial"/>
          <w:b w:val="0"/>
          <w:bCs w:val="0"/>
          <w:color w:val="000000"/>
          <w:sz w:val="24"/>
          <w:szCs w:val="24"/>
        </w:rPr>
        <w:t xml:space="preserve"> is identified. Consultation and advice will be sought from Local Authority and targeted services to consider the appropriate support available. The child and their families will be part of any planning and interventions.</w:t>
      </w:r>
    </w:p>
    <w:p w14:paraId="3D616903" w14:textId="77777777" w:rsidR="000921C3" w:rsidRPr="00AD24FE" w:rsidRDefault="000921C3" w:rsidP="00033E92">
      <w:pPr>
        <w:pStyle w:val="Heading1"/>
        <w:numPr>
          <w:ilvl w:val="0"/>
          <w:numId w:val="65"/>
        </w:numPr>
        <w:rPr>
          <w:rFonts w:ascii="Arial" w:hAnsi="Arial" w:cs="Arial"/>
          <w:b w:val="0"/>
          <w:bCs w:val="0"/>
          <w:color w:val="auto"/>
          <w:sz w:val="24"/>
          <w:szCs w:val="24"/>
        </w:rPr>
      </w:pPr>
      <w:r w:rsidRPr="00AD24FE">
        <w:rPr>
          <w:rFonts w:ascii="Arial" w:hAnsi="Arial" w:cs="Arial"/>
          <w:b w:val="0"/>
          <w:bCs w:val="0"/>
          <w:color w:val="000000"/>
          <w:sz w:val="24"/>
          <w:szCs w:val="24"/>
        </w:rPr>
        <w:t xml:space="preserve">If there is evidence that a child is experiencing </w:t>
      </w:r>
      <w:proofErr w:type="spellStart"/>
      <w:r w:rsidRPr="00AD24FE">
        <w:rPr>
          <w:rFonts w:ascii="Arial" w:hAnsi="Arial" w:cs="Arial"/>
          <w:b w:val="0"/>
          <w:bCs w:val="0"/>
          <w:color w:val="000000"/>
          <w:sz w:val="24"/>
          <w:szCs w:val="24"/>
        </w:rPr>
        <w:t>HOtH</w:t>
      </w:r>
      <w:proofErr w:type="spellEnd"/>
      <w:r w:rsidRPr="00AD24FE">
        <w:rPr>
          <w:rFonts w:ascii="Arial" w:hAnsi="Arial" w:cs="Arial"/>
          <w:b w:val="0"/>
          <w:bCs w:val="0"/>
          <w:color w:val="000000"/>
          <w:sz w:val="24"/>
          <w:szCs w:val="24"/>
        </w:rPr>
        <w:t xml:space="preserve"> [Name of setting] will make a referral to First Response on 0117 903 6444.</w:t>
      </w:r>
    </w:p>
    <w:p w14:paraId="5D066890" w14:textId="77777777" w:rsidR="000921C3" w:rsidRPr="00AD24FE" w:rsidRDefault="000921C3" w:rsidP="00033E92">
      <w:pPr>
        <w:pStyle w:val="Heading1"/>
        <w:numPr>
          <w:ilvl w:val="0"/>
          <w:numId w:val="65"/>
        </w:numPr>
        <w:rPr>
          <w:rFonts w:ascii="Arial" w:hAnsi="Arial" w:cs="Arial"/>
          <w:b w:val="0"/>
          <w:bCs w:val="0"/>
          <w:color w:val="auto"/>
          <w:sz w:val="24"/>
          <w:szCs w:val="24"/>
        </w:rPr>
      </w:pPr>
      <w:r w:rsidRPr="00AD24FE">
        <w:rPr>
          <w:rFonts w:ascii="Arial" w:hAnsi="Arial" w:cs="Arial"/>
          <w:b w:val="0"/>
          <w:bCs w:val="0"/>
          <w:color w:val="000000"/>
          <w:sz w:val="24"/>
          <w:szCs w:val="24"/>
        </w:rPr>
        <w:t>If there is intelligence or information which indicates that the child or group of children are at risk of or involved in criminality, [Name of setting] will share information with the police via 101 or online via Avon and Somerset Police’s online reporting form: </w:t>
      </w:r>
      <w:hyperlink r:id="rId104" w:tgtFrame="_blank" w:tooltip="https://www.avonandsomerset.police.uk/forms/vul" w:history="1">
        <w:r w:rsidRPr="00AD24FE">
          <w:rPr>
            <w:rStyle w:val="Hyperlink"/>
            <w:rFonts w:ascii="Arial" w:hAnsi="Arial" w:cs="Arial"/>
            <w:b w:val="0"/>
            <w:bCs w:val="0"/>
            <w:color w:val="auto"/>
            <w:sz w:val="24"/>
            <w:szCs w:val="24"/>
          </w:rPr>
          <w:t>Report child sexual exploitation | Avon and Somerset Police</w:t>
        </w:r>
      </w:hyperlink>
      <w:r w:rsidRPr="00AD24FE">
        <w:rPr>
          <w:rFonts w:ascii="Arial" w:hAnsi="Arial" w:cs="Arial"/>
          <w:b w:val="0"/>
          <w:bCs w:val="0"/>
          <w:color w:val="000000"/>
          <w:sz w:val="24"/>
          <w:szCs w:val="24"/>
        </w:rPr>
        <w:t>  This information will support proactive activity to disrupt criminal activity in relation to exploitation or harm outside the home more broadly.</w:t>
      </w:r>
    </w:p>
    <w:p w14:paraId="30BA0407" w14:textId="77777777" w:rsidR="007437AC" w:rsidRPr="00AD24FE" w:rsidRDefault="007437AC" w:rsidP="007437AC">
      <w:pPr>
        <w:pStyle w:val="Heading1"/>
        <w:ind w:left="720" w:hanging="360"/>
        <w:rPr>
          <w:rFonts w:cstheme="minorBidi"/>
          <w:kern w:val="36"/>
          <w:lang w:eastAsia="en-GB"/>
          <w14:ligatures w14:val="standardContextual"/>
        </w:rPr>
      </w:pPr>
      <w:r w:rsidRPr="00AD24FE">
        <w:rPr>
          <w:rFonts w:ascii="Symbol" w:hAnsi="Symbol" w:cstheme="minorBidi"/>
          <w:b w:val="0"/>
          <w:bCs w:val="0"/>
          <w:color w:val="000000"/>
          <w:sz w:val="20"/>
          <w:szCs w:val="20"/>
        </w:rPr>
        <w:t>·</w:t>
      </w:r>
      <w:r w:rsidRPr="00AD24FE">
        <w:rPr>
          <w:rFonts w:ascii="Times New Roman" w:hAnsi="Times New Roman"/>
          <w:b w:val="0"/>
          <w:bCs w:val="0"/>
          <w:color w:val="000000"/>
          <w:sz w:val="14"/>
          <w:szCs w:val="14"/>
        </w:rPr>
        <w:t xml:space="preserve">       </w:t>
      </w:r>
      <w:r w:rsidRPr="00AD24FE">
        <w:rPr>
          <w:rFonts w:ascii="Arial" w:hAnsi="Arial" w:cs="Arial"/>
          <w:b w:val="0"/>
          <w:bCs w:val="0"/>
          <w:color w:val="000000"/>
          <w:sz w:val="24"/>
          <w:szCs w:val="24"/>
          <w:shd w:val="clear" w:color="auto" w:fill="FFC0CB"/>
        </w:rPr>
        <w:t xml:space="preserve">[Name of setting] will contact Safer Connections for inter-agency support, consultation, and advice about responding to </w:t>
      </w:r>
      <w:proofErr w:type="spellStart"/>
      <w:r w:rsidRPr="00AD24FE">
        <w:rPr>
          <w:rFonts w:ascii="Arial" w:hAnsi="Arial" w:cs="Arial"/>
          <w:b w:val="0"/>
          <w:bCs w:val="0"/>
          <w:color w:val="000000"/>
          <w:sz w:val="24"/>
          <w:szCs w:val="24"/>
          <w:shd w:val="clear" w:color="auto" w:fill="FFC0CB"/>
        </w:rPr>
        <w:t>HOtH</w:t>
      </w:r>
      <w:proofErr w:type="spellEnd"/>
      <w:r w:rsidRPr="00AD24FE">
        <w:rPr>
          <w:rFonts w:ascii="Arial" w:hAnsi="Arial" w:cs="Arial"/>
          <w:b w:val="0"/>
          <w:bCs w:val="0"/>
          <w:color w:val="000000"/>
          <w:sz w:val="24"/>
          <w:szCs w:val="24"/>
          <w:shd w:val="clear" w:color="auto" w:fill="FFC0CB"/>
        </w:rPr>
        <w:t xml:space="preserve"> and for guidance in implementing contextual safeguarding strategies to improve safety for vulnerable learners. saferconnections@bristol.gov.uk</w:t>
      </w:r>
    </w:p>
    <w:p w14:paraId="0992628B" w14:textId="77777777" w:rsidR="000A52E4" w:rsidRPr="00AD24FE" w:rsidRDefault="000A52E4" w:rsidP="00A41219">
      <w:pPr>
        <w:pStyle w:val="Heading1"/>
      </w:pPr>
    </w:p>
    <w:p w14:paraId="62A8804B" w14:textId="518C2C75" w:rsidR="003268EE" w:rsidRPr="00AD24FE" w:rsidRDefault="003268EE" w:rsidP="00A41219">
      <w:pPr>
        <w:pStyle w:val="Heading1"/>
      </w:pPr>
      <w:r w:rsidRPr="00AD24FE">
        <w:rPr>
          <w:color w:val="000000"/>
        </w:rPr>
        <w:t xml:space="preserve">Serious Youth Violence </w:t>
      </w:r>
    </w:p>
    <w:p w14:paraId="6F2953A2" w14:textId="65B1EC79" w:rsidR="00C00A61" w:rsidRPr="00AD24FE" w:rsidRDefault="00C00A61" w:rsidP="00033E92">
      <w:pPr>
        <w:numPr>
          <w:ilvl w:val="0"/>
          <w:numId w:val="64"/>
        </w:numPr>
        <w:rPr>
          <w:rFonts w:ascii="Arial" w:hAnsi="Arial" w:cs="Arial"/>
          <w:sz w:val="24"/>
          <w:szCs w:val="24"/>
        </w:rPr>
      </w:pPr>
      <w:r w:rsidRPr="00AD24FE">
        <w:rPr>
          <w:rFonts w:ascii="Arial" w:hAnsi="Arial" w:cs="Arial"/>
          <w:color w:val="000000"/>
          <w:sz w:val="24"/>
          <w:szCs w:val="24"/>
        </w:rPr>
        <w:t xml:space="preserve">To be read in conjunction with the above section around Child Criminal Exploitation. There has been local guidance issued on the issue of </w:t>
      </w:r>
      <w:hyperlink r:id="rId105" w:tgtFrame="_blank" w:tooltip="https://www.bristolsafeguardingineducation.org/media/5rtizbnd/weapon-in-school-guidance-2025.pdf" w:history="1">
        <w:r w:rsidRPr="00AD24FE">
          <w:rPr>
            <w:rStyle w:val="Hyperlink"/>
            <w:rFonts w:ascii="Arial" w:hAnsi="Arial" w:cs="Arial"/>
            <w:b/>
            <w:bCs/>
            <w:sz w:val="24"/>
            <w:szCs w:val="24"/>
          </w:rPr>
          <w:t>Offensive Weapons in Education Settings Guidance for Education Settings</w:t>
        </w:r>
      </w:hyperlink>
    </w:p>
    <w:p w14:paraId="1F7A57E1" w14:textId="77777777" w:rsidR="00C00A61" w:rsidRPr="00AD24FE" w:rsidRDefault="00C00A61" w:rsidP="00033E92">
      <w:pPr>
        <w:numPr>
          <w:ilvl w:val="0"/>
          <w:numId w:val="64"/>
        </w:numPr>
        <w:rPr>
          <w:rFonts w:ascii="Arial" w:hAnsi="Arial" w:cs="Arial"/>
          <w:b/>
          <w:bCs/>
          <w:sz w:val="24"/>
          <w:szCs w:val="24"/>
        </w:rPr>
      </w:pPr>
      <w:r w:rsidRPr="00AD24FE">
        <w:rPr>
          <w:rFonts w:ascii="Arial" w:hAnsi="Arial" w:cs="Arial"/>
          <w:b/>
          <w:bCs/>
          <w:color w:val="000000"/>
          <w:sz w:val="24"/>
          <w:szCs w:val="24"/>
        </w:rPr>
        <w:t>Weapons in Schools: What should schools do?</w:t>
      </w:r>
    </w:p>
    <w:p w14:paraId="338A071D" w14:textId="77777777" w:rsidR="00C00A61" w:rsidRPr="00AD24FE" w:rsidRDefault="00C00A61" w:rsidP="00033E92">
      <w:pPr>
        <w:numPr>
          <w:ilvl w:val="0"/>
          <w:numId w:val="64"/>
        </w:numPr>
        <w:rPr>
          <w:rFonts w:ascii="Arial" w:hAnsi="Arial" w:cs="Arial"/>
          <w:sz w:val="24"/>
          <w:szCs w:val="24"/>
        </w:rPr>
      </w:pPr>
      <w:r w:rsidRPr="00AD24FE">
        <w:rPr>
          <w:rFonts w:ascii="Arial" w:hAnsi="Arial" w:cs="Arial"/>
          <w:color w:val="000000"/>
          <w:sz w:val="24"/>
          <w:szCs w:val="24"/>
        </w:rPr>
        <w:t xml:space="preserve">If a child is found in possession of a knife, bladed item or offensive weapon on school premises, this is likely to constitute a criminal offence. An offensive weapon is </w:t>
      </w:r>
      <w:r w:rsidRPr="00AD24FE">
        <w:rPr>
          <w:rFonts w:ascii="Arial" w:hAnsi="Arial" w:cs="Arial"/>
          <w:color w:val="000000"/>
          <w:sz w:val="24"/>
          <w:szCs w:val="24"/>
        </w:rPr>
        <w:lastRenderedPageBreak/>
        <w:t>any item made, adapted or intended to cause injury to a person, and there is no ‘educational purpose’ defence for them being in possession on school site.</w:t>
      </w:r>
    </w:p>
    <w:p w14:paraId="15B10821" w14:textId="77777777" w:rsidR="00E03854" w:rsidRPr="00AD24FE" w:rsidRDefault="00E03854" w:rsidP="00033E92">
      <w:pPr>
        <w:pStyle w:val="ListParagraph"/>
        <w:numPr>
          <w:ilvl w:val="0"/>
          <w:numId w:val="64"/>
        </w:numPr>
        <w:rPr>
          <w:rFonts w:ascii="Arial" w:hAnsi="Arial" w:cs="Arial"/>
          <w:sz w:val="24"/>
          <w:szCs w:val="24"/>
        </w:rPr>
      </w:pPr>
      <w:r w:rsidRPr="00AD24FE">
        <w:rPr>
          <w:rFonts w:ascii="Arial" w:hAnsi="Arial" w:cs="Arial"/>
          <w:color w:val="000000"/>
          <w:shd w:val="clear" w:color="auto" w:fill="FFC0CB"/>
        </w:rPr>
        <w:t>Indicators of serious violence may include unexplained injuries, absence, changes in friendship groups, fearfulness, coercion, debt, possession of weapons, association with exploitative adults or peers, and online content linked to violence, threats or humiliation.</w:t>
      </w:r>
    </w:p>
    <w:p w14:paraId="513FBC1A" w14:textId="77777777" w:rsidR="00C00A61" w:rsidRPr="00AD24FE" w:rsidRDefault="00C00A61" w:rsidP="00033E92">
      <w:pPr>
        <w:numPr>
          <w:ilvl w:val="0"/>
          <w:numId w:val="64"/>
        </w:numPr>
        <w:rPr>
          <w:rFonts w:ascii="Arial" w:hAnsi="Arial" w:cs="Arial"/>
          <w:sz w:val="24"/>
          <w:szCs w:val="24"/>
        </w:rPr>
      </w:pPr>
      <w:r w:rsidRPr="00AD24FE">
        <w:rPr>
          <w:rFonts w:ascii="Arial" w:hAnsi="Arial" w:cs="Arial"/>
          <w:color w:val="000000"/>
          <w:sz w:val="24"/>
          <w:szCs w:val="24"/>
        </w:rPr>
        <w:t xml:space="preserve">If a knife, bladed article or offensive weapon is found on school premises, the school should call the police </w:t>
      </w:r>
      <w:r w:rsidRPr="00AD24FE">
        <w:rPr>
          <w:rFonts w:ascii="Arial" w:hAnsi="Arial" w:cs="Arial"/>
          <w:b/>
          <w:bCs/>
          <w:color w:val="000000"/>
          <w:sz w:val="24"/>
          <w:szCs w:val="24"/>
        </w:rPr>
        <w:t>immediately</w:t>
      </w:r>
      <w:r w:rsidRPr="00AD24FE">
        <w:rPr>
          <w:rFonts w:ascii="Arial" w:hAnsi="Arial" w:cs="Arial"/>
          <w:color w:val="000000"/>
          <w:sz w:val="24"/>
          <w:szCs w:val="24"/>
        </w:rPr>
        <w:t xml:space="preserve">. As possession is likely to be a criminal offence, investigation of the incident must be led by the police. </w:t>
      </w:r>
    </w:p>
    <w:p w14:paraId="151FFFC0" w14:textId="77777777" w:rsidR="00C00A61" w:rsidRPr="00AD24FE" w:rsidRDefault="00C00A61" w:rsidP="00033E92">
      <w:pPr>
        <w:numPr>
          <w:ilvl w:val="0"/>
          <w:numId w:val="64"/>
        </w:numPr>
        <w:rPr>
          <w:rFonts w:ascii="Arial" w:hAnsi="Arial" w:cs="Arial"/>
          <w:sz w:val="24"/>
          <w:szCs w:val="24"/>
        </w:rPr>
      </w:pPr>
      <w:r w:rsidRPr="00AD24FE">
        <w:rPr>
          <w:rFonts w:ascii="Arial" w:hAnsi="Arial" w:cs="Arial"/>
          <w:color w:val="000000"/>
          <w:sz w:val="24"/>
          <w:szCs w:val="24"/>
        </w:rPr>
        <w:t xml:space="preserve">Schools should focus on immediate safety and safeguarding, including calm, supportive conversations with the child to understand welfare or protection needs, while avoiding investigative questioning if possible. </w:t>
      </w:r>
    </w:p>
    <w:p w14:paraId="07A3151C" w14:textId="77777777" w:rsidR="00C00A61" w:rsidRPr="00AD24FE" w:rsidRDefault="00C00A61" w:rsidP="00033E92">
      <w:pPr>
        <w:numPr>
          <w:ilvl w:val="0"/>
          <w:numId w:val="64"/>
        </w:numPr>
        <w:rPr>
          <w:rFonts w:ascii="Arial" w:hAnsi="Arial" w:cs="Arial"/>
          <w:sz w:val="24"/>
          <w:szCs w:val="24"/>
        </w:rPr>
      </w:pPr>
      <w:r w:rsidRPr="00AD24FE">
        <w:rPr>
          <w:rFonts w:ascii="Arial" w:hAnsi="Arial" w:cs="Arial"/>
          <w:color w:val="000000"/>
          <w:sz w:val="24"/>
          <w:szCs w:val="24"/>
        </w:rPr>
        <w:t>School should make a safeguarding referral if there are additional welfare concerns around the child.</w:t>
      </w:r>
    </w:p>
    <w:p w14:paraId="166D9B08" w14:textId="77777777" w:rsidR="00C00A61" w:rsidRPr="00AD24FE" w:rsidRDefault="00C00A61" w:rsidP="00033E92">
      <w:pPr>
        <w:numPr>
          <w:ilvl w:val="0"/>
          <w:numId w:val="64"/>
        </w:numPr>
        <w:rPr>
          <w:rFonts w:ascii="Arial" w:hAnsi="Arial" w:cs="Arial"/>
          <w:sz w:val="24"/>
          <w:szCs w:val="24"/>
        </w:rPr>
      </w:pPr>
      <w:r w:rsidRPr="00AD24FE">
        <w:rPr>
          <w:rFonts w:ascii="Arial" w:hAnsi="Arial" w:cs="Arial"/>
          <w:color w:val="000000"/>
          <w:sz w:val="24"/>
          <w:szCs w:val="24"/>
        </w:rPr>
        <w:t>The police will notify Youth Justice Services (YJS) within one working day of a child being found in possession of a knife or weapon. The child will be formally interviewed by the police and YJS will begin an assessment of the child’s needs, risks and circumstances.</w:t>
      </w:r>
    </w:p>
    <w:p w14:paraId="05E13CCE" w14:textId="77777777" w:rsidR="00C00A61" w:rsidRPr="00AD24FE" w:rsidRDefault="00C00A61" w:rsidP="00033E92">
      <w:pPr>
        <w:numPr>
          <w:ilvl w:val="0"/>
          <w:numId w:val="64"/>
        </w:numPr>
        <w:rPr>
          <w:rFonts w:ascii="Arial" w:hAnsi="Arial" w:cs="Arial"/>
          <w:sz w:val="24"/>
          <w:szCs w:val="24"/>
        </w:rPr>
      </w:pPr>
      <w:r w:rsidRPr="00AD24FE">
        <w:rPr>
          <w:rFonts w:ascii="Arial" w:hAnsi="Arial" w:cs="Arial"/>
          <w:color w:val="000000"/>
          <w:sz w:val="24"/>
          <w:szCs w:val="24"/>
        </w:rPr>
        <w:t>YJS will attend the school as soon as possible to speak with the child, alongside the school, family and safeguarding partners. They will offer a minimum of six intervention sessions at school.</w:t>
      </w:r>
    </w:p>
    <w:p w14:paraId="2CE65579" w14:textId="77777777" w:rsidR="00C00A61" w:rsidRPr="00AD24FE" w:rsidRDefault="00C00A61" w:rsidP="00033E92">
      <w:pPr>
        <w:numPr>
          <w:ilvl w:val="0"/>
          <w:numId w:val="64"/>
        </w:numPr>
        <w:rPr>
          <w:rFonts w:ascii="Arial" w:hAnsi="Arial" w:cs="Arial"/>
          <w:sz w:val="24"/>
          <w:szCs w:val="24"/>
        </w:rPr>
      </w:pPr>
      <w:r w:rsidRPr="00AD24FE">
        <w:rPr>
          <w:rFonts w:ascii="Arial" w:hAnsi="Arial" w:cs="Arial"/>
          <w:color w:val="000000"/>
          <w:sz w:val="24"/>
          <w:szCs w:val="24"/>
        </w:rPr>
        <w:t xml:space="preserve">Safer Connections will support the school with safety planning and contextual safeguarding.  </w:t>
      </w:r>
    </w:p>
    <w:p w14:paraId="1B69C3FF" w14:textId="77C9F336" w:rsidR="00C00A61" w:rsidRPr="00AD24FE" w:rsidRDefault="00C00A61" w:rsidP="00033E92">
      <w:pPr>
        <w:numPr>
          <w:ilvl w:val="0"/>
          <w:numId w:val="64"/>
        </w:numPr>
        <w:rPr>
          <w:rFonts w:ascii="Arial" w:hAnsi="Arial" w:cs="Arial"/>
          <w:sz w:val="24"/>
          <w:szCs w:val="24"/>
        </w:rPr>
      </w:pPr>
      <w:r w:rsidRPr="00AD24FE">
        <w:rPr>
          <w:rFonts w:ascii="Arial" w:hAnsi="Arial" w:cs="Arial"/>
          <w:color w:val="000000"/>
          <w:sz w:val="24"/>
          <w:szCs w:val="24"/>
        </w:rPr>
        <w:t>Whilst it is acknowledged that the decision to exclude remains with the Head Teacher it is recommended that consultation with the Safer Connections Team is made so as not to further put the child at further risk of harm if they are excluded.</w:t>
      </w:r>
    </w:p>
    <w:p w14:paraId="58265FF8" w14:textId="77777777" w:rsidR="00E03854" w:rsidRPr="00AD24FE" w:rsidRDefault="00E03854" w:rsidP="00033E92">
      <w:pPr>
        <w:pStyle w:val="ListParagraph"/>
        <w:numPr>
          <w:ilvl w:val="0"/>
          <w:numId w:val="64"/>
        </w:numPr>
        <w:rPr>
          <w:rFonts w:ascii="Arial" w:hAnsi="Arial" w:cs="Arial"/>
          <w:sz w:val="24"/>
          <w:szCs w:val="24"/>
        </w:rPr>
      </w:pPr>
      <w:r w:rsidRPr="00AD24FE">
        <w:rPr>
          <w:rFonts w:ascii="Arial" w:hAnsi="Arial" w:cs="Arial"/>
          <w:color w:val="000000"/>
          <w:shd w:val="clear" w:color="auto" w:fill="FFC0CB"/>
        </w:rPr>
        <w:t>Any response should include a recorded safeguarding assessment, safety planning, consideration of contextual risk, information sharing with relevant agencies and review of whether siblings, peers or locations are also affected.</w:t>
      </w:r>
    </w:p>
    <w:p w14:paraId="2C1A64E4" w14:textId="4390DA97" w:rsidR="008E080D" w:rsidRPr="00AD24FE" w:rsidRDefault="00C00A61" w:rsidP="00033E92">
      <w:pPr>
        <w:numPr>
          <w:ilvl w:val="0"/>
          <w:numId w:val="64"/>
        </w:numPr>
        <w:rPr>
          <w:rFonts w:ascii="Arial" w:hAnsi="Arial" w:cs="Arial"/>
          <w:sz w:val="24"/>
          <w:szCs w:val="24"/>
        </w:rPr>
      </w:pPr>
      <w:r w:rsidRPr="00AD24FE">
        <w:rPr>
          <w:rFonts w:ascii="Arial" w:hAnsi="Arial" w:cs="Arial"/>
          <w:color w:val="000000"/>
          <w:sz w:val="24"/>
          <w:szCs w:val="24"/>
        </w:rPr>
        <w:t>Alternatives to exclusions should be considered first in recognition that by doing so a learner it may be at further risk of harm out in the community.</w:t>
      </w:r>
    </w:p>
    <w:p w14:paraId="62A88051" w14:textId="0B9D43B1" w:rsidR="003268EE" w:rsidRPr="00AD24FE" w:rsidRDefault="003268EE" w:rsidP="008E080D">
      <w:pPr>
        <w:rPr>
          <w:rFonts w:ascii="Arial" w:hAnsi="Arial" w:cs="Arial"/>
          <w:sz w:val="24"/>
          <w:szCs w:val="24"/>
        </w:rPr>
      </w:pPr>
    </w:p>
    <w:p w14:paraId="62A88053" w14:textId="77777777" w:rsidR="003268EE" w:rsidRPr="00AD24FE" w:rsidRDefault="003268EE" w:rsidP="00A41219">
      <w:pPr>
        <w:pStyle w:val="Heading1"/>
      </w:pPr>
      <w:bookmarkStart w:id="41" w:name="_Preventing_Radicalisation_"/>
      <w:bookmarkEnd w:id="41"/>
      <w:r w:rsidRPr="00AD24FE">
        <w:rPr>
          <w:color w:val="000000"/>
        </w:rPr>
        <w:lastRenderedPageBreak/>
        <w:t>Preventing Radicalisation  - The Prevent duty</w:t>
      </w:r>
    </w:p>
    <w:p w14:paraId="62A88054" w14:textId="594069FB" w:rsidR="003268EE" w:rsidRPr="00AD24FE" w:rsidRDefault="003268EE" w:rsidP="003268EE">
      <w:pPr>
        <w:rPr>
          <w:rFonts w:ascii="Arial" w:hAnsi="Arial" w:cs="Arial"/>
          <w:sz w:val="24"/>
          <w:szCs w:val="24"/>
        </w:rPr>
      </w:pPr>
      <w:r w:rsidRPr="00AD24FE">
        <w:rPr>
          <w:rFonts w:ascii="Arial" w:hAnsi="Arial" w:cs="Arial"/>
          <w:color w:val="000000"/>
          <w:sz w:val="24"/>
          <w:szCs w:val="24"/>
        </w:rPr>
        <w:t xml:space="preserve">All schools and colleges are subject to a duty under section 26 of the Counter-Terrorism and Security Act 2015 (the CTSA 2015), in the exercise of their functions, to have “due regard to the need to prevent people from being drawn into </w:t>
      </w:r>
      <w:r w:rsidR="006933DF" w:rsidRPr="00AD24FE">
        <w:rPr>
          <w:rFonts w:ascii="Arial" w:hAnsi="Arial" w:cs="Arial"/>
          <w:color w:val="000000"/>
          <w:sz w:val="24"/>
          <w:szCs w:val="24"/>
        </w:rPr>
        <w:t>terrorism”. This</w:t>
      </w:r>
      <w:r w:rsidRPr="00AD24FE">
        <w:rPr>
          <w:rFonts w:ascii="Arial" w:hAnsi="Arial" w:cs="Arial"/>
          <w:color w:val="000000"/>
          <w:sz w:val="24"/>
          <w:szCs w:val="24"/>
        </w:rPr>
        <w:t xml:space="preserve"> duty is known as the Prevent duty.</w:t>
      </w:r>
    </w:p>
    <w:p w14:paraId="62A88055" w14:textId="77777777" w:rsidR="003268EE" w:rsidRPr="00AD24FE" w:rsidRDefault="003268EE" w:rsidP="003268EE">
      <w:pPr>
        <w:rPr>
          <w:rFonts w:ascii="Arial" w:hAnsi="Arial" w:cs="Arial"/>
          <w:sz w:val="24"/>
          <w:szCs w:val="24"/>
        </w:rPr>
      </w:pPr>
      <w:r w:rsidRPr="00AD24FE">
        <w:rPr>
          <w:rFonts w:ascii="Arial" w:hAnsi="Arial" w:cs="Arial"/>
          <w:color w:val="000000"/>
          <w:sz w:val="24"/>
          <w:szCs w:val="24"/>
        </w:rPr>
        <w:t xml:space="preserve">The Prevent duty should be seen as part of schools’ and colleges’ wider safeguarding obligations. Designated safeguarding leads and other senior leaders should familiarise themselves with the revised </w:t>
      </w:r>
      <w:hyperlink r:id="rId106" w:history="1">
        <w:r w:rsidRPr="00AD24FE">
          <w:rPr>
            <w:rStyle w:val="Hyperlink"/>
            <w:rFonts w:ascii="Arial" w:hAnsi="Arial" w:cs="Arial"/>
            <w:sz w:val="24"/>
            <w:szCs w:val="24"/>
          </w:rPr>
          <w:t>Prevent duty guidance: for England and Wales</w:t>
        </w:r>
      </w:hyperlink>
      <w:r w:rsidRPr="00AD24FE">
        <w:rPr>
          <w:rFonts w:ascii="Arial" w:hAnsi="Arial" w:cs="Arial"/>
          <w:color w:val="000000"/>
          <w:sz w:val="24"/>
          <w:szCs w:val="24"/>
        </w:rPr>
        <w:t xml:space="preserve">, especially paragraphs 57-76, which are specifically concerned with schools (and also covers childcare). </w:t>
      </w:r>
    </w:p>
    <w:p w14:paraId="6E26C5D3" w14:textId="77777777" w:rsidR="00E03854" w:rsidRPr="00AD24FE" w:rsidRDefault="00E03854">
      <w:pPr>
        <w:rPr>
          <w:kern w:val="2"/>
          <w:lang w:eastAsia="en-GB"/>
          <w14:ligatures w14:val="standardContextual"/>
        </w:rPr>
      </w:pPr>
      <w:r w:rsidRPr="00AD24FE">
        <w:rPr>
          <w:rFonts w:ascii="Arial" w:hAnsi="Arial" w:cs="Arial"/>
          <w:color w:val="000000"/>
          <w:sz w:val="24"/>
          <w:szCs w:val="24"/>
          <w:shd w:val="clear" w:color="auto" w:fill="FFC0CB"/>
        </w:rPr>
        <w:t>Prevent concerns will be managed as part of the setting’s wider safeguarding arrangements. Staff should report concerns to the DSL or deputy DSL, who will consider local referral pathways, information sharing, early intervention and whether wider safeguarding needs are present.</w:t>
      </w:r>
    </w:p>
    <w:p w14:paraId="62A88056" w14:textId="77777777" w:rsidR="003268EE" w:rsidRPr="00AD24FE" w:rsidRDefault="003268EE" w:rsidP="00FF7975">
      <w:pPr>
        <w:spacing w:after="0"/>
        <w:rPr>
          <w:rFonts w:ascii="Arial" w:hAnsi="Arial" w:cs="Arial"/>
          <w:sz w:val="24"/>
          <w:szCs w:val="24"/>
        </w:rPr>
      </w:pPr>
      <w:r w:rsidRPr="00AD24FE">
        <w:rPr>
          <w:rFonts w:ascii="Arial" w:hAnsi="Arial" w:cs="Arial"/>
          <w:color w:val="000000"/>
          <w:sz w:val="24"/>
          <w:szCs w:val="24"/>
        </w:rPr>
        <w:t xml:space="preserve">The guidance is set out in terms of four general themes: </w:t>
      </w:r>
    </w:p>
    <w:p w14:paraId="62A88057" w14:textId="77777777" w:rsidR="003268EE" w:rsidRPr="00AD24FE" w:rsidRDefault="003268EE">
      <w:pPr>
        <w:pStyle w:val="ListParagraph"/>
        <w:numPr>
          <w:ilvl w:val="0"/>
          <w:numId w:val="43"/>
        </w:numPr>
        <w:rPr>
          <w:rFonts w:ascii="Arial" w:hAnsi="Arial" w:cs="Arial"/>
          <w:sz w:val="24"/>
          <w:szCs w:val="24"/>
        </w:rPr>
      </w:pPr>
      <w:r w:rsidRPr="00AD24FE">
        <w:rPr>
          <w:rFonts w:ascii="Arial" w:hAnsi="Arial" w:cs="Arial"/>
          <w:color w:val="000000"/>
          <w:sz w:val="24"/>
          <w:szCs w:val="24"/>
        </w:rPr>
        <w:t xml:space="preserve">risk assessment, </w:t>
      </w:r>
    </w:p>
    <w:p w14:paraId="62A88058" w14:textId="77777777" w:rsidR="003268EE" w:rsidRPr="00AD24FE" w:rsidRDefault="003268EE">
      <w:pPr>
        <w:pStyle w:val="ListParagraph"/>
        <w:numPr>
          <w:ilvl w:val="0"/>
          <w:numId w:val="43"/>
        </w:numPr>
        <w:rPr>
          <w:rFonts w:ascii="Arial" w:hAnsi="Arial" w:cs="Arial"/>
          <w:sz w:val="24"/>
          <w:szCs w:val="24"/>
        </w:rPr>
      </w:pPr>
      <w:r w:rsidRPr="00AD24FE">
        <w:rPr>
          <w:rFonts w:ascii="Arial" w:hAnsi="Arial" w:cs="Arial"/>
          <w:color w:val="000000"/>
          <w:sz w:val="24"/>
          <w:szCs w:val="24"/>
        </w:rPr>
        <w:t xml:space="preserve">working in partnership, </w:t>
      </w:r>
    </w:p>
    <w:p w14:paraId="62A88059" w14:textId="77777777" w:rsidR="003268EE" w:rsidRPr="00AD24FE" w:rsidRDefault="003268EE">
      <w:pPr>
        <w:pStyle w:val="ListParagraph"/>
        <w:numPr>
          <w:ilvl w:val="0"/>
          <w:numId w:val="43"/>
        </w:numPr>
        <w:rPr>
          <w:rFonts w:ascii="Arial" w:hAnsi="Arial" w:cs="Arial"/>
          <w:sz w:val="24"/>
          <w:szCs w:val="24"/>
        </w:rPr>
      </w:pPr>
      <w:r w:rsidRPr="00AD24FE">
        <w:rPr>
          <w:rFonts w:ascii="Arial" w:hAnsi="Arial" w:cs="Arial"/>
          <w:color w:val="000000"/>
          <w:sz w:val="24"/>
          <w:szCs w:val="24"/>
        </w:rPr>
        <w:t xml:space="preserve">staff training, and </w:t>
      </w:r>
    </w:p>
    <w:p w14:paraId="62A8805A" w14:textId="77777777" w:rsidR="003268EE" w:rsidRPr="00AD24FE" w:rsidRDefault="003268EE">
      <w:pPr>
        <w:pStyle w:val="ListParagraph"/>
        <w:numPr>
          <w:ilvl w:val="0"/>
          <w:numId w:val="43"/>
        </w:numPr>
        <w:rPr>
          <w:rFonts w:ascii="Arial" w:hAnsi="Arial" w:cs="Arial"/>
          <w:sz w:val="24"/>
          <w:szCs w:val="24"/>
        </w:rPr>
      </w:pPr>
      <w:r w:rsidRPr="00AD24FE">
        <w:rPr>
          <w:rFonts w:ascii="Arial" w:hAnsi="Arial" w:cs="Arial"/>
          <w:color w:val="000000"/>
          <w:sz w:val="24"/>
          <w:szCs w:val="24"/>
        </w:rPr>
        <w:t>IT policies.</w:t>
      </w:r>
    </w:p>
    <w:p w14:paraId="0143B51D" w14:textId="77777777" w:rsidR="00E03854" w:rsidRPr="00AD24FE" w:rsidRDefault="00E03854" w:rsidP="00E03854">
      <w:pPr>
        <w:pStyle w:val="ListParagraph"/>
        <w:numPr>
          <w:ilvl w:val="0"/>
          <w:numId w:val="43"/>
        </w:numPr>
        <w:rPr>
          <w:rFonts w:ascii="Arial" w:hAnsi="Arial" w:cs="Arial"/>
          <w:sz w:val="24"/>
          <w:szCs w:val="24"/>
        </w:rPr>
      </w:pPr>
      <w:r w:rsidRPr="00AD24FE">
        <w:rPr>
          <w:rFonts w:ascii="Arial" w:hAnsi="Arial" w:cs="Arial"/>
          <w:color w:val="000000"/>
          <w:sz w:val="24"/>
          <w:szCs w:val="24"/>
          <w:shd w:val="clear" w:color="auto" w:fill="FFC0CB"/>
        </w:rPr>
        <w:t>reducing permissive environments, including online environments, where extremist narratives or terrorist content could be accessed, promoted or normalised.</w:t>
      </w:r>
    </w:p>
    <w:p w14:paraId="62A8805B" w14:textId="77777777" w:rsidR="003268EE" w:rsidRPr="00AD24FE" w:rsidRDefault="003268EE" w:rsidP="003268EE">
      <w:pPr>
        <w:spacing w:after="0"/>
        <w:rPr>
          <w:rFonts w:ascii="Arial" w:hAnsi="Arial" w:cs="Arial"/>
          <w:b/>
          <w:sz w:val="24"/>
          <w:szCs w:val="24"/>
        </w:rPr>
      </w:pPr>
    </w:p>
    <w:p w14:paraId="2CF9F3A3" w14:textId="77777777" w:rsidR="00FA00C3" w:rsidRPr="00AD24FE" w:rsidRDefault="00FA00C3" w:rsidP="003268EE">
      <w:pPr>
        <w:spacing w:after="0"/>
        <w:rPr>
          <w:rFonts w:ascii="Arial" w:hAnsi="Arial" w:cs="Arial"/>
          <w:b/>
          <w:sz w:val="24"/>
          <w:szCs w:val="24"/>
        </w:rPr>
      </w:pPr>
    </w:p>
    <w:p w14:paraId="62A8805C" w14:textId="77777777" w:rsidR="003268EE" w:rsidRPr="00AD24FE" w:rsidRDefault="003268EE" w:rsidP="00A41219">
      <w:pPr>
        <w:pStyle w:val="Heading1"/>
      </w:pPr>
      <w:bookmarkStart w:id="42" w:name="_Private_Fostering"/>
      <w:bookmarkEnd w:id="42"/>
      <w:r w:rsidRPr="00AD24FE">
        <w:rPr>
          <w:color w:val="000000"/>
        </w:rPr>
        <w:t>Private Fostering</w:t>
      </w:r>
    </w:p>
    <w:p w14:paraId="62A8805D" w14:textId="77777777" w:rsidR="003268EE" w:rsidRPr="00AD24FE" w:rsidRDefault="003268EE" w:rsidP="003268EE">
      <w:pPr>
        <w:rPr>
          <w:rFonts w:ascii="Arial" w:hAnsi="Arial" w:cs="Arial"/>
          <w:sz w:val="24"/>
          <w:szCs w:val="24"/>
        </w:rPr>
      </w:pPr>
      <w:r w:rsidRPr="00AD24FE">
        <w:rPr>
          <w:rFonts w:ascii="Arial" w:hAnsi="Arial" w:cs="Arial"/>
          <w:color w:val="000000"/>
          <w:sz w:val="24"/>
          <w:szCs w:val="24"/>
        </w:rPr>
        <w:t>A private fostering arrangement is one that is made privately (without the involvement of a local authority) for the care of a child:</w:t>
      </w:r>
    </w:p>
    <w:p w14:paraId="62A8805E" w14:textId="77777777" w:rsidR="003268EE" w:rsidRPr="00AD24FE" w:rsidRDefault="003268EE" w:rsidP="00033E92">
      <w:pPr>
        <w:pStyle w:val="ListParagraph"/>
        <w:numPr>
          <w:ilvl w:val="0"/>
          <w:numId w:val="44"/>
        </w:numPr>
        <w:rPr>
          <w:rFonts w:ascii="Arial" w:hAnsi="Arial" w:cs="Arial"/>
          <w:sz w:val="24"/>
          <w:szCs w:val="24"/>
        </w:rPr>
      </w:pPr>
      <w:r w:rsidRPr="00AD24FE">
        <w:rPr>
          <w:rFonts w:ascii="Arial" w:hAnsi="Arial" w:cs="Arial"/>
          <w:color w:val="000000"/>
          <w:sz w:val="24"/>
          <w:szCs w:val="24"/>
        </w:rPr>
        <w:t xml:space="preserve">under the age of 16 years (under 18, if disabled) </w:t>
      </w:r>
    </w:p>
    <w:p w14:paraId="62A8805F" w14:textId="44C9774D" w:rsidR="003268EE" w:rsidRPr="00AD24FE" w:rsidRDefault="003268EE" w:rsidP="00033E92">
      <w:pPr>
        <w:pStyle w:val="ListParagraph"/>
        <w:numPr>
          <w:ilvl w:val="0"/>
          <w:numId w:val="44"/>
        </w:numPr>
        <w:rPr>
          <w:rFonts w:ascii="Arial" w:hAnsi="Arial" w:cs="Arial"/>
          <w:sz w:val="24"/>
          <w:szCs w:val="24"/>
        </w:rPr>
      </w:pPr>
      <w:r w:rsidRPr="00AD24FE">
        <w:rPr>
          <w:rFonts w:ascii="Arial" w:hAnsi="Arial" w:cs="Arial"/>
          <w:color w:val="000000"/>
          <w:sz w:val="24"/>
          <w:szCs w:val="24"/>
        </w:rPr>
        <w:t xml:space="preserve">by someone other than a parent or close relative (*Close family relative is defined as a ‘grandparent, brother, sister, uncle or aunt’ and includes half-siblings and </w:t>
      </w:r>
      <w:r w:rsidR="00DB0EDD" w:rsidRPr="00AD24FE">
        <w:rPr>
          <w:rFonts w:ascii="Arial" w:hAnsi="Arial" w:cs="Arial"/>
          <w:color w:val="000000"/>
          <w:sz w:val="24"/>
          <w:szCs w:val="24"/>
        </w:rPr>
        <w:t>stepparents</w:t>
      </w:r>
      <w:r w:rsidRPr="00AD24FE">
        <w:rPr>
          <w:rFonts w:ascii="Arial" w:hAnsi="Arial" w:cs="Arial"/>
          <w:color w:val="000000"/>
          <w:sz w:val="24"/>
          <w:szCs w:val="24"/>
        </w:rPr>
        <w:t xml:space="preserve">; it does not include great-aunts or uncles, great grandparents or cousins.) </w:t>
      </w:r>
    </w:p>
    <w:p w14:paraId="62A88060" w14:textId="77777777" w:rsidR="003268EE" w:rsidRPr="00AD24FE" w:rsidRDefault="003268EE" w:rsidP="00033E92">
      <w:pPr>
        <w:pStyle w:val="ListParagraph"/>
        <w:numPr>
          <w:ilvl w:val="0"/>
          <w:numId w:val="44"/>
        </w:numPr>
        <w:rPr>
          <w:rFonts w:ascii="Arial" w:hAnsi="Arial" w:cs="Arial"/>
          <w:b/>
          <w:sz w:val="24"/>
          <w:szCs w:val="24"/>
        </w:rPr>
      </w:pPr>
      <w:r w:rsidRPr="00AD24FE">
        <w:rPr>
          <w:rFonts w:ascii="Arial" w:hAnsi="Arial" w:cs="Arial"/>
          <w:color w:val="000000"/>
          <w:sz w:val="24"/>
          <w:szCs w:val="24"/>
        </w:rPr>
        <w:t xml:space="preserve">with the intention that it should last for 28 days or more. </w:t>
      </w:r>
    </w:p>
    <w:p w14:paraId="6203A165" w14:textId="77777777" w:rsidR="00C42AA0" w:rsidRPr="00AD24FE" w:rsidRDefault="00C42AA0">
      <w:pPr>
        <w:rPr>
          <w:kern w:val="2"/>
          <w:lang w:eastAsia="en-GB"/>
          <w14:ligatures w14:val="standardContextual"/>
        </w:rPr>
      </w:pPr>
      <w:r w:rsidRPr="00AD24FE">
        <w:rPr>
          <w:rFonts w:ascii="Arial" w:hAnsi="Arial" w:cs="Arial"/>
          <w:color w:val="000000"/>
          <w:sz w:val="24"/>
          <w:szCs w:val="24"/>
        </w:rPr>
        <w:t xml:space="preserve">Cases of private fostering arrangements must be reported to children’s social care to ensure that needs are adequately </w:t>
      </w:r>
      <w:r w:rsidRPr="00AD24FE">
        <w:rPr>
          <w:rFonts w:ascii="Arial" w:hAnsi="Arial" w:cs="Arial"/>
          <w:color w:val="000000"/>
          <w:sz w:val="24"/>
          <w:szCs w:val="24"/>
          <w:shd w:val="clear" w:color="auto" w:fill="FFC0CB"/>
        </w:rPr>
        <w:t>assessed and that the local authority can satisfy itself that the arrangement safeguards and promotes the child’s welfare</w:t>
      </w:r>
      <w:r w:rsidRPr="00AD24FE">
        <w:rPr>
          <w:rFonts w:ascii="Arial" w:hAnsi="Arial" w:cs="Arial"/>
          <w:color w:val="000000"/>
          <w:sz w:val="24"/>
          <w:szCs w:val="24"/>
        </w:rPr>
        <w:t>.</w:t>
      </w:r>
    </w:p>
    <w:p w14:paraId="62A88062" w14:textId="77777777" w:rsidR="003268EE" w:rsidRPr="00AD24FE" w:rsidRDefault="003268EE" w:rsidP="003268EE">
      <w:pPr>
        <w:rPr>
          <w:rFonts w:ascii="Arial" w:hAnsi="Arial" w:cs="Arial"/>
          <w:sz w:val="24"/>
          <w:szCs w:val="24"/>
        </w:rPr>
      </w:pPr>
      <w:r w:rsidRPr="00AD24FE">
        <w:rPr>
          <w:rFonts w:ascii="Arial" w:hAnsi="Arial" w:cs="Arial"/>
          <w:color w:val="000000"/>
          <w:sz w:val="24"/>
          <w:szCs w:val="24"/>
        </w:rPr>
        <w:lastRenderedPageBreak/>
        <w:t xml:space="preserve">Statutory guidance states that this should be done at least 6 weeks before the arrangement is due to start or as soon as you are made aware of the arrangements. Not to do so is a criminal offence. </w:t>
      </w:r>
    </w:p>
    <w:p w14:paraId="62A88063" w14:textId="77777777" w:rsidR="003268EE" w:rsidRPr="00AD24FE" w:rsidRDefault="003268EE" w:rsidP="003268EE">
      <w:pPr>
        <w:rPr>
          <w:rFonts w:ascii="Arial" w:hAnsi="Arial" w:cs="Arial"/>
          <w:sz w:val="24"/>
          <w:szCs w:val="24"/>
        </w:rPr>
      </w:pPr>
      <w:r w:rsidRPr="00AD24FE">
        <w:rPr>
          <w:rFonts w:ascii="Arial" w:hAnsi="Arial" w:cs="Arial"/>
          <w:color w:val="000000"/>
          <w:sz w:val="24"/>
          <w:szCs w:val="24"/>
        </w:rPr>
        <w:t xml:space="preserve">Further support and reasonable adjustments should be made by the education setting to promote achievement of positive educational outcomes. </w:t>
      </w:r>
    </w:p>
    <w:p w14:paraId="0D9EC216" w14:textId="77777777" w:rsidR="00E03854" w:rsidRPr="00AD24FE" w:rsidRDefault="00E03854">
      <w:pPr>
        <w:rPr>
          <w:kern w:val="2"/>
          <w:lang w:eastAsia="en-GB"/>
          <w14:ligatures w14:val="standardContextual"/>
        </w:rPr>
      </w:pPr>
      <w:bookmarkStart w:id="43" w:name="_Young_Carers"/>
      <w:bookmarkEnd w:id="43"/>
      <w:r w:rsidRPr="00AD24FE">
        <w:rPr>
          <w:rFonts w:ascii="Arial" w:hAnsi="Arial" w:cs="Arial"/>
          <w:color w:val="000000"/>
          <w:sz w:val="24"/>
          <w:szCs w:val="24"/>
          <w:shd w:val="clear" w:color="auto" w:fill="FFC0CB"/>
        </w:rPr>
        <w:t>Where a private fostering arrangement is identified, the setting will record who has been informed, when the referral or notification was made, any advice received, and any support or reasonable adjustments needed to help the child remain safe and engaged in education.</w:t>
      </w:r>
    </w:p>
    <w:p w14:paraId="62A88065" w14:textId="77777777" w:rsidR="003268EE" w:rsidRPr="00AD24FE" w:rsidRDefault="003268EE" w:rsidP="00A41219">
      <w:pPr>
        <w:pStyle w:val="Heading1"/>
      </w:pPr>
      <w:r w:rsidRPr="00AD24FE">
        <w:rPr>
          <w:color w:val="000000"/>
        </w:rPr>
        <w:t>Young Carers</w:t>
      </w:r>
    </w:p>
    <w:p w14:paraId="62A88066" w14:textId="77777777" w:rsidR="003268EE" w:rsidRPr="00AD24FE" w:rsidRDefault="003268EE" w:rsidP="003268EE">
      <w:pPr>
        <w:rPr>
          <w:rFonts w:ascii="Arial" w:hAnsi="Arial" w:cs="Arial"/>
          <w:sz w:val="24"/>
        </w:rPr>
      </w:pPr>
      <w:r w:rsidRPr="00AD24FE">
        <w:rPr>
          <w:rFonts w:ascii="Arial" w:hAnsi="Arial" w:cs="Arial"/>
          <w:color w:val="000000"/>
          <w:sz w:val="24"/>
        </w:rPr>
        <w:t>A young carer is a person under 18 who regularly provides emotional and/or practical support and assistance for a family member who is disabled, physically or mentally unwell or who misuses substances.</w:t>
      </w:r>
    </w:p>
    <w:p w14:paraId="6D664487" w14:textId="77777777" w:rsidR="00E03854" w:rsidRPr="00AD24FE" w:rsidRDefault="00E03854">
      <w:pPr>
        <w:rPr>
          <w:kern w:val="2"/>
          <w:lang w:eastAsia="en-GB"/>
          <w14:ligatures w14:val="standardContextual"/>
        </w:rPr>
      </w:pPr>
      <w:r w:rsidRPr="00AD24FE">
        <w:rPr>
          <w:rFonts w:ascii="Arial" w:hAnsi="Arial" w:cs="Arial"/>
          <w:color w:val="000000"/>
          <w:sz w:val="24"/>
          <w:szCs w:val="24"/>
          <w:shd w:val="clear" w:color="auto" w:fill="FFC0CB"/>
        </w:rPr>
        <w:t>Young carers may need early help or wider safeguarding support where caring responsibilities affect attendance, punctuality, learning, emotional wellbeing, family relationships or access to wider childhood opportunities.</w:t>
      </w:r>
    </w:p>
    <w:p w14:paraId="2E930D17" w14:textId="77777777" w:rsidR="00E03854" w:rsidRPr="00AD24FE" w:rsidRDefault="00E03854">
      <w:pPr>
        <w:rPr>
          <w:kern w:val="2"/>
          <w:lang w:eastAsia="en-GB"/>
          <w14:ligatures w14:val="standardContextual"/>
        </w:rPr>
      </w:pPr>
      <w:r w:rsidRPr="00AD24FE">
        <w:rPr>
          <w:rFonts w:ascii="Arial" w:hAnsi="Arial" w:cs="Arial"/>
          <w:color w:val="000000"/>
          <w:sz w:val="24"/>
          <w:szCs w:val="24"/>
          <w:shd w:val="clear" w:color="auto" w:fill="FFC0CB"/>
        </w:rPr>
        <w:t>Staff should consider young carer status alongside attendance, punctuality, fatigue, concentration, homework completion, emotional presentation and family stress, and should avoid relying on the child to manage caring responsibilities without appropriate assessment and support.</w:t>
      </w:r>
    </w:p>
    <w:p w14:paraId="62A88067" w14:textId="4007F561" w:rsidR="003268EE" w:rsidRPr="00AD24FE" w:rsidRDefault="003268EE" w:rsidP="003268EE">
      <w:r w:rsidRPr="00AD24FE">
        <w:rPr>
          <w:rFonts w:ascii="Arial" w:hAnsi="Arial" w:cs="Arial"/>
          <w:color w:val="000000"/>
          <w:sz w:val="24"/>
        </w:rPr>
        <w:t xml:space="preserve">The setting will support learners who are young carers to appropriate support. To find out what is available locally visit the </w:t>
      </w:r>
      <w:hyperlink r:id="rId107" w:history="1">
        <w:r w:rsidRPr="00AD24FE">
          <w:rPr>
            <w:rStyle w:val="Hyperlink"/>
            <w:rFonts w:ascii="Arial" w:hAnsi="Arial" w:cs="Arial"/>
            <w:sz w:val="24"/>
          </w:rPr>
          <w:t>Bristol City Council Website</w:t>
        </w:r>
      </w:hyperlink>
      <w:r w:rsidRPr="00AD24FE">
        <w:rPr>
          <w:rFonts w:ascii="Arial" w:hAnsi="Arial" w:cs="Arial"/>
          <w:color w:val="000000"/>
          <w:sz w:val="24"/>
        </w:rPr>
        <w:t xml:space="preserve"> </w:t>
      </w:r>
    </w:p>
    <w:p w14:paraId="62A88068" w14:textId="33680D2A" w:rsidR="003268EE" w:rsidRPr="00AD24FE" w:rsidRDefault="003268EE" w:rsidP="003268EE">
      <w:r w:rsidRPr="00AD24FE">
        <w:rPr>
          <w:rFonts w:ascii="Arial" w:hAnsi="Arial" w:cs="Arial"/>
          <w:color w:val="000000"/>
          <w:sz w:val="24"/>
        </w:rPr>
        <w:t xml:space="preserve">The Carers Support Centre can undertake an assessment of need and provide bespoke support. </w:t>
      </w:r>
      <w:r w:rsidR="00980D83" w:rsidRPr="00AD24FE">
        <w:rPr>
          <w:rFonts w:ascii="Arial" w:hAnsi="Arial" w:cs="Arial"/>
          <w:color w:val="000000"/>
          <w:sz w:val="24"/>
        </w:rPr>
        <w:t xml:space="preserve">For further information and to make a referral </w:t>
      </w:r>
      <w:r w:rsidR="00E07F3C" w:rsidRPr="00AD24FE">
        <w:rPr>
          <w:rFonts w:ascii="Arial" w:hAnsi="Arial" w:cs="Arial"/>
          <w:color w:val="000000"/>
          <w:sz w:val="24"/>
        </w:rPr>
        <w:t xml:space="preserve">visit the </w:t>
      </w:r>
      <w:hyperlink r:id="rId108" w:history="1">
        <w:r w:rsidR="00E07F3C" w:rsidRPr="00AD24FE">
          <w:rPr>
            <w:rStyle w:val="Hyperlink"/>
            <w:rFonts w:ascii="Arial" w:hAnsi="Arial" w:cs="Arial"/>
            <w:sz w:val="24"/>
          </w:rPr>
          <w:t>Carers Support Centre website.</w:t>
        </w:r>
      </w:hyperlink>
    </w:p>
    <w:p w14:paraId="2A31B19D" w14:textId="77777777" w:rsidR="009F451C" w:rsidRPr="00AD24FE" w:rsidRDefault="009F451C" w:rsidP="001A4308">
      <w:pPr>
        <w:pStyle w:val="Heading2"/>
      </w:pPr>
    </w:p>
    <w:p w14:paraId="21C9D4E1" w14:textId="2E7D6719" w:rsidR="008C5838" w:rsidRPr="00AD24FE" w:rsidRDefault="001A4308" w:rsidP="00C10D7F">
      <w:pPr>
        <w:pStyle w:val="Heading2"/>
      </w:pPr>
      <w:r w:rsidRPr="00AD24FE">
        <w:rPr>
          <w:color w:val="000000"/>
        </w:rPr>
        <w:t xml:space="preserve">Children from Forced Migration </w:t>
      </w:r>
    </w:p>
    <w:p w14:paraId="1C93579B" w14:textId="4D0FBD46" w:rsidR="00333917" w:rsidRPr="00AD24FE" w:rsidRDefault="00333917" w:rsidP="00333917">
      <w:pPr>
        <w:rPr>
          <w:rFonts w:ascii="Arial" w:hAnsi="Arial" w:cs="Arial"/>
          <w:sz w:val="24"/>
          <w:szCs w:val="24"/>
          <w:lang w:eastAsia="en-GB"/>
        </w:rPr>
      </w:pPr>
      <w:r w:rsidRPr="00AD24FE">
        <w:rPr>
          <w:rFonts w:ascii="Arial" w:hAnsi="Arial" w:cs="Arial"/>
          <w:color w:val="000000"/>
          <w:sz w:val="24"/>
          <w:szCs w:val="24"/>
          <w:lang w:eastAsia="en-GB"/>
        </w:rPr>
        <w:t>Children with a forced migration background may be more vulnerable to criminal or sexual exploitation or may have been trafficked</w:t>
      </w:r>
      <w:r w:rsidR="00FC62CB" w:rsidRPr="00AD24FE">
        <w:rPr>
          <w:rFonts w:ascii="Arial" w:hAnsi="Arial" w:cs="Arial"/>
          <w:color w:val="000000"/>
          <w:sz w:val="24"/>
          <w:szCs w:val="24"/>
          <w:lang w:eastAsia="en-GB"/>
        </w:rPr>
        <w:t>. I</w:t>
      </w:r>
      <w:r w:rsidRPr="00AD24FE">
        <w:rPr>
          <w:rFonts w:ascii="Arial" w:hAnsi="Arial" w:cs="Arial"/>
          <w:color w:val="000000"/>
          <w:sz w:val="24"/>
          <w:szCs w:val="24"/>
          <w:lang w:eastAsia="en-GB"/>
        </w:rPr>
        <w:t xml:space="preserve">t is important </w:t>
      </w:r>
      <w:r w:rsidR="00FD7209" w:rsidRPr="00AD24FE">
        <w:rPr>
          <w:rFonts w:ascii="Arial" w:hAnsi="Arial" w:cs="Arial"/>
          <w:color w:val="000000"/>
          <w:sz w:val="24"/>
          <w:szCs w:val="24"/>
          <w:lang w:eastAsia="en-GB"/>
        </w:rPr>
        <w:t xml:space="preserve">that </w:t>
      </w:r>
      <w:r w:rsidRPr="00AD24FE">
        <w:rPr>
          <w:rFonts w:ascii="Arial" w:hAnsi="Arial" w:cs="Arial"/>
          <w:color w:val="000000"/>
          <w:sz w:val="24"/>
          <w:szCs w:val="24"/>
          <w:lang w:eastAsia="en-GB"/>
        </w:rPr>
        <w:t>staff understand what signs to look out for, and</w:t>
      </w:r>
      <w:r w:rsidR="00476472" w:rsidRPr="00AD24FE">
        <w:rPr>
          <w:rFonts w:ascii="Arial" w:hAnsi="Arial" w:cs="Arial"/>
          <w:color w:val="000000"/>
          <w:sz w:val="24"/>
          <w:szCs w:val="24"/>
          <w:lang w:eastAsia="en-GB"/>
        </w:rPr>
        <w:t xml:space="preserve"> </w:t>
      </w:r>
      <w:r w:rsidRPr="00AD24FE">
        <w:rPr>
          <w:rFonts w:ascii="Arial" w:hAnsi="Arial" w:cs="Arial"/>
          <w:color w:val="000000"/>
          <w:sz w:val="24"/>
          <w:szCs w:val="24"/>
          <w:lang w:eastAsia="en-GB"/>
        </w:rPr>
        <w:t xml:space="preserve">understand the </w:t>
      </w:r>
      <w:hyperlink r:id="rId109" w:history="1">
        <w:r w:rsidR="00B15F37" w:rsidRPr="00AD24FE">
          <w:rPr>
            <w:rStyle w:val="Hyperlink"/>
            <w:rFonts w:ascii="Arial" w:hAnsi="Arial" w:cs="Arial"/>
            <w:sz w:val="24"/>
            <w:szCs w:val="24"/>
            <w:lang w:eastAsia="en-GB"/>
          </w:rPr>
          <w:t>National Referral Mechanism</w:t>
        </w:r>
      </w:hyperlink>
      <w:r w:rsidR="00B15F37" w:rsidRPr="00AD24FE">
        <w:rPr>
          <w:rFonts w:ascii="Arial" w:hAnsi="Arial" w:cs="Arial"/>
          <w:color w:val="000000"/>
          <w:sz w:val="24"/>
          <w:szCs w:val="24"/>
          <w:lang w:eastAsia="en-GB"/>
        </w:rPr>
        <w:t xml:space="preserve"> </w:t>
      </w:r>
      <w:r w:rsidRPr="00AD24FE">
        <w:rPr>
          <w:rFonts w:ascii="Arial" w:hAnsi="Arial" w:cs="Arial"/>
          <w:color w:val="000000"/>
          <w:sz w:val="24"/>
          <w:szCs w:val="24"/>
          <w:lang w:eastAsia="en-GB"/>
        </w:rPr>
        <w:t>procedures.</w:t>
      </w:r>
    </w:p>
    <w:p w14:paraId="6CF9F10F" w14:textId="4440A6BD" w:rsidR="00333917" w:rsidRPr="00AD24FE" w:rsidRDefault="00333917" w:rsidP="00FC62CB">
      <w:pPr>
        <w:rPr>
          <w:rFonts w:ascii="Arial" w:hAnsi="Arial" w:cs="Arial"/>
          <w:sz w:val="24"/>
          <w:szCs w:val="24"/>
          <w:lang w:eastAsia="en-GB"/>
        </w:rPr>
      </w:pPr>
      <w:r w:rsidRPr="00AD24FE">
        <w:rPr>
          <w:rFonts w:ascii="Arial" w:hAnsi="Arial" w:cs="Arial"/>
          <w:color w:val="000000"/>
          <w:sz w:val="24"/>
          <w:szCs w:val="24"/>
          <w:lang w:eastAsia="en-GB"/>
        </w:rPr>
        <w:t xml:space="preserve">There are other specific safeguarding issues relating to this group </w:t>
      </w:r>
      <w:r w:rsidR="00710ACC" w:rsidRPr="00AD24FE">
        <w:rPr>
          <w:rFonts w:ascii="Arial" w:hAnsi="Arial" w:cs="Arial"/>
          <w:color w:val="000000"/>
          <w:sz w:val="24"/>
          <w:szCs w:val="24"/>
          <w:lang w:eastAsia="en-GB"/>
        </w:rPr>
        <w:t>for example</w:t>
      </w:r>
      <w:r w:rsidRPr="00AD24FE">
        <w:rPr>
          <w:rFonts w:ascii="Arial" w:hAnsi="Arial" w:cs="Arial"/>
          <w:color w:val="000000"/>
          <w:sz w:val="24"/>
          <w:szCs w:val="24"/>
          <w:lang w:eastAsia="en-GB"/>
        </w:rPr>
        <w:t xml:space="preserve"> adultification, age assessments, No Recourse to Public Funds, and </w:t>
      </w:r>
      <w:r w:rsidR="00380ADE" w:rsidRPr="00AD24FE">
        <w:rPr>
          <w:rFonts w:ascii="Arial" w:hAnsi="Arial" w:cs="Arial"/>
          <w:color w:val="000000"/>
          <w:sz w:val="24"/>
          <w:szCs w:val="24"/>
          <w:lang w:eastAsia="en-GB"/>
        </w:rPr>
        <w:t xml:space="preserve">coming from </w:t>
      </w:r>
      <w:r w:rsidRPr="00AD24FE">
        <w:rPr>
          <w:rFonts w:ascii="Arial" w:hAnsi="Arial" w:cs="Arial"/>
          <w:color w:val="000000"/>
          <w:sz w:val="24"/>
          <w:szCs w:val="24"/>
          <w:lang w:eastAsia="en-GB"/>
        </w:rPr>
        <w:t>countries where practices such as underage or forced marriage</w:t>
      </w:r>
      <w:r w:rsidR="00FC62CB" w:rsidRPr="00AD24FE">
        <w:rPr>
          <w:rFonts w:ascii="Arial" w:hAnsi="Arial" w:cs="Arial"/>
          <w:color w:val="000000"/>
          <w:sz w:val="24"/>
          <w:szCs w:val="24"/>
          <w:lang w:eastAsia="en-GB"/>
        </w:rPr>
        <w:t xml:space="preserve"> or </w:t>
      </w:r>
      <w:r w:rsidRPr="00AD24FE">
        <w:rPr>
          <w:rFonts w:ascii="Arial" w:hAnsi="Arial" w:cs="Arial"/>
          <w:color w:val="000000"/>
          <w:sz w:val="24"/>
          <w:szCs w:val="24"/>
          <w:lang w:eastAsia="en-GB"/>
        </w:rPr>
        <w:t xml:space="preserve">FGM may be more prevalent. </w:t>
      </w:r>
    </w:p>
    <w:p w14:paraId="13BD3DF5" w14:textId="77777777" w:rsidR="00E03854" w:rsidRPr="00AD24FE" w:rsidRDefault="00E03854">
      <w:pPr>
        <w:rPr>
          <w:kern w:val="2"/>
          <w:lang w:eastAsia="en-GB"/>
          <w14:ligatures w14:val="standardContextual"/>
        </w:rPr>
      </w:pPr>
      <w:r w:rsidRPr="00AD24FE">
        <w:rPr>
          <w:rFonts w:ascii="Arial" w:hAnsi="Arial" w:cs="Arial"/>
          <w:color w:val="000000"/>
          <w:sz w:val="24"/>
          <w:szCs w:val="24"/>
          <w:shd w:val="clear" w:color="auto" w:fill="FFC0CB"/>
        </w:rPr>
        <w:t xml:space="preserve">Staff should be alert to trafficking, modern slavery, exploitation, missing episodes, interrupted education, language barriers, trauma, adultification, uncertainty about age, </w:t>
      </w:r>
      <w:r w:rsidRPr="00AD24FE">
        <w:rPr>
          <w:rFonts w:ascii="Arial" w:hAnsi="Arial" w:cs="Arial"/>
          <w:color w:val="000000"/>
          <w:sz w:val="24"/>
          <w:szCs w:val="24"/>
          <w:shd w:val="clear" w:color="auto" w:fill="FFC0CB"/>
        </w:rPr>
        <w:lastRenderedPageBreak/>
        <w:t>immigration-related stress and barriers to accessing services. Concerns should be discussed with the DSL and referred through local safeguarding pathways where needed.</w:t>
      </w:r>
    </w:p>
    <w:p w14:paraId="17326B7E" w14:textId="530B2D4E" w:rsidR="00333917" w:rsidRPr="00AD24FE" w:rsidRDefault="003E0102" w:rsidP="00FC62CB">
      <w:pPr>
        <w:rPr>
          <w:rFonts w:ascii="Arial" w:hAnsi="Arial" w:cs="Arial"/>
          <w:sz w:val="24"/>
          <w:szCs w:val="24"/>
          <w:lang w:eastAsia="en-GB"/>
        </w:rPr>
      </w:pPr>
      <w:r w:rsidRPr="00AD24FE">
        <w:rPr>
          <w:rFonts w:ascii="Arial" w:hAnsi="Arial" w:cs="Arial"/>
          <w:color w:val="000000"/>
          <w:sz w:val="24"/>
          <w:szCs w:val="24"/>
          <w:lang w:eastAsia="en-GB"/>
        </w:rPr>
        <w:t>The setting will support staff to develop and embed</w:t>
      </w:r>
      <w:r w:rsidR="00333917" w:rsidRPr="00AD24FE">
        <w:rPr>
          <w:rFonts w:ascii="Arial" w:hAnsi="Arial" w:cs="Arial"/>
          <w:color w:val="000000"/>
          <w:sz w:val="24"/>
          <w:szCs w:val="24"/>
          <w:lang w:eastAsia="en-GB"/>
        </w:rPr>
        <w:t xml:space="preserve"> a proactive whole school anti-racist approach</w:t>
      </w:r>
      <w:r w:rsidR="0027626A" w:rsidRPr="00AD24FE">
        <w:rPr>
          <w:rFonts w:ascii="Arial" w:hAnsi="Arial" w:cs="Arial"/>
          <w:color w:val="000000"/>
          <w:sz w:val="24"/>
          <w:szCs w:val="24"/>
          <w:lang w:eastAsia="en-GB"/>
        </w:rPr>
        <w:t xml:space="preserve"> </w:t>
      </w:r>
      <w:r w:rsidR="0094241A" w:rsidRPr="00AD24FE">
        <w:rPr>
          <w:rFonts w:ascii="Arial" w:hAnsi="Arial" w:cs="Arial"/>
          <w:color w:val="000000"/>
          <w:sz w:val="24"/>
          <w:szCs w:val="24"/>
          <w:lang w:eastAsia="en-GB"/>
        </w:rPr>
        <w:t xml:space="preserve">and adopt a trauma informed approach when supporting these children and </w:t>
      </w:r>
      <w:r w:rsidR="00380ADE" w:rsidRPr="00AD24FE">
        <w:rPr>
          <w:rFonts w:ascii="Arial" w:hAnsi="Arial" w:cs="Arial"/>
          <w:color w:val="000000"/>
          <w:sz w:val="24"/>
          <w:szCs w:val="24"/>
          <w:lang w:eastAsia="en-GB"/>
        </w:rPr>
        <w:t xml:space="preserve">their </w:t>
      </w:r>
      <w:r w:rsidR="0094241A" w:rsidRPr="00AD24FE">
        <w:rPr>
          <w:rFonts w:ascii="Arial" w:hAnsi="Arial" w:cs="Arial"/>
          <w:color w:val="000000"/>
          <w:sz w:val="24"/>
          <w:szCs w:val="24"/>
          <w:lang w:eastAsia="en-GB"/>
        </w:rPr>
        <w:t>families</w:t>
      </w:r>
      <w:r w:rsidR="0027626A" w:rsidRPr="00AD24FE">
        <w:rPr>
          <w:rFonts w:ascii="Arial" w:hAnsi="Arial" w:cs="Arial"/>
          <w:color w:val="000000"/>
          <w:sz w:val="24"/>
          <w:szCs w:val="24"/>
          <w:lang w:eastAsia="en-GB"/>
        </w:rPr>
        <w:t xml:space="preserve">. </w:t>
      </w:r>
    </w:p>
    <w:p w14:paraId="2DB62EA9" w14:textId="64385E7D" w:rsidR="00706184" w:rsidRPr="00AD24FE" w:rsidRDefault="008D6644" w:rsidP="00706184">
      <w:pPr>
        <w:rPr>
          <w:rFonts w:ascii="Arial" w:hAnsi="Arial" w:cs="Arial"/>
          <w:sz w:val="24"/>
          <w:szCs w:val="24"/>
          <w:lang w:eastAsia="en-GB"/>
        </w:rPr>
      </w:pPr>
      <w:r w:rsidRPr="00AD24FE">
        <w:rPr>
          <w:rFonts w:ascii="Arial" w:hAnsi="Arial" w:cs="Arial"/>
          <w:color w:val="000000"/>
          <w:sz w:val="24"/>
          <w:szCs w:val="24"/>
          <w:lang w:eastAsia="en-GB"/>
        </w:rPr>
        <w:t>There are a range of specialist support services available in the city that can be accessed</w:t>
      </w:r>
      <w:r w:rsidR="00877062" w:rsidRPr="00AD24FE">
        <w:rPr>
          <w:rFonts w:ascii="Arial" w:hAnsi="Arial" w:cs="Arial"/>
          <w:color w:val="000000"/>
          <w:sz w:val="24"/>
          <w:szCs w:val="24"/>
          <w:lang w:eastAsia="en-GB"/>
        </w:rPr>
        <w:t xml:space="preserve"> for further information </w:t>
      </w:r>
      <w:r w:rsidR="00D80820" w:rsidRPr="00AD24FE">
        <w:rPr>
          <w:rFonts w:ascii="Arial" w:hAnsi="Arial" w:cs="Arial"/>
          <w:color w:val="000000"/>
          <w:sz w:val="24"/>
          <w:szCs w:val="24"/>
          <w:lang w:eastAsia="en-GB"/>
        </w:rPr>
        <w:t xml:space="preserve">visit the </w:t>
      </w:r>
      <w:r w:rsidRPr="00AD24FE">
        <w:rPr>
          <w:rFonts w:ascii="Arial" w:hAnsi="Arial" w:cs="Arial"/>
          <w:color w:val="000000"/>
          <w:sz w:val="24"/>
          <w:szCs w:val="24"/>
          <w:lang w:eastAsia="en-GB"/>
        </w:rPr>
        <w:t xml:space="preserve"> </w:t>
      </w:r>
      <w:hyperlink r:id="rId110" w:history="1">
        <w:r w:rsidR="00D80820" w:rsidRPr="00AD24FE">
          <w:rPr>
            <w:rStyle w:val="Hyperlink"/>
            <w:rFonts w:ascii="Arial" w:hAnsi="Arial" w:cs="Arial"/>
            <w:sz w:val="24"/>
            <w:szCs w:val="24"/>
            <w:lang w:eastAsia="en-GB"/>
          </w:rPr>
          <w:t>Resources for Refugees and Asylum Seekers in Bristol - Bristol City of Sanctuary web pages</w:t>
        </w:r>
      </w:hyperlink>
    </w:p>
    <w:p w14:paraId="62A88069" w14:textId="4B3E31F4" w:rsidR="003268EE" w:rsidRPr="00AD24FE" w:rsidRDefault="003268EE" w:rsidP="003268EE">
      <w:pPr>
        <w:pStyle w:val="Heading1"/>
      </w:pPr>
      <w:bookmarkStart w:id="44" w:name="_Appendix_F_–"/>
      <w:bookmarkEnd w:id="44"/>
      <w:r w:rsidRPr="00AD24FE">
        <w:rPr>
          <w:color w:val="000000"/>
        </w:rPr>
        <w:t xml:space="preserve">Appendix F – Addendum Policy in the event of </w:t>
      </w:r>
      <w:r w:rsidR="00923D6E" w:rsidRPr="00AD24FE">
        <w:rPr>
          <w:color w:val="000000"/>
        </w:rPr>
        <w:t xml:space="preserve">a national </w:t>
      </w:r>
      <w:r w:rsidR="009E5E20" w:rsidRPr="00AD24FE">
        <w:rPr>
          <w:color w:val="000000"/>
        </w:rPr>
        <w:t xml:space="preserve">lockdown. </w:t>
      </w:r>
    </w:p>
    <w:p w14:paraId="62A8806A" w14:textId="77777777" w:rsidR="006F617B" w:rsidRPr="00081BCB" w:rsidRDefault="006F617B" w:rsidP="003268EE">
      <w:pPr>
        <w:pStyle w:val="Default"/>
        <w:spacing w:after="196" w:line="276" w:lineRule="auto"/>
        <w:jc w:val="both"/>
        <w:rPr>
          <w:b/>
        </w:rPr>
      </w:pPr>
    </w:p>
    <w:sectPr w:rsidR="006F617B" w:rsidRPr="00081BCB" w:rsidSect="000D2AE3">
      <w:pgSz w:w="11907" w:h="16839" w:code="9"/>
      <w:pgMar w:top="851" w:right="1440" w:bottom="14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AF717" w14:textId="77777777" w:rsidR="00F75D90" w:rsidRDefault="00F75D90" w:rsidP="00650B70">
      <w:pPr>
        <w:spacing w:after="0" w:line="240" w:lineRule="auto"/>
      </w:pPr>
      <w:r>
        <w:separator/>
      </w:r>
    </w:p>
  </w:endnote>
  <w:endnote w:type="continuationSeparator" w:id="0">
    <w:p w14:paraId="641EDF16" w14:textId="77777777" w:rsidR="00F75D90" w:rsidRDefault="00F75D90" w:rsidP="00650B70">
      <w:pPr>
        <w:spacing w:after="0" w:line="240" w:lineRule="auto"/>
      </w:pPr>
      <w:r>
        <w:continuationSeparator/>
      </w:r>
    </w:p>
  </w:endnote>
  <w:endnote w:type="continuationNotice" w:id="1">
    <w:p w14:paraId="1F792D42" w14:textId="77777777" w:rsidR="00F75D90" w:rsidRDefault="00F75D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MT">
    <w:altName w:val="Arial"/>
    <w:charset w:val="00"/>
    <w:family w:val="swiss"/>
    <w:pitch w:val="default"/>
  </w:font>
  <w:font w:name="Arial Nova">
    <w:panose1 w:val="020B0504020202020204"/>
    <w:charset w:val="00"/>
    <w:family w:val="swiss"/>
    <w:pitch w:val="variable"/>
    <w:sig w:usb0="2000028F" w:usb1="00000002" w:usb2="00000000" w:usb3="00000000" w:csb0="0000019F" w:csb1="00000000"/>
  </w:font>
  <w:font w:name="Aptos">
    <w:charset w:val="00"/>
    <w:family w:val="swiss"/>
    <w:pitch w:val="variable"/>
    <w:sig w:usb0="20000287" w:usb1="00000003" w:usb2="00000000" w:usb3="00000000" w:csb0="0000019F" w:csb1="00000000"/>
  </w:font>
  <w:font w:name="+mn-cs">
    <w:panose1 w:val="00000000000000000000"/>
    <w:charset w:val="00"/>
    <w:family w:val="roman"/>
    <w:notTrueType/>
    <w:pitch w:val="default"/>
  </w:font>
  <w:font w:name="+mn-e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D0F" w14:textId="77777777" w:rsidR="00A43900" w:rsidRDefault="002E0159">
    <w:pPr>
      <w:pStyle w:val="Footer"/>
      <w:rPr>
        <w:noProof/>
      </w:rPr>
    </w:pPr>
    <w:r>
      <w:rPr>
        <w:noProof/>
      </w:rPr>
      <mc:AlternateContent>
        <mc:Choice Requires="wps">
          <w:drawing>
            <wp:anchor distT="0" distB="0" distL="0" distR="0" simplePos="0" relativeHeight="251658241" behindDoc="0" locked="0" layoutInCell="1" allowOverlap="1" wp14:anchorId="6EEF1042" wp14:editId="5D007C6F">
              <wp:simplePos x="635" y="635"/>
              <wp:positionH relativeFrom="page">
                <wp:align>left</wp:align>
              </wp:positionH>
              <wp:positionV relativeFrom="page">
                <wp:align>bottom</wp:align>
              </wp:positionV>
              <wp:extent cx="768350" cy="361950"/>
              <wp:effectExtent l="0" t="0" r="12700" b="0"/>
              <wp:wrapNone/>
              <wp:docPr id="1564555007"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8350" cy="361950"/>
                      </a:xfrm>
                      <a:prstGeom prst="rect">
                        <a:avLst/>
                      </a:prstGeom>
                      <a:noFill/>
                      <a:ln>
                        <a:noFill/>
                      </a:ln>
                    </wps:spPr>
                    <wps:txbx>
                      <w:txbxContent>
                        <w:p w14:paraId="66A05F76" w14:textId="317B29D4" w:rsidR="002E0159" w:rsidRPr="002E0159" w:rsidRDefault="002E0159" w:rsidP="002E0159">
                          <w:pPr>
                            <w:spacing w:after="0"/>
                            <w:rPr>
                              <w:rFonts w:ascii="Aptos" w:eastAsia="Aptos" w:hAnsi="Aptos" w:cs="Aptos"/>
                              <w:noProof/>
                              <w:color w:val="000000"/>
                              <w:sz w:val="20"/>
                              <w:szCs w:val="20"/>
                            </w:rPr>
                          </w:pPr>
                          <w:r w:rsidRPr="002E0159">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EEF1042" id="_x0000_t202" coordsize="21600,21600" o:spt="202" path="m,l,21600r21600,l21600,xe">
              <v:stroke joinstyle="miter"/>
              <v:path gradientshapeok="t" o:connecttype="rect"/>
            </v:shapetype>
            <v:shape id="Text Box 2" o:spid="_x0000_s1072" type="#_x0000_t202" alt="OFFICIAL" style="position:absolute;margin-left:0;margin-top:0;width:60.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" filled="f" stroked="f">
              <v:textbox style="mso-fit-shape-to-text:t" inset="20pt,0,0,15pt">
                <w:txbxContent>
                  <w:p w14:paraId="66A05F76" w14:textId="317B29D4" w:rsidR="002E0159" w:rsidRPr="002E0159" w:rsidRDefault="002E0159" w:rsidP="002E0159">
                    <w:pPr>
                      <w:spacing w:after="0"/>
                      <w:rPr>
                        <w:rFonts w:ascii="Aptos" w:eastAsia="Aptos" w:hAnsi="Aptos" w:cs="Aptos"/>
                        <w:noProof/>
                        <w:color w:val="000000"/>
                        <w:sz w:val="20"/>
                        <w:szCs w:val="20"/>
                      </w:rPr>
                    </w:pPr>
                    <w:r w:rsidRPr="002E0159">
                      <w:rPr>
                        <w:rFonts w:ascii="Aptos" w:eastAsia="Aptos" w:hAnsi="Aptos" w:cs="Aptos"/>
                        <w:noProof/>
                        <w:color w:val="000000"/>
                        <w:sz w:val="20"/>
                        <w:szCs w:val="20"/>
                      </w:rPr>
                      <w:t>OFFICIAL</w:t>
                    </w:r>
                  </w:p>
                </w:txbxContent>
              </v:textbox>
              <w10:wrap anchorx="page" anchory="page"/>
            </v:shape>
          </w:pict>
        </mc:Fallback>
      </mc:AlternateContent>
    </w:r>
  </w:p>
  <w:p w14:paraId="5F487045" w14:textId="56412C98" w:rsidR="00716FE7" w:rsidRDefault="00716FE7">
    <w:pPr>
      <w:pStyle w:val="Footer"/>
    </w:pPr>
    <w:r>
      <w:rPr>
        <w:noProof/>
      </w:rPr>
      <mc:AlternateContent>
        <mc:Choice Requires="wps">
          <w:drawing>
            <wp:anchor distT="0" distB="0" distL="0" distR="0" simplePos="0" relativeHeight="251658244" behindDoc="0" locked="0" layoutInCell="1" allowOverlap="1" wp14:anchorId="3158575F" wp14:editId="6155DB9B">
              <wp:simplePos x="635" y="635"/>
              <wp:positionH relativeFrom="page">
                <wp:align>left</wp:align>
              </wp:positionH>
              <wp:positionV relativeFrom="page">
                <wp:align>bottom</wp:align>
              </wp:positionV>
              <wp:extent cx="713740" cy="368935"/>
              <wp:effectExtent l="0" t="0" r="10160" b="0"/>
              <wp:wrapNone/>
              <wp:docPr id="163366126"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13740" cy="368935"/>
                      </a:xfrm>
                      <a:prstGeom prst="rect">
                        <a:avLst/>
                      </a:prstGeom>
                      <a:noFill/>
                      <a:ln>
                        <a:noFill/>
                      </a:ln>
                    </wps:spPr>
                    <wps:txbx>
                      <w:txbxContent>
                        <w:p w14:paraId="4AD980F2" w14:textId="1534AED7" w:rsidR="00716FE7" w:rsidRPr="00716FE7" w:rsidRDefault="00716FE7" w:rsidP="00716FE7">
                          <w:pPr>
                            <w:spacing w:after="0"/>
                            <w:rPr>
                              <w:rFonts w:ascii="Calibri" w:eastAsia="Calibri" w:hAnsi="Calibri" w:cs="Calibri"/>
                              <w:noProof/>
                              <w:color w:val="000000"/>
                              <w:sz w:val="20"/>
                              <w:szCs w:val="20"/>
                            </w:rPr>
                          </w:pPr>
                          <w:r w:rsidRPr="00716FE7">
                            <w:rPr>
                              <w:rFonts w:ascii="Calibri" w:eastAsia="Calibri" w:hAnsi="Calibri" w:cs="Calibri"/>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3158575F" id="_x0000_s1073" type="#_x0000_t202" alt="OFFICIAL" style="position:absolute;margin-left:0;margin-top:0;width:56.2pt;height:29.05pt;z-index:25165824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" filled="f" stroked="f">
              <v:textbox style="mso-fit-shape-to-text:t" inset="20pt,0,0,15pt">
                <w:txbxContent>
                  <w:p w14:paraId="4AD980F2" w14:textId="1534AED7" w:rsidR="00716FE7" w:rsidRPr="00716FE7" w:rsidRDefault="00716FE7" w:rsidP="00716FE7">
                    <w:pPr>
                      <w:spacing w:after="0"/>
                      <w:rPr>
                        <w:rFonts w:ascii="Calibri" w:eastAsia="Calibri" w:hAnsi="Calibri" w:cs="Calibri"/>
                        <w:noProof/>
                        <w:color w:val="000000"/>
                        <w:sz w:val="20"/>
                        <w:szCs w:val="20"/>
                      </w:rPr>
                    </w:pPr>
                    <w:r w:rsidRPr="00716FE7">
                      <w:rPr>
                        <w:rFonts w:ascii="Calibri" w:eastAsia="Calibri" w:hAnsi="Calibri" w:cs="Calibri"/>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88125" w14:textId="16DD993F" w:rsidR="000D2293" w:rsidRDefault="00716FE7" w:rsidP="00C32B95">
    <w:pPr>
      <w:pStyle w:val="Footer"/>
      <w:tabs>
        <w:tab w:val="clear" w:pos="4513"/>
        <w:tab w:val="clear" w:pos="9026"/>
        <w:tab w:val="left" w:pos="3030"/>
      </w:tabs>
    </w:pPr>
    <w:r>
      <w:rPr>
        <w:noProof/>
      </w:rPr>
      <mc:AlternateContent>
        <mc:Choice Requires="wps">
          <w:drawing>
            <wp:anchor distT="0" distB="0" distL="0" distR="0" simplePos="0" relativeHeight="251658245" behindDoc="0" locked="0" layoutInCell="1" allowOverlap="1" wp14:anchorId="3A295697" wp14:editId="3180AFBD">
              <wp:simplePos x="635" y="635"/>
              <wp:positionH relativeFrom="page">
                <wp:align>left</wp:align>
              </wp:positionH>
              <wp:positionV relativeFrom="page">
                <wp:align>bottom</wp:align>
              </wp:positionV>
              <wp:extent cx="713740" cy="368935"/>
              <wp:effectExtent l="0" t="0" r="10160" b="0"/>
              <wp:wrapNone/>
              <wp:docPr id="1543351170"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13740" cy="368935"/>
                      </a:xfrm>
                      <a:prstGeom prst="rect">
                        <a:avLst/>
                      </a:prstGeom>
                      <a:noFill/>
                      <a:ln>
                        <a:noFill/>
                      </a:ln>
                    </wps:spPr>
                    <wps:txbx>
                      <w:txbxContent>
                        <w:p w14:paraId="4EA443F5" w14:textId="0ECFE97F" w:rsidR="00716FE7" w:rsidRPr="00716FE7" w:rsidRDefault="00716FE7" w:rsidP="00716FE7">
                          <w:pPr>
                            <w:spacing w:after="0"/>
                            <w:rPr>
                              <w:rFonts w:ascii="Calibri" w:eastAsia="Calibri" w:hAnsi="Calibri" w:cs="Calibri"/>
                              <w:noProof/>
                              <w:color w:val="000000"/>
                              <w:sz w:val="20"/>
                              <w:szCs w:val="20"/>
                            </w:rPr>
                          </w:pPr>
                          <w:r w:rsidRPr="00716FE7">
                            <w:rPr>
                              <w:rFonts w:ascii="Calibri" w:eastAsia="Calibri" w:hAnsi="Calibri" w:cs="Calibri"/>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A295697" id="_x0000_t202" coordsize="21600,21600" o:spt="202" path="m,l,21600r21600,l21600,xe">
              <v:stroke joinstyle="miter"/>
              <v:path gradientshapeok="t" o:connecttype="rect"/>
            </v:shapetype>
            <v:shape id="Text Box 3" o:spid="_x0000_s1074" type="#_x0000_t202" alt="OFFICIAL" style="position:absolute;margin-left:0;margin-top:0;width:56.2pt;height:29.05pt;z-index:251658245;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" filled="f" stroked="f">
              <v:textbox style="mso-fit-shape-to-text:t" inset="20pt,0,0,15pt">
                <w:txbxContent>
                  <w:p w14:paraId="4EA443F5" w14:textId="0ECFE97F" w:rsidR="00716FE7" w:rsidRPr="00716FE7" w:rsidRDefault="00716FE7" w:rsidP="00716FE7">
                    <w:pPr>
                      <w:spacing w:after="0"/>
                      <w:rPr>
                        <w:rFonts w:ascii="Calibri" w:eastAsia="Calibri" w:hAnsi="Calibri" w:cs="Calibri"/>
                        <w:noProof/>
                        <w:color w:val="000000"/>
                        <w:sz w:val="20"/>
                        <w:szCs w:val="20"/>
                      </w:rPr>
                    </w:pPr>
                    <w:r w:rsidRPr="00716FE7">
                      <w:rPr>
                        <w:rFonts w:ascii="Calibri" w:eastAsia="Calibri" w:hAnsi="Calibri" w:cs="Calibri"/>
                        <w:noProof/>
                        <w:color w:val="000000"/>
                        <w:sz w:val="20"/>
                        <w:szCs w:val="20"/>
                      </w:rPr>
                      <w:t>OFFICIAL</w:t>
                    </w:r>
                  </w:p>
                </w:txbxContent>
              </v:textbox>
              <w10:wrap anchorx="page" anchory="page"/>
            </v:shape>
          </w:pict>
        </mc:Fallback>
      </mc:AlternateContent>
    </w:r>
    <w:r w:rsidR="002E0159">
      <w:rPr>
        <w:noProof/>
      </w:rPr>
      <mc:AlternateContent>
        <mc:Choice Requires="wps">
          <w:drawing>
            <wp:anchor distT="0" distB="0" distL="0" distR="0" simplePos="0" relativeHeight="251658242" behindDoc="0" locked="0" layoutInCell="1" allowOverlap="1" wp14:anchorId="3930E2F4" wp14:editId="5BA120FB">
              <wp:simplePos x="635" y="635"/>
              <wp:positionH relativeFrom="page">
                <wp:align>left</wp:align>
              </wp:positionH>
              <wp:positionV relativeFrom="page">
                <wp:align>bottom</wp:align>
              </wp:positionV>
              <wp:extent cx="768350" cy="361950"/>
              <wp:effectExtent l="0" t="0" r="12700" b="0"/>
              <wp:wrapNone/>
              <wp:docPr id="1355743307"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8350" cy="361950"/>
                      </a:xfrm>
                      <a:prstGeom prst="rect">
                        <a:avLst/>
                      </a:prstGeom>
                      <a:noFill/>
                      <a:ln>
                        <a:noFill/>
                      </a:ln>
                    </wps:spPr>
                    <wps:txbx>
                      <w:txbxContent>
                        <w:p w14:paraId="1E5B29C0" w14:textId="2A5D62B9" w:rsidR="002E0159" w:rsidRPr="002E0159" w:rsidRDefault="002E0159" w:rsidP="002E0159">
                          <w:pPr>
                            <w:spacing w:after="0"/>
                            <w:rPr>
                              <w:rFonts w:ascii="Aptos" w:eastAsia="Aptos" w:hAnsi="Aptos" w:cs="Aptos"/>
                              <w:noProof/>
                              <w:color w:val="000000"/>
                              <w:sz w:val="20"/>
                              <w:szCs w:val="20"/>
                            </w:rPr>
                          </w:pPr>
                          <w:r w:rsidRPr="002E0159">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3930E2F4" id="_x0000_s1075" type="#_x0000_t202" alt="OFFICIAL" style="position:absolute;margin-left:0;margin-top:0;width:60.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" filled="f" stroked="f">
              <v:textbox style="mso-fit-shape-to-text:t" inset="20pt,0,0,15pt">
                <w:txbxContent>
                  <w:p w14:paraId="1E5B29C0" w14:textId="2A5D62B9" w:rsidR="002E0159" w:rsidRPr="002E0159" w:rsidRDefault="002E0159" w:rsidP="002E0159">
                    <w:pPr>
                      <w:spacing w:after="0"/>
                      <w:rPr>
                        <w:rFonts w:ascii="Aptos" w:eastAsia="Aptos" w:hAnsi="Aptos" w:cs="Aptos"/>
                        <w:noProof/>
                        <w:color w:val="000000"/>
                        <w:sz w:val="20"/>
                        <w:szCs w:val="20"/>
                      </w:rPr>
                    </w:pPr>
                    <w:r w:rsidRPr="002E0159">
                      <w:rPr>
                        <w:rFonts w:ascii="Aptos" w:eastAsia="Aptos" w:hAnsi="Aptos" w:cs="Aptos"/>
                        <w:noProof/>
                        <w:color w:val="000000"/>
                        <w:sz w:val="20"/>
                        <w:szCs w:val="20"/>
                      </w:rPr>
                      <w:t>OFFICIAL</w:t>
                    </w:r>
                  </w:p>
                </w:txbxContent>
              </v:textbox>
              <w10:wrap anchorx="page" anchory="page"/>
            </v:shape>
          </w:pict>
        </mc:Fallback>
      </mc:AlternateContent>
    </w:r>
  </w:p>
  <w:sdt>
    <w:sdtPr>
      <w:id w:val="-1049293227"/>
      <w:docPartObj>
        <w:docPartGallery w:val="Page Numbers (Bottom of Page)"/>
        <w:docPartUnique/>
      </w:docPartObj>
    </w:sdtPr>
    <w:sdtEndPr>
      <w:rPr>
        <w:noProof/>
      </w:rPr>
    </w:sdtEndPr>
    <w:sdtContent>
      <w:p w14:paraId="687569F8" w14:textId="62475CF6" w:rsidR="000D2293" w:rsidRDefault="00EA6BA5" w:rsidP="00A802DE">
        <w:pPr>
          <w:pStyle w:val="Footer"/>
        </w:pPr>
        <w:proofErr w:type="spellStart"/>
        <w:r>
          <w:t>Elmtree</w:t>
        </w:r>
        <w:proofErr w:type="spellEnd"/>
        <w:r>
          <w:t xml:space="preserve"> Grove School </w:t>
        </w:r>
        <w:r w:rsidR="000D2293">
          <w:tab/>
        </w:r>
        <w:r w:rsidR="000D2293">
          <w:tab/>
        </w:r>
        <w:r w:rsidR="000D2293" w:rsidRPr="1D3AF904">
          <w:fldChar w:fldCharType="begin"/>
        </w:r>
        <w:r w:rsidR="000D2293">
          <w:instrText xml:space="preserve"> PAGE   \* MERGEFORMAT </w:instrText>
        </w:r>
        <w:r w:rsidR="000D2293" w:rsidRPr="1D3AF904">
          <w:fldChar w:fldCharType="separate"/>
        </w:r>
        <w:r w:rsidR="1D3AF904" w:rsidRPr="1D3AF904">
          <w:rPr>
            <w:noProof/>
          </w:rPr>
          <w:t>34</w:t>
        </w:r>
        <w:r w:rsidR="000D2293" w:rsidRPr="1D3AF904">
          <w:rPr>
            <w:noProof/>
          </w:rPr>
          <w:fldChar w:fldCharType="end"/>
        </w:r>
      </w:p>
    </w:sdtContent>
  </w:sdt>
  <w:p w14:paraId="62A88126" w14:textId="77777777" w:rsidR="000D2293" w:rsidRDefault="000D22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904F8" w14:textId="77777777" w:rsidR="00A43900" w:rsidRDefault="002E0159">
    <w:pPr>
      <w:pStyle w:val="Footer"/>
      <w:rPr>
        <w:noProof/>
      </w:rPr>
    </w:pPr>
    <w:r>
      <w:rPr>
        <w:noProof/>
      </w:rPr>
      <mc:AlternateContent>
        <mc:Choice Requires="wps">
          <w:drawing>
            <wp:anchor distT="0" distB="0" distL="0" distR="0" simplePos="0" relativeHeight="251658240" behindDoc="0" locked="0" layoutInCell="1" allowOverlap="1" wp14:anchorId="53968344" wp14:editId="7FF8FD46">
              <wp:simplePos x="635" y="635"/>
              <wp:positionH relativeFrom="page">
                <wp:align>left</wp:align>
              </wp:positionH>
              <wp:positionV relativeFrom="page">
                <wp:align>bottom</wp:align>
              </wp:positionV>
              <wp:extent cx="768350" cy="361950"/>
              <wp:effectExtent l="0" t="0" r="12700" b="0"/>
              <wp:wrapNone/>
              <wp:docPr id="506238955"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68350" cy="361950"/>
                      </a:xfrm>
                      <a:prstGeom prst="rect">
                        <a:avLst/>
                      </a:prstGeom>
                      <a:noFill/>
                      <a:ln>
                        <a:noFill/>
                      </a:ln>
                    </wps:spPr>
                    <wps:txbx>
                      <w:txbxContent>
                        <w:p w14:paraId="5030A4F2" w14:textId="7534A709" w:rsidR="002E0159" w:rsidRPr="002E0159" w:rsidRDefault="002E0159" w:rsidP="002E0159">
                          <w:pPr>
                            <w:spacing w:after="0"/>
                            <w:rPr>
                              <w:rFonts w:ascii="Aptos" w:eastAsia="Aptos" w:hAnsi="Aptos" w:cs="Aptos"/>
                              <w:noProof/>
                              <w:color w:val="000000"/>
                              <w:sz w:val="20"/>
                              <w:szCs w:val="20"/>
                            </w:rPr>
                          </w:pPr>
                          <w:r w:rsidRPr="002E0159">
                            <w:rPr>
                              <w:rFonts w:ascii="Aptos" w:eastAsia="Aptos" w:hAnsi="Aptos" w:cs="Aptos"/>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3968344" id="_x0000_t202" coordsize="21600,21600" o:spt="202" path="m,l,21600r21600,l21600,xe">
              <v:stroke joinstyle="miter"/>
              <v:path gradientshapeok="t" o:connecttype="rect"/>
            </v:shapetype>
            <v:shape id="_x0000_s1076" type="#_x0000_t202" alt="OFFICIAL" style="position:absolute;margin-left:0;margin-top:0;width:60.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" filled="f" stroked="f">
              <v:textbox style="mso-fit-shape-to-text:t" inset="20pt,0,0,15pt">
                <w:txbxContent>
                  <w:p w14:paraId="5030A4F2" w14:textId="7534A709" w:rsidR="002E0159" w:rsidRPr="002E0159" w:rsidRDefault="002E0159" w:rsidP="002E0159">
                    <w:pPr>
                      <w:spacing w:after="0"/>
                      <w:rPr>
                        <w:rFonts w:ascii="Aptos" w:eastAsia="Aptos" w:hAnsi="Aptos" w:cs="Aptos"/>
                        <w:noProof/>
                        <w:color w:val="000000"/>
                        <w:sz w:val="20"/>
                        <w:szCs w:val="20"/>
                      </w:rPr>
                    </w:pPr>
                    <w:r w:rsidRPr="002E0159">
                      <w:rPr>
                        <w:rFonts w:ascii="Aptos" w:eastAsia="Aptos" w:hAnsi="Aptos" w:cs="Aptos"/>
                        <w:noProof/>
                        <w:color w:val="000000"/>
                        <w:sz w:val="20"/>
                        <w:szCs w:val="20"/>
                      </w:rPr>
                      <w:t>OFFICIAL</w:t>
                    </w:r>
                  </w:p>
                </w:txbxContent>
              </v:textbox>
              <w10:wrap anchorx="page" anchory="page"/>
            </v:shape>
          </w:pict>
        </mc:Fallback>
      </mc:AlternateContent>
    </w:r>
  </w:p>
  <w:p w14:paraId="73447308" w14:textId="458CF0A7" w:rsidR="00716FE7" w:rsidRDefault="00716FE7">
    <w:pPr>
      <w:pStyle w:val="Footer"/>
    </w:pPr>
    <w:r>
      <w:rPr>
        <w:noProof/>
      </w:rPr>
      <mc:AlternateContent>
        <mc:Choice Requires="wps">
          <w:drawing>
            <wp:anchor distT="0" distB="0" distL="0" distR="0" simplePos="0" relativeHeight="251658243" behindDoc="0" locked="0" layoutInCell="1" allowOverlap="1" wp14:anchorId="5939C100" wp14:editId="07EC7086">
              <wp:simplePos x="635" y="635"/>
              <wp:positionH relativeFrom="page">
                <wp:align>left</wp:align>
              </wp:positionH>
              <wp:positionV relativeFrom="page">
                <wp:align>bottom</wp:align>
              </wp:positionV>
              <wp:extent cx="713740" cy="368935"/>
              <wp:effectExtent l="0" t="0" r="10160" b="0"/>
              <wp:wrapNone/>
              <wp:docPr id="145163626"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13740" cy="368935"/>
                      </a:xfrm>
                      <a:prstGeom prst="rect">
                        <a:avLst/>
                      </a:prstGeom>
                      <a:noFill/>
                      <a:ln>
                        <a:noFill/>
                      </a:ln>
                    </wps:spPr>
                    <wps:txbx>
                      <w:txbxContent>
                        <w:p w14:paraId="754FDC85" w14:textId="13CBD38E" w:rsidR="00716FE7" w:rsidRPr="00716FE7" w:rsidRDefault="00716FE7" w:rsidP="00716FE7">
                          <w:pPr>
                            <w:spacing w:after="0"/>
                            <w:rPr>
                              <w:rFonts w:ascii="Calibri" w:eastAsia="Calibri" w:hAnsi="Calibri" w:cs="Calibri"/>
                              <w:noProof/>
                              <w:color w:val="000000"/>
                              <w:sz w:val="20"/>
                              <w:szCs w:val="20"/>
                            </w:rPr>
                          </w:pPr>
                          <w:r w:rsidRPr="00716FE7">
                            <w:rPr>
                              <w:rFonts w:ascii="Calibri" w:eastAsia="Calibri" w:hAnsi="Calibri" w:cs="Calibri"/>
                              <w:noProof/>
                              <w:color w:val="000000"/>
                              <w:sz w:val="20"/>
                              <w:szCs w:val="20"/>
                            </w:rPr>
                            <w:t>OFFICIAL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939C100" id="_x0000_s1077" type="#_x0000_t202" alt="OFFICIAL" style="position:absolute;margin-left:0;margin-top:0;width:56.2pt;height:29.05pt;z-index:251658243;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" filled="f" stroked="f">
              <v:textbox style="mso-fit-shape-to-text:t" inset="20pt,0,0,15pt">
                <w:txbxContent>
                  <w:p w14:paraId="754FDC85" w14:textId="13CBD38E" w:rsidR="00716FE7" w:rsidRPr="00716FE7" w:rsidRDefault="00716FE7" w:rsidP="00716FE7">
                    <w:pPr>
                      <w:spacing w:after="0"/>
                      <w:rPr>
                        <w:rFonts w:ascii="Calibri" w:eastAsia="Calibri" w:hAnsi="Calibri" w:cs="Calibri"/>
                        <w:noProof/>
                        <w:color w:val="000000"/>
                        <w:sz w:val="20"/>
                        <w:szCs w:val="20"/>
                      </w:rPr>
                    </w:pPr>
                    <w:r w:rsidRPr="00716FE7">
                      <w:rPr>
                        <w:rFonts w:ascii="Calibri" w:eastAsia="Calibri" w:hAnsi="Calibri" w:cs="Calibri"/>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18C81" w14:textId="77777777" w:rsidR="00F75D90" w:rsidRDefault="00F75D90" w:rsidP="00650B70">
      <w:pPr>
        <w:spacing w:after="0" w:line="240" w:lineRule="auto"/>
      </w:pPr>
      <w:r>
        <w:separator/>
      </w:r>
    </w:p>
  </w:footnote>
  <w:footnote w:type="continuationSeparator" w:id="0">
    <w:p w14:paraId="1061903E" w14:textId="77777777" w:rsidR="00F75D90" w:rsidRDefault="00F75D90" w:rsidP="00650B70">
      <w:pPr>
        <w:spacing w:after="0" w:line="240" w:lineRule="auto"/>
      </w:pPr>
      <w:r>
        <w:continuationSeparator/>
      </w:r>
    </w:p>
  </w:footnote>
  <w:footnote w:type="continuationNotice" w:id="1">
    <w:p w14:paraId="0AD8D9F8" w14:textId="77777777" w:rsidR="00F75D90" w:rsidRDefault="00F75D9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535E" w14:textId="77777777" w:rsidR="00FC378F" w:rsidRDefault="00FC37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7816"/>
      <w:gridCol w:w="1210"/>
    </w:tblGrid>
    <w:tr w:rsidR="000D2293" w14:paraId="62A88123" w14:textId="77777777" w:rsidTr="00143533">
      <w:trPr>
        <w:trHeight w:val="288"/>
      </w:trPr>
      <w:sdt>
        <w:sdtPr>
          <w:rPr>
            <w:rFonts w:asciiTheme="majorHAnsi" w:eastAsiaTheme="majorEastAsia" w:hAnsiTheme="majorHAnsi" w:cstheme="majorBidi"/>
            <w:sz w:val="36"/>
            <w:szCs w:val="36"/>
          </w:rPr>
          <w:alias w:val="Title"/>
          <w:id w:val="503403266"/>
          <w:placeholder>
            <w:docPart w:val="CAFE4E031E734D3C9610320C22056684"/>
          </w:placeholder>
          <w:dataBinding w:prefixMappings="xmlns:ns0='http://schemas.openxmlformats.org/package/2006/metadata/core-properties' xmlns:ns1='http://purl.org/dc/elements/1.1/'" w:xpath="/ns0:coreProperties[1]/ns1:title[1]" w:storeItemID="{6C3C8BC8-F283-45AE-878A-BAB7291924A1}"/>
          <w:text/>
        </w:sdtPr>
        <w:sdtContent>
          <w:tc>
            <w:tcPr>
              <w:tcW w:w="8044" w:type="dxa"/>
            </w:tcPr>
            <w:p w14:paraId="62A88121" w14:textId="7735277E" w:rsidR="000D2293" w:rsidRDefault="000D2293" w:rsidP="00143533">
              <w:pPr>
                <w:pStyle w:val="Header"/>
                <w:ind w:left="1276"/>
                <w:jc w:val="right"/>
                <w:rPr>
                  <w:rFonts w:asciiTheme="majorHAnsi" w:eastAsiaTheme="majorEastAsia" w:hAnsiTheme="majorHAnsi" w:cstheme="majorBidi"/>
                  <w:sz w:val="36"/>
                  <w:szCs w:val="36"/>
                </w:rPr>
              </w:pPr>
              <w:r>
                <w:rPr>
                  <w:rFonts w:asciiTheme="majorHAnsi" w:eastAsiaTheme="majorEastAsia" w:hAnsiTheme="majorHAnsi" w:cstheme="majorBidi"/>
                  <w:sz w:val="36"/>
                  <w:szCs w:val="36"/>
                </w:rPr>
                <w:t>Safeguarding and Child Protection Policy and Procedures</w:t>
              </w:r>
            </w:p>
          </w:tc>
        </w:sdtContent>
      </w:sdt>
      <w:tc>
        <w:tcPr>
          <w:tcW w:w="1212" w:type="dxa"/>
        </w:tcPr>
        <w:p w14:paraId="62A88122" w14:textId="4E1A4AAF" w:rsidR="000D2293" w:rsidRDefault="000D2293">
          <w:pPr>
            <w:pStyle w:val="Header"/>
            <w:rPr>
              <w:rFonts w:asciiTheme="majorHAnsi" w:eastAsiaTheme="majorEastAsia" w:hAnsiTheme="majorHAnsi" w:cstheme="majorBidi"/>
              <w:b/>
              <w:bCs/>
              <w:color w:val="4F81BD" w:themeColor="accent1"/>
              <w:sz w:val="36"/>
              <w:szCs w:val="36"/>
              <w14:numForm w14:val="oldStyle"/>
            </w:rPr>
          </w:pPr>
          <w:r>
            <w:rPr>
              <w:rFonts w:asciiTheme="majorHAnsi" w:eastAsiaTheme="majorEastAsia" w:hAnsiTheme="majorHAnsi" w:cstheme="majorBidi"/>
              <w:b/>
              <w:bCs/>
              <w:color w:val="4F81BD" w:themeColor="accent1"/>
              <w:sz w:val="36"/>
              <w:szCs w:val="36"/>
              <w14:numForm w14:val="oldStyle"/>
            </w:rPr>
            <w:t>202</w:t>
          </w:r>
          <w:r w:rsidR="00350528">
            <w:rPr>
              <w:rFonts w:asciiTheme="majorHAnsi" w:eastAsiaTheme="majorEastAsia" w:hAnsiTheme="majorHAnsi" w:cstheme="majorBidi"/>
              <w:b/>
              <w:bCs/>
              <w:color w:val="4F81BD" w:themeColor="accent1"/>
              <w:sz w:val="36"/>
              <w:szCs w:val="36"/>
              <w14:numForm w14:val="oldStyle"/>
            </w:rPr>
            <w:t>6</w:t>
          </w:r>
          <w:r>
            <w:rPr>
              <w:rFonts w:asciiTheme="majorHAnsi" w:eastAsiaTheme="majorEastAsia" w:hAnsiTheme="majorHAnsi" w:cstheme="majorBidi"/>
              <w:b/>
              <w:bCs/>
              <w:color w:val="4F81BD" w:themeColor="accent1"/>
              <w:sz w:val="36"/>
              <w:szCs w:val="36"/>
              <w14:numForm w14:val="oldStyle"/>
            </w:rPr>
            <w:t>-202</w:t>
          </w:r>
          <w:r w:rsidR="00350528">
            <w:rPr>
              <w:rFonts w:asciiTheme="majorHAnsi" w:eastAsiaTheme="majorEastAsia" w:hAnsiTheme="majorHAnsi" w:cstheme="majorBidi"/>
              <w:b/>
              <w:bCs/>
              <w:color w:val="4F81BD" w:themeColor="accent1"/>
              <w:sz w:val="36"/>
              <w:szCs w:val="36"/>
              <w14:numForm w14:val="oldStyle"/>
            </w:rPr>
            <w:t>7</w:t>
          </w:r>
        </w:p>
      </w:tc>
    </w:tr>
  </w:tbl>
  <w:p w14:paraId="62A88124" w14:textId="77777777" w:rsidR="000D2293" w:rsidRDefault="000D2293" w:rsidP="001435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CCD2E" w14:textId="77777777" w:rsidR="00FC378F" w:rsidRDefault="00FC378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0boQlsqC" int2:invalidationBookmarkName="" int2:hashCode="hU3KjjY1pIALoY" int2:id="tgelM0Qk">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355"/>
    <w:multiLevelType w:val="hybridMultilevel"/>
    <w:tmpl w:val="F74EFC3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316A23"/>
    <w:multiLevelType w:val="hybridMultilevel"/>
    <w:tmpl w:val="6656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67C69"/>
    <w:multiLevelType w:val="hybridMultilevel"/>
    <w:tmpl w:val="C8A2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D90A67"/>
    <w:multiLevelType w:val="hybridMultilevel"/>
    <w:tmpl w:val="9FE0FA3E"/>
    <w:lvl w:ilvl="0" w:tplc="2A68371C">
      <w:start w:val="19"/>
      <w:numFmt w:val="bullet"/>
      <w:lvlText w:val="-"/>
      <w:lvlJc w:val="left"/>
      <w:pPr>
        <w:ind w:left="1004" w:hanging="360"/>
      </w:pPr>
      <w:rPr>
        <w:rFonts w:ascii="Calibri" w:eastAsiaTheme="minorHAnsi" w:hAnsi="Calibri" w:cstheme="minorBidi"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 w15:restartNumberingAfterBreak="0">
    <w:nsid w:val="0A297372"/>
    <w:multiLevelType w:val="hybridMultilevel"/>
    <w:tmpl w:val="7FF42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1E358C"/>
    <w:multiLevelType w:val="hybridMultilevel"/>
    <w:tmpl w:val="1982FA62"/>
    <w:lvl w:ilvl="0" w:tplc="FD3A3400">
      <w:start w:val="11"/>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3745A0"/>
    <w:multiLevelType w:val="multilevel"/>
    <w:tmpl w:val="F686FC5E"/>
    <w:lvl w:ilvl="0">
      <w:start w:val="2"/>
      <w:numFmt w:val="decimal"/>
      <w:lvlText w:val="%1"/>
      <w:lvlJc w:val="left"/>
      <w:pPr>
        <w:ind w:left="390" w:hanging="390"/>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0E882CAE"/>
    <w:multiLevelType w:val="hybridMultilevel"/>
    <w:tmpl w:val="80BAB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A120A5"/>
    <w:multiLevelType w:val="hybridMultilevel"/>
    <w:tmpl w:val="1FAE997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10BC2D28"/>
    <w:multiLevelType w:val="hybridMultilevel"/>
    <w:tmpl w:val="32FEAA4E"/>
    <w:lvl w:ilvl="0" w:tplc="D444C562">
      <w:start w:val="1"/>
      <w:numFmt w:val="bullet"/>
      <w:lvlText w:val=""/>
      <w:lvlJc w:val="left"/>
      <w:pPr>
        <w:ind w:left="795" w:hanging="360"/>
      </w:pPr>
      <w:rPr>
        <w:rFonts w:ascii="Symbol" w:hAnsi="Symbol" w:hint="default"/>
        <w:color w:val="auto"/>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0" w15:restartNumberingAfterBreak="0">
    <w:nsid w:val="174439FD"/>
    <w:multiLevelType w:val="hybridMultilevel"/>
    <w:tmpl w:val="C408E0E0"/>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7A5381D"/>
    <w:multiLevelType w:val="hybridMultilevel"/>
    <w:tmpl w:val="D13A2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021C00"/>
    <w:multiLevelType w:val="hybridMultilevel"/>
    <w:tmpl w:val="DADA73A0"/>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600F82"/>
    <w:multiLevelType w:val="hybridMultilevel"/>
    <w:tmpl w:val="BAF4D106"/>
    <w:lvl w:ilvl="0" w:tplc="08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AA84832"/>
    <w:multiLevelType w:val="hybridMultilevel"/>
    <w:tmpl w:val="761ED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B05FD4"/>
    <w:multiLevelType w:val="hybridMultilevel"/>
    <w:tmpl w:val="F130711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1D697B80"/>
    <w:multiLevelType w:val="hybridMultilevel"/>
    <w:tmpl w:val="C94856E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DC70C8E"/>
    <w:multiLevelType w:val="hybridMultilevel"/>
    <w:tmpl w:val="CBE45F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0EA66AD"/>
    <w:multiLevelType w:val="hybridMultilevel"/>
    <w:tmpl w:val="965E198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2042A92"/>
    <w:multiLevelType w:val="hybridMultilevel"/>
    <w:tmpl w:val="9D5A3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A85962"/>
    <w:multiLevelType w:val="hybridMultilevel"/>
    <w:tmpl w:val="7820C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98E66A5"/>
    <w:multiLevelType w:val="multilevel"/>
    <w:tmpl w:val="05A0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6036B4"/>
    <w:multiLevelType w:val="hybridMultilevel"/>
    <w:tmpl w:val="AF34C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E7047C5"/>
    <w:multiLevelType w:val="hybridMultilevel"/>
    <w:tmpl w:val="1570DFD2"/>
    <w:lvl w:ilvl="0" w:tplc="23B8CE84">
      <w:start w:val="1"/>
      <w:numFmt w:val="bullet"/>
      <w:lvlText w:val="•"/>
      <w:lvlJc w:val="left"/>
      <w:pPr>
        <w:tabs>
          <w:tab w:val="num" w:pos="720"/>
        </w:tabs>
        <w:ind w:left="720" w:hanging="360"/>
      </w:pPr>
      <w:rPr>
        <w:rFonts w:ascii="Arial" w:hAnsi="Arial" w:hint="default"/>
        <w:color w:val="FFFFFF" w:themeColor="background1"/>
      </w:rPr>
    </w:lvl>
    <w:lvl w:ilvl="1" w:tplc="FA147AF4" w:tentative="1">
      <w:start w:val="1"/>
      <w:numFmt w:val="bullet"/>
      <w:lvlText w:val="•"/>
      <w:lvlJc w:val="left"/>
      <w:pPr>
        <w:tabs>
          <w:tab w:val="num" w:pos="1440"/>
        </w:tabs>
        <w:ind w:left="1440" w:hanging="360"/>
      </w:pPr>
      <w:rPr>
        <w:rFonts w:ascii="Arial" w:hAnsi="Arial" w:hint="default"/>
      </w:rPr>
    </w:lvl>
    <w:lvl w:ilvl="2" w:tplc="3E1E6E86" w:tentative="1">
      <w:start w:val="1"/>
      <w:numFmt w:val="bullet"/>
      <w:lvlText w:val="•"/>
      <w:lvlJc w:val="left"/>
      <w:pPr>
        <w:tabs>
          <w:tab w:val="num" w:pos="2160"/>
        </w:tabs>
        <w:ind w:left="2160" w:hanging="360"/>
      </w:pPr>
      <w:rPr>
        <w:rFonts w:ascii="Arial" w:hAnsi="Arial" w:hint="default"/>
      </w:rPr>
    </w:lvl>
    <w:lvl w:ilvl="3" w:tplc="7D8C07CC" w:tentative="1">
      <w:start w:val="1"/>
      <w:numFmt w:val="bullet"/>
      <w:lvlText w:val="•"/>
      <w:lvlJc w:val="left"/>
      <w:pPr>
        <w:tabs>
          <w:tab w:val="num" w:pos="2880"/>
        </w:tabs>
        <w:ind w:left="2880" w:hanging="360"/>
      </w:pPr>
      <w:rPr>
        <w:rFonts w:ascii="Arial" w:hAnsi="Arial" w:hint="default"/>
      </w:rPr>
    </w:lvl>
    <w:lvl w:ilvl="4" w:tplc="8146C4F6" w:tentative="1">
      <w:start w:val="1"/>
      <w:numFmt w:val="bullet"/>
      <w:lvlText w:val="•"/>
      <w:lvlJc w:val="left"/>
      <w:pPr>
        <w:tabs>
          <w:tab w:val="num" w:pos="3600"/>
        </w:tabs>
        <w:ind w:left="3600" w:hanging="360"/>
      </w:pPr>
      <w:rPr>
        <w:rFonts w:ascii="Arial" w:hAnsi="Arial" w:hint="default"/>
      </w:rPr>
    </w:lvl>
    <w:lvl w:ilvl="5" w:tplc="917E31A8" w:tentative="1">
      <w:start w:val="1"/>
      <w:numFmt w:val="bullet"/>
      <w:lvlText w:val="•"/>
      <w:lvlJc w:val="left"/>
      <w:pPr>
        <w:tabs>
          <w:tab w:val="num" w:pos="4320"/>
        </w:tabs>
        <w:ind w:left="4320" w:hanging="360"/>
      </w:pPr>
      <w:rPr>
        <w:rFonts w:ascii="Arial" w:hAnsi="Arial" w:hint="default"/>
      </w:rPr>
    </w:lvl>
    <w:lvl w:ilvl="6" w:tplc="854A02BE" w:tentative="1">
      <w:start w:val="1"/>
      <w:numFmt w:val="bullet"/>
      <w:lvlText w:val="•"/>
      <w:lvlJc w:val="left"/>
      <w:pPr>
        <w:tabs>
          <w:tab w:val="num" w:pos="5040"/>
        </w:tabs>
        <w:ind w:left="5040" w:hanging="360"/>
      </w:pPr>
      <w:rPr>
        <w:rFonts w:ascii="Arial" w:hAnsi="Arial" w:hint="default"/>
      </w:rPr>
    </w:lvl>
    <w:lvl w:ilvl="7" w:tplc="8F46DD9C" w:tentative="1">
      <w:start w:val="1"/>
      <w:numFmt w:val="bullet"/>
      <w:lvlText w:val="•"/>
      <w:lvlJc w:val="left"/>
      <w:pPr>
        <w:tabs>
          <w:tab w:val="num" w:pos="5760"/>
        </w:tabs>
        <w:ind w:left="5760" w:hanging="360"/>
      </w:pPr>
      <w:rPr>
        <w:rFonts w:ascii="Arial" w:hAnsi="Arial" w:hint="default"/>
      </w:rPr>
    </w:lvl>
    <w:lvl w:ilvl="8" w:tplc="59A6939A"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30B8417A"/>
    <w:multiLevelType w:val="multilevel"/>
    <w:tmpl w:val="8C2A957E"/>
    <w:lvl w:ilvl="0">
      <w:start w:val="2"/>
      <w:numFmt w:val="decimal"/>
      <w:lvlText w:val="%1"/>
      <w:lvlJc w:val="left"/>
      <w:pPr>
        <w:ind w:left="390" w:hanging="390"/>
      </w:pPr>
      <w:rPr>
        <w:rFonts w:hint="default"/>
      </w:rPr>
    </w:lvl>
    <w:lvl w:ilvl="1">
      <w:start w:val="5"/>
      <w:numFmt w:val="decimal"/>
      <w:lvlText w:val="%1.%2"/>
      <w:lvlJc w:val="left"/>
      <w:pPr>
        <w:ind w:left="1440" w:hanging="720"/>
      </w:pPr>
      <w:rPr>
        <w:rFonts w:hint="default"/>
        <w:b/>
        <w:bCs/>
        <w:sz w:val="28"/>
        <w:szCs w:val="28"/>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5" w15:restartNumberingAfterBreak="0">
    <w:nsid w:val="34B55206"/>
    <w:multiLevelType w:val="hybridMultilevel"/>
    <w:tmpl w:val="66483512"/>
    <w:lvl w:ilvl="0" w:tplc="FD3A3400">
      <w:start w:val="11"/>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6826441"/>
    <w:multiLevelType w:val="hybridMultilevel"/>
    <w:tmpl w:val="79BC8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323909"/>
    <w:multiLevelType w:val="hybridMultilevel"/>
    <w:tmpl w:val="A394F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F311E3"/>
    <w:multiLevelType w:val="hybridMultilevel"/>
    <w:tmpl w:val="D8E6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1935429"/>
    <w:multiLevelType w:val="hybridMultilevel"/>
    <w:tmpl w:val="01A8C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1FC2E0E"/>
    <w:multiLevelType w:val="hybridMultilevel"/>
    <w:tmpl w:val="3058F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3154820"/>
    <w:multiLevelType w:val="hybridMultilevel"/>
    <w:tmpl w:val="8EB656CA"/>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32" w15:restartNumberingAfterBreak="0">
    <w:nsid w:val="43F371DE"/>
    <w:multiLevelType w:val="hybridMultilevel"/>
    <w:tmpl w:val="69205F9A"/>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3" w15:restartNumberingAfterBreak="0">
    <w:nsid w:val="450644DD"/>
    <w:multiLevelType w:val="hybridMultilevel"/>
    <w:tmpl w:val="30BE5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6F72E02"/>
    <w:multiLevelType w:val="hybridMultilevel"/>
    <w:tmpl w:val="77267F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49FF72AC"/>
    <w:multiLevelType w:val="hybridMultilevel"/>
    <w:tmpl w:val="00E6ED12"/>
    <w:lvl w:ilvl="0" w:tplc="0809000B">
      <w:start w:val="1"/>
      <w:numFmt w:val="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6" w15:restartNumberingAfterBreak="0">
    <w:nsid w:val="4C4B1C6E"/>
    <w:multiLevelType w:val="hybridMultilevel"/>
    <w:tmpl w:val="C69E20D0"/>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CC73330"/>
    <w:multiLevelType w:val="hybridMultilevel"/>
    <w:tmpl w:val="FC18C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F3B4ED3"/>
    <w:multiLevelType w:val="hybridMultilevel"/>
    <w:tmpl w:val="79D692C6"/>
    <w:lvl w:ilvl="0" w:tplc="0809000B">
      <w:start w:val="1"/>
      <w:numFmt w:val="bullet"/>
      <w:lvlText w:val=""/>
      <w:lvlJc w:val="left"/>
      <w:pPr>
        <w:ind w:left="1320" w:hanging="360"/>
      </w:pPr>
      <w:rPr>
        <w:rFonts w:ascii="Wingdings" w:hAnsi="Wingdings"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39" w15:restartNumberingAfterBreak="0">
    <w:nsid w:val="51265DB9"/>
    <w:multiLevelType w:val="hybridMultilevel"/>
    <w:tmpl w:val="AAC03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2A60393"/>
    <w:multiLevelType w:val="hybridMultilevel"/>
    <w:tmpl w:val="80441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3802C7D"/>
    <w:multiLevelType w:val="hybridMultilevel"/>
    <w:tmpl w:val="30963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5753B9F"/>
    <w:multiLevelType w:val="hybridMultilevel"/>
    <w:tmpl w:val="5F2220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5D3B7293"/>
    <w:multiLevelType w:val="hybridMultilevel"/>
    <w:tmpl w:val="3BE8AEB0"/>
    <w:lvl w:ilvl="0" w:tplc="061CDF4E">
      <w:start w:val="1"/>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5DD6261A"/>
    <w:multiLevelType w:val="multilevel"/>
    <w:tmpl w:val="F686FC5E"/>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45" w15:restartNumberingAfterBreak="0">
    <w:nsid w:val="5E065B89"/>
    <w:multiLevelType w:val="hybridMultilevel"/>
    <w:tmpl w:val="C38C54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5ED27360"/>
    <w:multiLevelType w:val="hybridMultilevel"/>
    <w:tmpl w:val="CFBAB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FA75048"/>
    <w:multiLevelType w:val="hybridMultilevel"/>
    <w:tmpl w:val="418875F8"/>
    <w:lvl w:ilvl="0" w:tplc="163EA92E">
      <w:start w:val="1"/>
      <w:numFmt w:val="bullet"/>
      <w:lvlText w:val="•"/>
      <w:lvlJc w:val="left"/>
      <w:pPr>
        <w:tabs>
          <w:tab w:val="num" w:pos="720"/>
        </w:tabs>
        <w:ind w:left="720" w:hanging="360"/>
      </w:pPr>
      <w:rPr>
        <w:rFonts w:ascii="Arial" w:hAnsi="Arial" w:hint="default"/>
      </w:rPr>
    </w:lvl>
    <w:lvl w:ilvl="1" w:tplc="CE3C71A0" w:tentative="1">
      <w:start w:val="1"/>
      <w:numFmt w:val="bullet"/>
      <w:lvlText w:val="•"/>
      <w:lvlJc w:val="left"/>
      <w:pPr>
        <w:tabs>
          <w:tab w:val="num" w:pos="1440"/>
        </w:tabs>
        <w:ind w:left="1440" w:hanging="360"/>
      </w:pPr>
      <w:rPr>
        <w:rFonts w:ascii="Arial" w:hAnsi="Arial" w:hint="default"/>
      </w:rPr>
    </w:lvl>
    <w:lvl w:ilvl="2" w:tplc="A5D2E9CE" w:tentative="1">
      <w:start w:val="1"/>
      <w:numFmt w:val="bullet"/>
      <w:lvlText w:val="•"/>
      <w:lvlJc w:val="left"/>
      <w:pPr>
        <w:tabs>
          <w:tab w:val="num" w:pos="2160"/>
        </w:tabs>
        <w:ind w:left="2160" w:hanging="360"/>
      </w:pPr>
      <w:rPr>
        <w:rFonts w:ascii="Arial" w:hAnsi="Arial" w:hint="default"/>
      </w:rPr>
    </w:lvl>
    <w:lvl w:ilvl="3" w:tplc="3B78F494" w:tentative="1">
      <w:start w:val="1"/>
      <w:numFmt w:val="bullet"/>
      <w:lvlText w:val="•"/>
      <w:lvlJc w:val="left"/>
      <w:pPr>
        <w:tabs>
          <w:tab w:val="num" w:pos="2880"/>
        </w:tabs>
        <w:ind w:left="2880" w:hanging="360"/>
      </w:pPr>
      <w:rPr>
        <w:rFonts w:ascii="Arial" w:hAnsi="Arial" w:hint="default"/>
      </w:rPr>
    </w:lvl>
    <w:lvl w:ilvl="4" w:tplc="95B60968" w:tentative="1">
      <w:start w:val="1"/>
      <w:numFmt w:val="bullet"/>
      <w:lvlText w:val="•"/>
      <w:lvlJc w:val="left"/>
      <w:pPr>
        <w:tabs>
          <w:tab w:val="num" w:pos="3600"/>
        </w:tabs>
        <w:ind w:left="3600" w:hanging="360"/>
      </w:pPr>
      <w:rPr>
        <w:rFonts w:ascii="Arial" w:hAnsi="Arial" w:hint="default"/>
      </w:rPr>
    </w:lvl>
    <w:lvl w:ilvl="5" w:tplc="4180230C" w:tentative="1">
      <w:start w:val="1"/>
      <w:numFmt w:val="bullet"/>
      <w:lvlText w:val="•"/>
      <w:lvlJc w:val="left"/>
      <w:pPr>
        <w:tabs>
          <w:tab w:val="num" w:pos="4320"/>
        </w:tabs>
        <w:ind w:left="4320" w:hanging="360"/>
      </w:pPr>
      <w:rPr>
        <w:rFonts w:ascii="Arial" w:hAnsi="Arial" w:hint="default"/>
      </w:rPr>
    </w:lvl>
    <w:lvl w:ilvl="6" w:tplc="0F1E70E0" w:tentative="1">
      <w:start w:val="1"/>
      <w:numFmt w:val="bullet"/>
      <w:lvlText w:val="•"/>
      <w:lvlJc w:val="left"/>
      <w:pPr>
        <w:tabs>
          <w:tab w:val="num" w:pos="5040"/>
        </w:tabs>
        <w:ind w:left="5040" w:hanging="360"/>
      </w:pPr>
      <w:rPr>
        <w:rFonts w:ascii="Arial" w:hAnsi="Arial" w:hint="default"/>
      </w:rPr>
    </w:lvl>
    <w:lvl w:ilvl="7" w:tplc="C6EE5422" w:tentative="1">
      <w:start w:val="1"/>
      <w:numFmt w:val="bullet"/>
      <w:lvlText w:val="•"/>
      <w:lvlJc w:val="left"/>
      <w:pPr>
        <w:tabs>
          <w:tab w:val="num" w:pos="5760"/>
        </w:tabs>
        <w:ind w:left="5760" w:hanging="360"/>
      </w:pPr>
      <w:rPr>
        <w:rFonts w:ascii="Arial" w:hAnsi="Arial" w:hint="default"/>
      </w:rPr>
    </w:lvl>
    <w:lvl w:ilvl="8" w:tplc="147C383A" w:tentative="1">
      <w:start w:val="1"/>
      <w:numFmt w:val="bullet"/>
      <w:lvlText w:val="•"/>
      <w:lvlJc w:val="left"/>
      <w:pPr>
        <w:tabs>
          <w:tab w:val="num" w:pos="6480"/>
        </w:tabs>
        <w:ind w:left="6480" w:hanging="360"/>
      </w:pPr>
      <w:rPr>
        <w:rFonts w:ascii="Arial" w:hAnsi="Arial" w:hint="default"/>
      </w:rPr>
    </w:lvl>
  </w:abstractNum>
  <w:abstractNum w:abstractNumId="48" w15:restartNumberingAfterBreak="0">
    <w:nsid w:val="61B47B98"/>
    <w:multiLevelType w:val="hybridMultilevel"/>
    <w:tmpl w:val="B5B213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61FC58F8"/>
    <w:multiLevelType w:val="hybridMultilevel"/>
    <w:tmpl w:val="883CE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3BF6003"/>
    <w:multiLevelType w:val="hybridMultilevel"/>
    <w:tmpl w:val="257A3FE6"/>
    <w:lvl w:ilvl="0" w:tplc="2A68371C">
      <w:start w:val="19"/>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5751888"/>
    <w:multiLevelType w:val="multilevel"/>
    <w:tmpl w:val="881638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5BD41CF"/>
    <w:multiLevelType w:val="hybridMultilevel"/>
    <w:tmpl w:val="96443ED0"/>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5F12401"/>
    <w:multiLevelType w:val="hybridMultilevel"/>
    <w:tmpl w:val="9D240F16"/>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4" w15:restartNumberingAfterBreak="0">
    <w:nsid w:val="67A45B53"/>
    <w:multiLevelType w:val="multilevel"/>
    <w:tmpl w:val="F3327190"/>
    <w:lvl w:ilvl="0">
      <w:start w:val="6"/>
      <w:numFmt w:val="decimal"/>
      <w:lvlText w:val="%1."/>
      <w:lvlJc w:val="left"/>
      <w:pPr>
        <w:ind w:left="720" w:hanging="360"/>
      </w:pPr>
      <w:rPr>
        <w:rFonts w:hint="default"/>
      </w:rPr>
    </w:lvl>
    <w:lvl w:ilvl="1">
      <w:start w:val="1"/>
      <w:numFmt w:val="decimal"/>
      <w:isLgl/>
      <w:lvlText w:val="2.%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5" w15:restartNumberingAfterBreak="0">
    <w:nsid w:val="67BD1E0B"/>
    <w:multiLevelType w:val="hybridMultilevel"/>
    <w:tmpl w:val="480C62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8BB1863"/>
    <w:multiLevelType w:val="multilevel"/>
    <w:tmpl w:val="9D94C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6993799F"/>
    <w:multiLevelType w:val="hybridMultilevel"/>
    <w:tmpl w:val="53EAC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C4615C5"/>
    <w:multiLevelType w:val="multilevel"/>
    <w:tmpl w:val="37DE90A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59" w15:restartNumberingAfterBreak="0">
    <w:nsid w:val="6C6767C6"/>
    <w:multiLevelType w:val="hybridMultilevel"/>
    <w:tmpl w:val="3A7897BA"/>
    <w:lvl w:ilvl="0" w:tplc="32A89C4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C9155DF"/>
    <w:multiLevelType w:val="hybridMultilevel"/>
    <w:tmpl w:val="798C5A54"/>
    <w:lvl w:ilvl="0" w:tplc="D444C56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0222196"/>
    <w:multiLevelType w:val="hybridMultilevel"/>
    <w:tmpl w:val="7DEAE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89F4F6E"/>
    <w:multiLevelType w:val="hybridMultilevel"/>
    <w:tmpl w:val="E44248A4"/>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7A0155AF"/>
    <w:multiLevelType w:val="hybridMultilevel"/>
    <w:tmpl w:val="AA9CB3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4" w15:restartNumberingAfterBreak="0">
    <w:nsid w:val="7AAD1D6A"/>
    <w:multiLevelType w:val="multilevel"/>
    <w:tmpl w:val="F686FC5E"/>
    <w:lvl w:ilvl="0">
      <w:start w:val="2"/>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5" w15:restartNumberingAfterBreak="0">
    <w:nsid w:val="7B0A017C"/>
    <w:multiLevelType w:val="hybridMultilevel"/>
    <w:tmpl w:val="276E3144"/>
    <w:lvl w:ilvl="0" w:tplc="D9682CFA">
      <w:start w:val="1"/>
      <w:numFmt w:val="bullet"/>
      <w:lvlText w:val="•"/>
      <w:lvlJc w:val="left"/>
      <w:pPr>
        <w:tabs>
          <w:tab w:val="num" w:pos="720"/>
        </w:tabs>
        <w:ind w:left="720" w:hanging="360"/>
      </w:pPr>
      <w:rPr>
        <w:rFonts w:ascii="Arial" w:hAnsi="Arial" w:hint="default"/>
        <w:u w:color="FFFFFF" w:themeColor="background1"/>
      </w:rPr>
    </w:lvl>
    <w:lvl w:ilvl="1" w:tplc="6FFCA17C" w:tentative="1">
      <w:start w:val="1"/>
      <w:numFmt w:val="bullet"/>
      <w:lvlText w:val="•"/>
      <w:lvlJc w:val="left"/>
      <w:pPr>
        <w:tabs>
          <w:tab w:val="num" w:pos="1440"/>
        </w:tabs>
        <w:ind w:left="1440" w:hanging="360"/>
      </w:pPr>
      <w:rPr>
        <w:rFonts w:ascii="Arial" w:hAnsi="Arial" w:hint="default"/>
      </w:rPr>
    </w:lvl>
    <w:lvl w:ilvl="2" w:tplc="C04CA2BC" w:tentative="1">
      <w:start w:val="1"/>
      <w:numFmt w:val="bullet"/>
      <w:lvlText w:val="•"/>
      <w:lvlJc w:val="left"/>
      <w:pPr>
        <w:tabs>
          <w:tab w:val="num" w:pos="2160"/>
        </w:tabs>
        <w:ind w:left="2160" w:hanging="360"/>
      </w:pPr>
      <w:rPr>
        <w:rFonts w:ascii="Arial" w:hAnsi="Arial" w:hint="default"/>
      </w:rPr>
    </w:lvl>
    <w:lvl w:ilvl="3" w:tplc="6D5A9926" w:tentative="1">
      <w:start w:val="1"/>
      <w:numFmt w:val="bullet"/>
      <w:lvlText w:val="•"/>
      <w:lvlJc w:val="left"/>
      <w:pPr>
        <w:tabs>
          <w:tab w:val="num" w:pos="2880"/>
        </w:tabs>
        <w:ind w:left="2880" w:hanging="360"/>
      </w:pPr>
      <w:rPr>
        <w:rFonts w:ascii="Arial" w:hAnsi="Arial" w:hint="default"/>
      </w:rPr>
    </w:lvl>
    <w:lvl w:ilvl="4" w:tplc="DF903BCC" w:tentative="1">
      <w:start w:val="1"/>
      <w:numFmt w:val="bullet"/>
      <w:lvlText w:val="•"/>
      <w:lvlJc w:val="left"/>
      <w:pPr>
        <w:tabs>
          <w:tab w:val="num" w:pos="3600"/>
        </w:tabs>
        <w:ind w:left="3600" w:hanging="360"/>
      </w:pPr>
      <w:rPr>
        <w:rFonts w:ascii="Arial" w:hAnsi="Arial" w:hint="default"/>
      </w:rPr>
    </w:lvl>
    <w:lvl w:ilvl="5" w:tplc="5E66F348" w:tentative="1">
      <w:start w:val="1"/>
      <w:numFmt w:val="bullet"/>
      <w:lvlText w:val="•"/>
      <w:lvlJc w:val="left"/>
      <w:pPr>
        <w:tabs>
          <w:tab w:val="num" w:pos="4320"/>
        </w:tabs>
        <w:ind w:left="4320" w:hanging="360"/>
      </w:pPr>
      <w:rPr>
        <w:rFonts w:ascii="Arial" w:hAnsi="Arial" w:hint="default"/>
      </w:rPr>
    </w:lvl>
    <w:lvl w:ilvl="6" w:tplc="A822AB40" w:tentative="1">
      <w:start w:val="1"/>
      <w:numFmt w:val="bullet"/>
      <w:lvlText w:val="•"/>
      <w:lvlJc w:val="left"/>
      <w:pPr>
        <w:tabs>
          <w:tab w:val="num" w:pos="5040"/>
        </w:tabs>
        <w:ind w:left="5040" w:hanging="360"/>
      </w:pPr>
      <w:rPr>
        <w:rFonts w:ascii="Arial" w:hAnsi="Arial" w:hint="default"/>
      </w:rPr>
    </w:lvl>
    <w:lvl w:ilvl="7" w:tplc="41C8178A" w:tentative="1">
      <w:start w:val="1"/>
      <w:numFmt w:val="bullet"/>
      <w:lvlText w:val="•"/>
      <w:lvlJc w:val="left"/>
      <w:pPr>
        <w:tabs>
          <w:tab w:val="num" w:pos="5760"/>
        </w:tabs>
        <w:ind w:left="5760" w:hanging="360"/>
      </w:pPr>
      <w:rPr>
        <w:rFonts w:ascii="Arial" w:hAnsi="Arial" w:hint="default"/>
      </w:rPr>
    </w:lvl>
    <w:lvl w:ilvl="8" w:tplc="8DD0CFA4" w:tentative="1">
      <w:start w:val="1"/>
      <w:numFmt w:val="bullet"/>
      <w:lvlText w:val="•"/>
      <w:lvlJc w:val="left"/>
      <w:pPr>
        <w:tabs>
          <w:tab w:val="num" w:pos="6480"/>
        </w:tabs>
        <w:ind w:left="6480" w:hanging="360"/>
      </w:pPr>
      <w:rPr>
        <w:rFonts w:ascii="Arial" w:hAnsi="Arial" w:hint="default"/>
      </w:rPr>
    </w:lvl>
  </w:abstractNum>
  <w:abstractNum w:abstractNumId="66" w15:restartNumberingAfterBreak="0">
    <w:nsid w:val="7BD73F23"/>
    <w:multiLevelType w:val="multilevel"/>
    <w:tmpl w:val="071E5D8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7D1D072E"/>
    <w:multiLevelType w:val="hybridMultilevel"/>
    <w:tmpl w:val="748ED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D742231"/>
    <w:multiLevelType w:val="multilevel"/>
    <w:tmpl w:val="D3923300"/>
    <w:lvl w:ilvl="0">
      <w:start w:val="2"/>
      <w:numFmt w:val="decimal"/>
      <w:lvlText w:val="%1"/>
      <w:lvlJc w:val="left"/>
      <w:pPr>
        <w:ind w:left="400" w:hanging="40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7DC0702D"/>
    <w:multiLevelType w:val="multilevel"/>
    <w:tmpl w:val="7DFA3E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97079428">
    <w:abstractNumId w:val="34"/>
  </w:num>
  <w:num w:numId="2" w16cid:durableId="1214074178">
    <w:abstractNumId w:val="15"/>
  </w:num>
  <w:num w:numId="3" w16cid:durableId="334116989">
    <w:abstractNumId w:val="19"/>
  </w:num>
  <w:num w:numId="4" w16cid:durableId="1373580761">
    <w:abstractNumId w:val="41"/>
  </w:num>
  <w:num w:numId="5" w16cid:durableId="167326714">
    <w:abstractNumId w:val="1"/>
  </w:num>
  <w:num w:numId="6" w16cid:durableId="804851060">
    <w:abstractNumId w:val="26"/>
  </w:num>
  <w:num w:numId="7" w16cid:durableId="1249657765">
    <w:abstractNumId w:val="2"/>
  </w:num>
  <w:num w:numId="8" w16cid:durableId="1196888207">
    <w:abstractNumId w:val="57"/>
  </w:num>
  <w:num w:numId="9" w16cid:durableId="30615715">
    <w:abstractNumId w:val="46"/>
  </w:num>
  <w:num w:numId="10" w16cid:durableId="790244766">
    <w:abstractNumId w:val="49"/>
  </w:num>
  <w:num w:numId="11" w16cid:durableId="1539658043">
    <w:abstractNumId w:val="20"/>
  </w:num>
  <w:num w:numId="12" w16cid:durableId="172114570">
    <w:abstractNumId w:val="22"/>
  </w:num>
  <w:num w:numId="13" w16cid:durableId="1742563422">
    <w:abstractNumId w:val="33"/>
  </w:num>
  <w:num w:numId="14" w16cid:durableId="983773603">
    <w:abstractNumId w:val="53"/>
  </w:num>
  <w:num w:numId="15" w16cid:durableId="1873108607">
    <w:abstractNumId w:val="8"/>
  </w:num>
  <w:num w:numId="16" w16cid:durableId="2041465182">
    <w:abstractNumId w:val="3"/>
  </w:num>
  <w:num w:numId="17" w16cid:durableId="1483694105">
    <w:abstractNumId w:val="14"/>
  </w:num>
  <w:num w:numId="18" w16cid:durableId="1662389114">
    <w:abstractNumId w:val="45"/>
  </w:num>
  <w:num w:numId="19" w16cid:durableId="136068702">
    <w:abstractNumId w:val="37"/>
  </w:num>
  <w:num w:numId="20" w16cid:durableId="203030764">
    <w:abstractNumId w:val="50"/>
  </w:num>
  <w:num w:numId="21" w16cid:durableId="14432284">
    <w:abstractNumId w:val="30"/>
  </w:num>
  <w:num w:numId="22" w16cid:durableId="1306396019">
    <w:abstractNumId w:val="60"/>
  </w:num>
  <w:num w:numId="23" w16cid:durableId="887646857">
    <w:abstractNumId w:val="52"/>
  </w:num>
  <w:num w:numId="24" w16cid:durableId="1159419740">
    <w:abstractNumId w:val="9"/>
  </w:num>
  <w:num w:numId="25" w16cid:durableId="775827946">
    <w:abstractNumId w:val="36"/>
  </w:num>
  <w:num w:numId="26" w16cid:durableId="135102016">
    <w:abstractNumId w:val="12"/>
  </w:num>
  <w:num w:numId="27" w16cid:durableId="988248382">
    <w:abstractNumId w:val="0"/>
  </w:num>
  <w:num w:numId="28" w16cid:durableId="618220562">
    <w:abstractNumId w:val="25"/>
  </w:num>
  <w:num w:numId="29" w16cid:durableId="637759621">
    <w:abstractNumId w:val="5"/>
  </w:num>
  <w:num w:numId="30" w16cid:durableId="2008433682">
    <w:abstractNumId w:val="66"/>
  </w:num>
  <w:num w:numId="31" w16cid:durableId="867986842">
    <w:abstractNumId w:val="54"/>
  </w:num>
  <w:num w:numId="32" w16cid:durableId="93137712">
    <w:abstractNumId w:val="44"/>
  </w:num>
  <w:num w:numId="33" w16cid:durableId="159782125">
    <w:abstractNumId w:val="64"/>
  </w:num>
  <w:num w:numId="34" w16cid:durableId="70275745">
    <w:abstractNumId w:val="6"/>
  </w:num>
  <w:num w:numId="35" w16cid:durableId="706375770">
    <w:abstractNumId w:val="24"/>
  </w:num>
  <w:num w:numId="36" w16cid:durableId="91366179">
    <w:abstractNumId w:val="47"/>
  </w:num>
  <w:num w:numId="37" w16cid:durableId="1006858412">
    <w:abstractNumId w:val="23"/>
  </w:num>
  <w:num w:numId="38" w16cid:durableId="1407454454">
    <w:abstractNumId w:val="65"/>
  </w:num>
  <w:num w:numId="39" w16cid:durableId="186526857">
    <w:abstractNumId w:val="61"/>
  </w:num>
  <w:num w:numId="40" w16cid:durableId="899679097">
    <w:abstractNumId w:val="11"/>
  </w:num>
  <w:num w:numId="41" w16cid:durableId="1705641504">
    <w:abstractNumId w:val="58"/>
  </w:num>
  <w:num w:numId="42" w16cid:durableId="569119413">
    <w:abstractNumId w:val="28"/>
  </w:num>
  <w:num w:numId="43" w16cid:durableId="1370909549">
    <w:abstractNumId w:val="39"/>
  </w:num>
  <w:num w:numId="44" w16cid:durableId="761800926">
    <w:abstractNumId w:val="31"/>
  </w:num>
  <w:num w:numId="45" w16cid:durableId="2040351935">
    <w:abstractNumId w:val="43"/>
  </w:num>
  <w:num w:numId="46" w16cid:durableId="289939290">
    <w:abstractNumId w:val="42"/>
  </w:num>
  <w:num w:numId="47" w16cid:durableId="626476543">
    <w:abstractNumId w:val="17"/>
  </w:num>
  <w:num w:numId="48" w16cid:durableId="2074624209">
    <w:abstractNumId w:val="55"/>
  </w:num>
  <w:num w:numId="49" w16cid:durableId="1777940512">
    <w:abstractNumId w:val="32"/>
  </w:num>
  <w:num w:numId="50" w16cid:durableId="1505822300">
    <w:abstractNumId w:val="48"/>
  </w:num>
  <w:num w:numId="51" w16cid:durableId="625164104">
    <w:abstractNumId w:val="4"/>
  </w:num>
  <w:num w:numId="52" w16cid:durableId="1765227944">
    <w:abstractNumId w:val="29"/>
  </w:num>
  <w:num w:numId="53" w16cid:durableId="370618192">
    <w:abstractNumId w:val="10"/>
  </w:num>
  <w:num w:numId="54" w16cid:durableId="1072583125">
    <w:abstractNumId w:val="40"/>
  </w:num>
  <w:num w:numId="55" w16cid:durableId="625543103">
    <w:abstractNumId w:val="35"/>
  </w:num>
  <w:num w:numId="56" w16cid:durableId="1394545758">
    <w:abstractNumId w:val="67"/>
  </w:num>
  <w:num w:numId="57" w16cid:durableId="11344331">
    <w:abstractNumId w:val="27"/>
  </w:num>
  <w:num w:numId="58" w16cid:durableId="534541355">
    <w:abstractNumId w:val="16"/>
  </w:num>
  <w:num w:numId="59" w16cid:durableId="596790554">
    <w:abstractNumId w:val="59"/>
  </w:num>
  <w:num w:numId="60" w16cid:durableId="1637835666">
    <w:abstractNumId w:val="18"/>
  </w:num>
  <w:num w:numId="61" w16cid:durableId="550070772">
    <w:abstractNumId w:val="7"/>
  </w:num>
  <w:num w:numId="62" w16cid:durableId="1632713528">
    <w:abstractNumId w:val="69"/>
  </w:num>
  <w:num w:numId="63" w16cid:durableId="1931625031">
    <w:abstractNumId w:val="68"/>
  </w:num>
  <w:num w:numId="64" w16cid:durableId="224881219">
    <w:abstractNumId w:val="63"/>
  </w:num>
  <w:num w:numId="65" w16cid:durableId="1370258520">
    <w:abstractNumId w:val="51"/>
  </w:num>
  <w:num w:numId="66" w16cid:durableId="2068256234">
    <w:abstractNumId w:val="62"/>
  </w:num>
  <w:num w:numId="67" w16cid:durableId="780997725">
    <w:abstractNumId w:val="13"/>
  </w:num>
  <w:num w:numId="68" w16cid:durableId="1471049453">
    <w:abstractNumId w:val="38"/>
  </w:num>
  <w:num w:numId="69" w16cid:durableId="1377466697">
    <w:abstractNumId w:val="56"/>
  </w:num>
  <w:num w:numId="70" w16cid:durableId="201673281">
    <w:abstractNumId w:val="21"/>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F82"/>
    <w:rsid w:val="00000649"/>
    <w:rsid w:val="000007A7"/>
    <w:rsid w:val="000019B1"/>
    <w:rsid w:val="00001A57"/>
    <w:rsid w:val="00001EBC"/>
    <w:rsid w:val="00002EA6"/>
    <w:rsid w:val="0000328C"/>
    <w:rsid w:val="000036C0"/>
    <w:rsid w:val="00004BB5"/>
    <w:rsid w:val="000063FF"/>
    <w:rsid w:val="00006D71"/>
    <w:rsid w:val="00007EF0"/>
    <w:rsid w:val="000107DA"/>
    <w:rsid w:val="00012068"/>
    <w:rsid w:val="000121A7"/>
    <w:rsid w:val="00012443"/>
    <w:rsid w:val="00012447"/>
    <w:rsid w:val="000124ED"/>
    <w:rsid w:val="00012E74"/>
    <w:rsid w:val="0001505E"/>
    <w:rsid w:val="0001511A"/>
    <w:rsid w:val="000153FB"/>
    <w:rsid w:val="00015A1A"/>
    <w:rsid w:val="000176B4"/>
    <w:rsid w:val="000208D1"/>
    <w:rsid w:val="00020D27"/>
    <w:rsid w:val="000218BF"/>
    <w:rsid w:val="0002362B"/>
    <w:rsid w:val="00024756"/>
    <w:rsid w:val="00024777"/>
    <w:rsid w:val="00025F84"/>
    <w:rsid w:val="00026D19"/>
    <w:rsid w:val="00027AF6"/>
    <w:rsid w:val="00030C2C"/>
    <w:rsid w:val="000311F1"/>
    <w:rsid w:val="00031FCF"/>
    <w:rsid w:val="000322CD"/>
    <w:rsid w:val="0003360C"/>
    <w:rsid w:val="00033E92"/>
    <w:rsid w:val="0003498E"/>
    <w:rsid w:val="00034DF8"/>
    <w:rsid w:val="00035618"/>
    <w:rsid w:val="00035BF0"/>
    <w:rsid w:val="00036D03"/>
    <w:rsid w:val="00037A1F"/>
    <w:rsid w:val="00037CB5"/>
    <w:rsid w:val="00037E44"/>
    <w:rsid w:val="000403A9"/>
    <w:rsid w:val="00040CDC"/>
    <w:rsid w:val="00042330"/>
    <w:rsid w:val="00042847"/>
    <w:rsid w:val="00042C80"/>
    <w:rsid w:val="0004479C"/>
    <w:rsid w:val="00044CFD"/>
    <w:rsid w:val="0004533C"/>
    <w:rsid w:val="00045348"/>
    <w:rsid w:val="00045C64"/>
    <w:rsid w:val="000461F1"/>
    <w:rsid w:val="00046F06"/>
    <w:rsid w:val="00047E68"/>
    <w:rsid w:val="00051C54"/>
    <w:rsid w:val="0005314D"/>
    <w:rsid w:val="000537B6"/>
    <w:rsid w:val="00055335"/>
    <w:rsid w:val="00056482"/>
    <w:rsid w:val="000570A9"/>
    <w:rsid w:val="00057861"/>
    <w:rsid w:val="00057B4E"/>
    <w:rsid w:val="00060F82"/>
    <w:rsid w:val="00061D2C"/>
    <w:rsid w:val="0006240F"/>
    <w:rsid w:val="0006267E"/>
    <w:rsid w:val="00063BA4"/>
    <w:rsid w:val="00064D15"/>
    <w:rsid w:val="00064D44"/>
    <w:rsid w:val="00065538"/>
    <w:rsid w:val="000667AC"/>
    <w:rsid w:val="000677EF"/>
    <w:rsid w:val="00067F3E"/>
    <w:rsid w:val="0007023E"/>
    <w:rsid w:val="00070712"/>
    <w:rsid w:val="000709A0"/>
    <w:rsid w:val="00070ABC"/>
    <w:rsid w:val="00071433"/>
    <w:rsid w:val="00071489"/>
    <w:rsid w:val="00071B0B"/>
    <w:rsid w:val="00071BDB"/>
    <w:rsid w:val="000730D9"/>
    <w:rsid w:val="00074484"/>
    <w:rsid w:val="00074CDB"/>
    <w:rsid w:val="00075CAF"/>
    <w:rsid w:val="00077597"/>
    <w:rsid w:val="00080A2F"/>
    <w:rsid w:val="00080F78"/>
    <w:rsid w:val="00081BCB"/>
    <w:rsid w:val="00082BE7"/>
    <w:rsid w:val="00083233"/>
    <w:rsid w:val="00083552"/>
    <w:rsid w:val="00084B32"/>
    <w:rsid w:val="00087C3A"/>
    <w:rsid w:val="000900C3"/>
    <w:rsid w:val="00090B62"/>
    <w:rsid w:val="00091929"/>
    <w:rsid w:val="00091AB4"/>
    <w:rsid w:val="000921C3"/>
    <w:rsid w:val="000927A9"/>
    <w:rsid w:val="00093013"/>
    <w:rsid w:val="00093117"/>
    <w:rsid w:val="0009341F"/>
    <w:rsid w:val="000935F2"/>
    <w:rsid w:val="00093DCE"/>
    <w:rsid w:val="000946B1"/>
    <w:rsid w:val="00094A7E"/>
    <w:rsid w:val="00094B7D"/>
    <w:rsid w:val="00094DB7"/>
    <w:rsid w:val="00095506"/>
    <w:rsid w:val="000958F5"/>
    <w:rsid w:val="0009788E"/>
    <w:rsid w:val="00097D79"/>
    <w:rsid w:val="000A0723"/>
    <w:rsid w:val="000A07A5"/>
    <w:rsid w:val="000A1022"/>
    <w:rsid w:val="000A1269"/>
    <w:rsid w:val="000A257B"/>
    <w:rsid w:val="000A2889"/>
    <w:rsid w:val="000A2C6F"/>
    <w:rsid w:val="000A3656"/>
    <w:rsid w:val="000A3E97"/>
    <w:rsid w:val="000A52E4"/>
    <w:rsid w:val="000A657A"/>
    <w:rsid w:val="000A6E10"/>
    <w:rsid w:val="000A6FE8"/>
    <w:rsid w:val="000B0810"/>
    <w:rsid w:val="000B0A83"/>
    <w:rsid w:val="000B1D44"/>
    <w:rsid w:val="000B2070"/>
    <w:rsid w:val="000B47CC"/>
    <w:rsid w:val="000B5F81"/>
    <w:rsid w:val="000B6A91"/>
    <w:rsid w:val="000C1341"/>
    <w:rsid w:val="000C22C9"/>
    <w:rsid w:val="000C4208"/>
    <w:rsid w:val="000C4A2E"/>
    <w:rsid w:val="000C4DD7"/>
    <w:rsid w:val="000C584D"/>
    <w:rsid w:val="000C75E1"/>
    <w:rsid w:val="000C7CD1"/>
    <w:rsid w:val="000C7E81"/>
    <w:rsid w:val="000D06F8"/>
    <w:rsid w:val="000D0F90"/>
    <w:rsid w:val="000D1F10"/>
    <w:rsid w:val="000D2293"/>
    <w:rsid w:val="000D23C2"/>
    <w:rsid w:val="000D2AE3"/>
    <w:rsid w:val="000D569B"/>
    <w:rsid w:val="000D5730"/>
    <w:rsid w:val="000D6150"/>
    <w:rsid w:val="000D62BD"/>
    <w:rsid w:val="000D6EBF"/>
    <w:rsid w:val="000D7781"/>
    <w:rsid w:val="000D7851"/>
    <w:rsid w:val="000E10D1"/>
    <w:rsid w:val="000E33A1"/>
    <w:rsid w:val="000E36CF"/>
    <w:rsid w:val="000E39AE"/>
    <w:rsid w:val="000E4512"/>
    <w:rsid w:val="000E4DCE"/>
    <w:rsid w:val="000E5043"/>
    <w:rsid w:val="000E5572"/>
    <w:rsid w:val="000E5CCB"/>
    <w:rsid w:val="000E66DD"/>
    <w:rsid w:val="000E7557"/>
    <w:rsid w:val="000E7FC2"/>
    <w:rsid w:val="000F0F6E"/>
    <w:rsid w:val="000F1B06"/>
    <w:rsid w:val="000F1C78"/>
    <w:rsid w:val="000F2B7A"/>
    <w:rsid w:val="000F363F"/>
    <w:rsid w:val="000F384E"/>
    <w:rsid w:val="000F4569"/>
    <w:rsid w:val="000F462D"/>
    <w:rsid w:val="000F4769"/>
    <w:rsid w:val="000F48C6"/>
    <w:rsid w:val="000F5818"/>
    <w:rsid w:val="000F5A58"/>
    <w:rsid w:val="000F7D48"/>
    <w:rsid w:val="0010037B"/>
    <w:rsid w:val="0010077B"/>
    <w:rsid w:val="00100E95"/>
    <w:rsid w:val="00103A4E"/>
    <w:rsid w:val="00104918"/>
    <w:rsid w:val="00105464"/>
    <w:rsid w:val="001072F9"/>
    <w:rsid w:val="00107783"/>
    <w:rsid w:val="001078DA"/>
    <w:rsid w:val="001079B2"/>
    <w:rsid w:val="00111E01"/>
    <w:rsid w:val="00112DF3"/>
    <w:rsid w:val="00112E0E"/>
    <w:rsid w:val="00112E9D"/>
    <w:rsid w:val="00113F02"/>
    <w:rsid w:val="00114FFA"/>
    <w:rsid w:val="0011504E"/>
    <w:rsid w:val="001153ED"/>
    <w:rsid w:val="00115A68"/>
    <w:rsid w:val="001162FD"/>
    <w:rsid w:val="00117C40"/>
    <w:rsid w:val="0012043B"/>
    <w:rsid w:val="00121781"/>
    <w:rsid w:val="001226CA"/>
    <w:rsid w:val="00123355"/>
    <w:rsid w:val="001243A9"/>
    <w:rsid w:val="001249A9"/>
    <w:rsid w:val="00125CD7"/>
    <w:rsid w:val="00125DB8"/>
    <w:rsid w:val="00126904"/>
    <w:rsid w:val="00127ED4"/>
    <w:rsid w:val="00130AC5"/>
    <w:rsid w:val="00131F12"/>
    <w:rsid w:val="00132983"/>
    <w:rsid w:val="00132CAF"/>
    <w:rsid w:val="00132FC8"/>
    <w:rsid w:val="0013352F"/>
    <w:rsid w:val="00133D83"/>
    <w:rsid w:val="001343FA"/>
    <w:rsid w:val="00135AE4"/>
    <w:rsid w:val="00135AF9"/>
    <w:rsid w:val="001360BE"/>
    <w:rsid w:val="00136259"/>
    <w:rsid w:val="00140978"/>
    <w:rsid w:val="001418F3"/>
    <w:rsid w:val="00142123"/>
    <w:rsid w:val="00142BAB"/>
    <w:rsid w:val="00143533"/>
    <w:rsid w:val="0014419D"/>
    <w:rsid w:val="00144ED7"/>
    <w:rsid w:val="00145702"/>
    <w:rsid w:val="00145AB2"/>
    <w:rsid w:val="0014783B"/>
    <w:rsid w:val="00150779"/>
    <w:rsid w:val="00150C04"/>
    <w:rsid w:val="00154454"/>
    <w:rsid w:val="001564E1"/>
    <w:rsid w:val="001569AE"/>
    <w:rsid w:val="00156D2E"/>
    <w:rsid w:val="00157BF0"/>
    <w:rsid w:val="00160150"/>
    <w:rsid w:val="00160D4F"/>
    <w:rsid w:val="00161552"/>
    <w:rsid w:val="0016188F"/>
    <w:rsid w:val="00161BC7"/>
    <w:rsid w:val="001624AA"/>
    <w:rsid w:val="0016297E"/>
    <w:rsid w:val="00162D24"/>
    <w:rsid w:val="0016332A"/>
    <w:rsid w:val="00163525"/>
    <w:rsid w:val="001635FF"/>
    <w:rsid w:val="001636CA"/>
    <w:rsid w:val="00163FCA"/>
    <w:rsid w:val="00164058"/>
    <w:rsid w:val="00164A92"/>
    <w:rsid w:val="001651F0"/>
    <w:rsid w:val="0016764F"/>
    <w:rsid w:val="00167729"/>
    <w:rsid w:val="001700CE"/>
    <w:rsid w:val="0017024D"/>
    <w:rsid w:val="00170366"/>
    <w:rsid w:val="001714A2"/>
    <w:rsid w:val="00171742"/>
    <w:rsid w:val="00171B21"/>
    <w:rsid w:val="00172242"/>
    <w:rsid w:val="00173361"/>
    <w:rsid w:val="00173FCC"/>
    <w:rsid w:val="001748F1"/>
    <w:rsid w:val="00175E6F"/>
    <w:rsid w:val="0017686B"/>
    <w:rsid w:val="00176B7D"/>
    <w:rsid w:val="001801C3"/>
    <w:rsid w:val="00181840"/>
    <w:rsid w:val="001818AA"/>
    <w:rsid w:val="0018278F"/>
    <w:rsid w:val="00182BB4"/>
    <w:rsid w:val="00183B13"/>
    <w:rsid w:val="00184834"/>
    <w:rsid w:val="001850B6"/>
    <w:rsid w:val="001852D7"/>
    <w:rsid w:val="00185D3D"/>
    <w:rsid w:val="00187AAE"/>
    <w:rsid w:val="00190F5A"/>
    <w:rsid w:val="0019220B"/>
    <w:rsid w:val="001936D8"/>
    <w:rsid w:val="00193AF9"/>
    <w:rsid w:val="00194EA3"/>
    <w:rsid w:val="00195566"/>
    <w:rsid w:val="0019640A"/>
    <w:rsid w:val="00196452"/>
    <w:rsid w:val="00196B26"/>
    <w:rsid w:val="00196B4F"/>
    <w:rsid w:val="00197A27"/>
    <w:rsid w:val="001A0473"/>
    <w:rsid w:val="001A117E"/>
    <w:rsid w:val="001A2E88"/>
    <w:rsid w:val="001A3484"/>
    <w:rsid w:val="001A3522"/>
    <w:rsid w:val="001A4308"/>
    <w:rsid w:val="001A4603"/>
    <w:rsid w:val="001A46AB"/>
    <w:rsid w:val="001A47DC"/>
    <w:rsid w:val="001A6B03"/>
    <w:rsid w:val="001A6C6E"/>
    <w:rsid w:val="001A7D18"/>
    <w:rsid w:val="001B0C24"/>
    <w:rsid w:val="001B1E58"/>
    <w:rsid w:val="001B2386"/>
    <w:rsid w:val="001B354F"/>
    <w:rsid w:val="001B43BA"/>
    <w:rsid w:val="001B490F"/>
    <w:rsid w:val="001B59C4"/>
    <w:rsid w:val="001B5A87"/>
    <w:rsid w:val="001B5BA5"/>
    <w:rsid w:val="001B6900"/>
    <w:rsid w:val="001B7CFB"/>
    <w:rsid w:val="001C08C8"/>
    <w:rsid w:val="001C2939"/>
    <w:rsid w:val="001C2DD7"/>
    <w:rsid w:val="001C45A0"/>
    <w:rsid w:val="001C6425"/>
    <w:rsid w:val="001C6875"/>
    <w:rsid w:val="001C6DE9"/>
    <w:rsid w:val="001C7D37"/>
    <w:rsid w:val="001D1593"/>
    <w:rsid w:val="001D1B28"/>
    <w:rsid w:val="001D1F95"/>
    <w:rsid w:val="001D209C"/>
    <w:rsid w:val="001D21F5"/>
    <w:rsid w:val="001D3FF2"/>
    <w:rsid w:val="001D4115"/>
    <w:rsid w:val="001D431B"/>
    <w:rsid w:val="001D4C4F"/>
    <w:rsid w:val="001D7592"/>
    <w:rsid w:val="001D7676"/>
    <w:rsid w:val="001E0A4A"/>
    <w:rsid w:val="001E2E1D"/>
    <w:rsid w:val="001E2F83"/>
    <w:rsid w:val="001E44CE"/>
    <w:rsid w:val="001E482A"/>
    <w:rsid w:val="001E6809"/>
    <w:rsid w:val="001E6C13"/>
    <w:rsid w:val="001E7BD3"/>
    <w:rsid w:val="001F063F"/>
    <w:rsid w:val="001F0668"/>
    <w:rsid w:val="001F0C25"/>
    <w:rsid w:val="001F0D1E"/>
    <w:rsid w:val="001F0F9E"/>
    <w:rsid w:val="001F503B"/>
    <w:rsid w:val="001F7600"/>
    <w:rsid w:val="001F79C4"/>
    <w:rsid w:val="001F7B6E"/>
    <w:rsid w:val="001F7E0F"/>
    <w:rsid w:val="00201018"/>
    <w:rsid w:val="00201353"/>
    <w:rsid w:val="002023A4"/>
    <w:rsid w:val="00202889"/>
    <w:rsid w:val="002034D2"/>
    <w:rsid w:val="00203FD0"/>
    <w:rsid w:val="002060C9"/>
    <w:rsid w:val="00210607"/>
    <w:rsid w:val="00212035"/>
    <w:rsid w:val="00212452"/>
    <w:rsid w:val="00212D35"/>
    <w:rsid w:val="002133AD"/>
    <w:rsid w:val="00213794"/>
    <w:rsid w:val="002143B8"/>
    <w:rsid w:val="00214662"/>
    <w:rsid w:val="00214761"/>
    <w:rsid w:val="002162C4"/>
    <w:rsid w:val="002169BE"/>
    <w:rsid w:val="00217316"/>
    <w:rsid w:val="00220C68"/>
    <w:rsid w:val="0022120B"/>
    <w:rsid w:val="0022134D"/>
    <w:rsid w:val="002213BB"/>
    <w:rsid w:val="00222C5A"/>
    <w:rsid w:val="00222EE1"/>
    <w:rsid w:val="00223602"/>
    <w:rsid w:val="00223B0A"/>
    <w:rsid w:val="00223DBA"/>
    <w:rsid w:val="00224ABE"/>
    <w:rsid w:val="00225EA3"/>
    <w:rsid w:val="00227FA5"/>
    <w:rsid w:val="002303D2"/>
    <w:rsid w:val="00230737"/>
    <w:rsid w:val="002318F4"/>
    <w:rsid w:val="00231DEF"/>
    <w:rsid w:val="00232F02"/>
    <w:rsid w:val="002345E3"/>
    <w:rsid w:val="002347D8"/>
    <w:rsid w:val="00234DE4"/>
    <w:rsid w:val="002353FA"/>
    <w:rsid w:val="002355E6"/>
    <w:rsid w:val="00237027"/>
    <w:rsid w:val="00237F88"/>
    <w:rsid w:val="00240EE1"/>
    <w:rsid w:val="00241208"/>
    <w:rsid w:val="002419A6"/>
    <w:rsid w:val="00241B36"/>
    <w:rsid w:val="002420AA"/>
    <w:rsid w:val="00242A6A"/>
    <w:rsid w:val="002436CE"/>
    <w:rsid w:val="00244546"/>
    <w:rsid w:val="00245D91"/>
    <w:rsid w:val="00246564"/>
    <w:rsid w:val="002467A5"/>
    <w:rsid w:val="00246C43"/>
    <w:rsid w:val="00247990"/>
    <w:rsid w:val="00247ED6"/>
    <w:rsid w:val="00250BBC"/>
    <w:rsid w:val="0025191E"/>
    <w:rsid w:val="00251ED1"/>
    <w:rsid w:val="00254ACE"/>
    <w:rsid w:val="0025660F"/>
    <w:rsid w:val="0025742F"/>
    <w:rsid w:val="00257F0D"/>
    <w:rsid w:val="0025E865"/>
    <w:rsid w:val="0026005C"/>
    <w:rsid w:val="0026095E"/>
    <w:rsid w:val="0026102B"/>
    <w:rsid w:val="002612D6"/>
    <w:rsid w:val="002612EB"/>
    <w:rsid w:val="00261A96"/>
    <w:rsid w:val="00261E7D"/>
    <w:rsid w:val="0026307B"/>
    <w:rsid w:val="002631AB"/>
    <w:rsid w:val="00263B46"/>
    <w:rsid w:val="00265E8A"/>
    <w:rsid w:val="002660C7"/>
    <w:rsid w:val="00266E55"/>
    <w:rsid w:val="00267BE3"/>
    <w:rsid w:val="00267D5C"/>
    <w:rsid w:val="00270E40"/>
    <w:rsid w:val="00270F13"/>
    <w:rsid w:val="00271745"/>
    <w:rsid w:val="002728A6"/>
    <w:rsid w:val="00273340"/>
    <w:rsid w:val="0027377B"/>
    <w:rsid w:val="00273FCC"/>
    <w:rsid w:val="00274E2A"/>
    <w:rsid w:val="00275C13"/>
    <w:rsid w:val="00275D70"/>
    <w:rsid w:val="0027626A"/>
    <w:rsid w:val="0027690A"/>
    <w:rsid w:val="002773C5"/>
    <w:rsid w:val="00277410"/>
    <w:rsid w:val="00277E8A"/>
    <w:rsid w:val="00281503"/>
    <w:rsid w:val="00282643"/>
    <w:rsid w:val="002848BE"/>
    <w:rsid w:val="00285306"/>
    <w:rsid w:val="00291840"/>
    <w:rsid w:val="002919B3"/>
    <w:rsid w:val="00291D7E"/>
    <w:rsid w:val="00291FF5"/>
    <w:rsid w:val="002923B0"/>
    <w:rsid w:val="00292B4A"/>
    <w:rsid w:val="0029308B"/>
    <w:rsid w:val="0029419F"/>
    <w:rsid w:val="0029663F"/>
    <w:rsid w:val="00297566"/>
    <w:rsid w:val="002A0D5B"/>
    <w:rsid w:val="002A10B2"/>
    <w:rsid w:val="002A1E06"/>
    <w:rsid w:val="002A21A0"/>
    <w:rsid w:val="002A2AF5"/>
    <w:rsid w:val="002A300D"/>
    <w:rsid w:val="002A575C"/>
    <w:rsid w:val="002A5A1E"/>
    <w:rsid w:val="002A6367"/>
    <w:rsid w:val="002B08E8"/>
    <w:rsid w:val="002B0BA2"/>
    <w:rsid w:val="002B0E29"/>
    <w:rsid w:val="002B2D63"/>
    <w:rsid w:val="002B2E09"/>
    <w:rsid w:val="002B30A6"/>
    <w:rsid w:val="002B395B"/>
    <w:rsid w:val="002B4372"/>
    <w:rsid w:val="002B5B27"/>
    <w:rsid w:val="002B69FC"/>
    <w:rsid w:val="002B6EDB"/>
    <w:rsid w:val="002B6F31"/>
    <w:rsid w:val="002B6F7D"/>
    <w:rsid w:val="002B7352"/>
    <w:rsid w:val="002C3CE0"/>
    <w:rsid w:val="002C4A5C"/>
    <w:rsid w:val="002C5A12"/>
    <w:rsid w:val="002C6576"/>
    <w:rsid w:val="002C683F"/>
    <w:rsid w:val="002C71D5"/>
    <w:rsid w:val="002C737A"/>
    <w:rsid w:val="002D015B"/>
    <w:rsid w:val="002D1220"/>
    <w:rsid w:val="002D22FE"/>
    <w:rsid w:val="002D30A0"/>
    <w:rsid w:val="002D3201"/>
    <w:rsid w:val="002D3357"/>
    <w:rsid w:val="002D3B3B"/>
    <w:rsid w:val="002D48D0"/>
    <w:rsid w:val="002D5A94"/>
    <w:rsid w:val="002D5C95"/>
    <w:rsid w:val="002D7529"/>
    <w:rsid w:val="002E0159"/>
    <w:rsid w:val="002E0791"/>
    <w:rsid w:val="002E08E8"/>
    <w:rsid w:val="002E15DE"/>
    <w:rsid w:val="002E20AF"/>
    <w:rsid w:val="002E361D"/>
    <w:rsid w:val="002E39CC"/>
    <w:rsid w:val="002E3C7E"/>
    <w:rsid w:val="002E416B"/>
    <w:rsid w:val="002E4709"/>
    <w:rsid w:val="002E55E6"/>
    <w:rsid w:val="002F08D5"/>
    <w:rsid w:val="002F1638"/>
    <w:rsid w:val="002F2154"/>
    <w:rsid w:val="002F2C61"/>
    <w:rsid w:val="002F3A9C"/>
    <w:rsid w:val="002F3E65"/>
    <w:rsid w:val="002F7A34"/>
    <w:rsid w:val="002F7B8C"/>
    <w:rsid w:val="002FDD3F"/>
    <w:rsid w:val="003002B6"/>
    <w:rsid w:val="00300CEA"/>
    <w:rsid w:val="003015BD"/>
    <w:rsid w:val="00302030"/>
    <w:rsid w:val="00302203"/>
    <w:rsid w:val="0030403D"/>
    <w:rsid w:val="003043E6"/>
    <w:rsid w:val="00305567"/>
    <w:rsid w:val="00305690"/>
    <w:rsid w:val="00305734"/>
    <w:rsid w:val="003068FF"/>
    <w:rsid w:val="00306C8C"/>
    <w:rsid w:val="0030703D"/>
    <w:rsid w:val="00307440"/>
    <w:rsid w:val="003074D1"/>
    <w:rsid w:val="003101F4"/>
    <w:rsid w:val="003102A7"/>
    <w:rsid w:val="003106B1"/>
    <w:rsid w:val="0031123C"/>
    <w:rsid w:val="0031170A"/>
    <w:rsid w:val="00311C3E"/>
    <w:rsid w:val="0031244F"/>
    <w:rsid w:val="003141EF"/>
    <w:rsid w:val="0031529D"/>
    <w:rsid w:val="00316086"/>
    <w:rsid w:val="00316116"/>
    <w:rsid w:val="00316364"/>
    <w:rsid w:val="003173AE"/>
    <w:rsid w:val="00317FFA"/>
    <w:rsid w:val="0032161A"/>
    <w:rsid w:val="003222B1"/>
    <w:rsid w:val="003238AB"/>
    <w:rsid w:val="00324186"/>
    <w:rsid w:val="00324748"/>
    <w:rsid w:val="00324CE7"/>
    <w:rsid w:val="003265A4"/>
    <w:rsid w:val="003268EE"/>
    <w:rsid w:val="003276E5"/>
    <w:rsid w:val="0032791A"/>
    <w:rsid w:val="003279CF"/>
    <w:rsid w:val="00327A0F"/>
    <w:rsid w:val="00330C9E"/>
    <w:rsid w:val="00331884"/>
    <w:rsid w:val="00331A3B"/>
    <w:rsid w:val="003325C6"/>
    <w:rsid w:val="0033313B"/>
    <w:rsid w:val="00333917"/>
    <w:rsid w:val="003363CA"/>
    <w:rsid w:val="003364D8"/>
    <w:rsid w:val="00336E6D"/>
    <w:rsid w:val="0033760C"/>
    <w:rsid w:val="0034165F"/>
    <w:rsid w:val="00341682"/>
    <w:rsid w:val="00341A18"/>
    <w:rsid w:val="00341B28"/>
    <w:rsid w:val="00342068"/>
    <w:rsid w:val="0034343A"/>
    <w:rsid w:val="00343DB2"/>
    <w:rsid w:val="00344A50"/>
    <w:rsid w:val="00344B20"/>
    <w:rsid w:val="00344B26"/>
    <w:rsid w:val="00345320"/>
    <w:rsid w:val="00350499"/>
    <w:rsid w:val="00350528"/>
    <w:rsid w:val="00350C21"/>
    <w:rsid w:val="0035253F"/>
    <w:rsid w:val="00352A1C"/>
    <w:rsid w:val="0035318D"/>
    <w:rsid w:val="00353ADB"/>
    <w:rsid w:val="00354A05"/>
    <w:rsid w:val="0035553E"/>
    <w:rsid w:val="00355AD4"/>
    <w:rsid w:val="00356AF4"/>
    <w:rsid w:val="0035779B"/>
    <w:rsid w:val="00360E09"/>
    <w:rsid w:val="003621EA"/>
    <w:rsid w:val="0036363F"/>
    <w:rsid w:val="0036491A"/>
    <w:rsid w:val="00364C6F"/>
    <w:rsid w:val="003655B9"/>
    <w:rsid w:val="00365B2C"/>
    <w:rsid w:val="00367A05"/>
    <w:rsid w:val="0037012F"/>
    <w:rsid w:val="00370969"/>
    <w:rsid w:val="003709ED"/>
    <w:rsid w:val="003722B9"/>
    <w:rsid w:val="003730E2"/>
    <w:rsid w:val="00373395"/>
    <w:rsid w:val="00373CC9"/>
    <w:rsid w:val="00376670"/>
    <w:rsid w:val="00380ADE"/>
    <w:rsid w:val="0038129A"/>
    <w:rsid w:val="003812D9"/>
    <w:rsid w:val="0038131C"/>
    <w:rsid w:val="00381352"/>
    <w:rsid w:val="00381BCD"/>
    <w:rsid w:val="003831A7"/>
    <w:rsid w:val="00383351"/>
    <w:rsid w:val="00384DDF"/>
    <w:rsid w:val="003852E9"/>
    <w:rsid w:val="0038621A"/>
    <w:rsid w:val="003862CD"/>
    <w:rsid w:val="00386BD4"/>
    <w:rsid w:val="00390311"/>
    <w:rsid w:val="0039140A"/>
    <w:rsid w:val="00391594"/>
    <w:rsid w:val="003917E0"/>
    <w:rsid w:val="00391F5D"/>
    <w:rsid w:val="003943AB"/>
    <w:rsid w:val="003947BC"/>
    <w:rsid w:val="00394C97"/>
    <w:rsid w:val="00394D1B"/>
    <w:rsid w:val="0039528B"/>
    <w:rsid w:val="00396304"/>
    <w:rsid w:val="00396893"/>
    <w:rsid w:val="00396D04"/>
    <w:rsid w:val="00396F85"/>
    <w:rsid w:val="00397186"/>
    <w:rsid w:val="003974C3"/>
    <w:rsid w:val="003A0515"/>
    <w:rsid w:val="003A0AF9"/>
    <w:rsid w:val="003A174D"/>
    <w:rsid w:val="003A3827"/>
    <w:rsid w:val="003A4BBB"/>
    <w:rsid w:val="003A4BF5"/>
    <w:rsid w:val="003A5310"/>
    <w:rsid w:val="003A548F"/>
    <w:rsid w:val="003A6227"/>
    <w:rsid w:val="003A65E3"/>
    <w:rsid w:val="003A6ABE"/>
    <w:rsid w:val="003A6B22"/>
    <w:rsid w:val="003A72E2"/>
    <w:rsid w:val="003A76F5"/>
    <w:rsid w:val="003B03D9"/>
    <w:rsid w:val="003B04BB"/>
    <w:rsid w:val="003B1885"/>
    <w:rsid w:val="003B1D60"/>
    <w:rsid w:val="003B21BB"/>
    <w:rsid w:val="003B4E87"/>
    <w:rsid w:val="003B638E"/>
    <w:rsid w:val="003B63AC"/>
    <w:rsid w:val="003B65F4"/>
    <w:rsid w:val="003C0256"/>
    <w:rsid w:val="003C188C"/>
    <w:rsid w:val="003C1F49"/>
    <w:rsid w:val="003C22D1"/>
    <w:rsid w:val="003C3243"/>
    <w:rsid w:val="003C45F4"/>
    <w:rsid w:val="003C47D5"/>
    <w:rsid w:val="003C4A01"/>
    <w:rsid w:val="003C4C27"/>
    <w:rsid w:val="003C4CCA"/>
    <w:rsid w:val="003C4F71"/>
    <w:rsid w:val="003C52B0"/>
    <w:rsid w:val="003C55E4"/>
    <w:rsid w:val="003C5FDD"/>
    <w:rsid w:val="003C6DA2"/>
    <w:rsid w:val="003D0965"/>
    <w:rsid w:val="003D1986"/>
    <w:rsid w:val="003D202D"/>
    <w:rsid w:val="003D339C"/>
    <w:rsid w:val="003D35B7"/>
    <w:rsid w:val="003D4051"/>
    <w:rsid w:val="003D424E"/>
    <w:rsid w:val="003D7179"/>
    <w:rsid w:val="003D719D"/>
    <w:rsid w:val="003D7395"/>
    <w:rsid w:val="003D7472"/>
    <w:rsid w:val="003D7C7F"/>
    <w:rsid w:val="003DBBAD"/>
    <w:rsid w:val="003E0102"/>
    <w:rsid w:val="003E140D"/>
    <w:rsid w:val="003E2A83"/>
    <w:rsid w:val="003E391D"/>
    <w:rsid w:val="003E3CA2"/>
    <w:rsid w:val="003E494E"/>
    <w:rsid w:val="003E5942"/>
    <w:rsid w:val="003E6014"/>
    <w:rsid w:val="003E653C"/>
    <w:rsid w:val="003E684C"/>
    <w:rsid w:val="003E6ACC"/>
    <w:rsid w:val="003E7A46"/>
    <w:rsid w:val="003F155F"/>
    <w:rsid w:val="003F1FFF"/>
    <w:rsid w:val="003F2207"/>
    <w:rsid w:val="003F29A5"/>
    <w:rsid w:val="003F2F0B"/>
    <w:rsid w:val="003F3BE0"/>
    <w:rsid w:val="003F4F5F"/>
    <w:rsid w:val="003F559D"/>
    <w:rsid w:val="003F5E21"/>
    <w:rsid w:val="003F66AB"/>
    <w:rsid w:val="003F6EDE"/>
    <w:rsid w:val="003F724A"/>
    <w:rsid w:val="003F7268"/>
    <w:rsid w:val="003F76B0"/>
    <w:rsid w:val="004003F7"/>
    <w:rsid w:val="00400747"/>
    <w:rsid w:val="00400DD2"/>
    <w:rsid w:val="004012D8"/>
    <w:rsid w:val="004022A7"/>
    <w:rsid w:val="00402540"/>
    <w:rsid w:val="004037AF"/>
    <w:rsid w:val="00403BE1"/>
    <w:rsid w:val="004043E2"/>
    <w:rsid w:val="00404AE0"/>
    <w:rsid w:val="00405807"/>
    <w:rsid w:val="00405BDC"/>
    <w:rsid w:val="004067D0"/>
    <w:rsid w:val="00407A65"/>
    <w:rsid w:val="00407F64"/>
    <w:rsid w:val="00410530"/>
    <w:rsid w:val="00410D23"/>
    <w:rsid w:val="004116FB"/>
    <w:rsid w:val="00412001"/>
    <w:rsid w:val="004122A1"/>
    <w:rsid w:val="0041267E"/>
    <w:rsid w:val="00412722"/>
    <w:rsid w:val="0041343D"/>
    <w:rsid w:val="0041448C"/>
    <w:rsid w:val="0041471A"/>
    <w:rsid w:val="00415757"/>
    <w:rsid w:val="00417606"/>
    <w:rsid w:val="0041761A"/>
    <w:rsid w:val="00417B7F"/>
    <w:rsid w:val="00421329"/>
    <w:rsid w:val="0042173E"/>
    <w:rsid w:val="004217D6"/>
    <w:rsid w:val="00421B07"/>
    <w:rsid w:val="00421CAB"/>
    <w:rsid w:val="00422585"/>
    <w:rsid w:val="00422610"/>
    <w:rsid w:val="00422AB4"/>
    <w:rsid w:val="00423777"/>
    <w:rsid w:val="00424F1D"/>
    <w:rsid w:val="00425863"/>
    <w:rsid w:val="00425A24"/>
    <w:rsid w:val="00427AC8"/>
    <w:rsid w:val="004313B9"/>
    <w:rsid w:val="00431743"/>
    <w:rsid w:val="004318DC"/>
    <w:rsid w:val="00433162"/>
    <w:rsid w:val="00435948"/>
    <w:rsid w:val="00436044"/>
    <w:rsid w:val="004379E9"/>
    <w:rsid w:val="004402C6"/>
    <w:rsid w:val="00441F44"/>
    <w:rsid w:val="004429E8"/>
    <w:rsid w:val="00442E0D"/>
    <w:rsid w:val="00444874"/>
    <w:rsid w:val="004449CB"/>
    <w:rsid w:val="00445D00"/>
    <w:rsid w:val="00446283"/>
    <w:rsid w:val="004462BF"/>
    <w:rsid w:val="00446FAE"/>
    <w:rsid w:val="00450E1D"/>
    <w:rsid w:val="00451455"/>
    <w:rsid w:val="00452109"/>
    <w:rsid w:val="00452CA4"/>
    <w:rsid w:val="0045381E"/>
    <w:rsid w:val="0045480B"/>
    <w:rsid w:val="00454BEA"/>
    <w:rsid w:val="00455296"/>
    <w:rsid w:val="0045597B"/>
    <w:rsid w:val="004563E5"/>
    <w:rsid w:val="004566E7"/>
    <w:rsid w:val="00462E24"/>
    <w:rsid w:val="00462F74"/>
    <w:rsid w:val="004634C4"/>
    <w:rsid w:val="00463AFF"/>
    <w:rsid w:val="00463B15"/>
    <w:rsid w:val="00463C78"/>
    <w:rsid w:val="00463FBC"/>
    <w:rsid w:val="004643FE"/>
    <w:rsid w:val="00465CC0"/>
    <w:rsid w:val="004671EB"/>
    <w:rsid w:val="00470ABF"/>
    <w:rsid w:val="004716E3"/>
    <w:rsid w:val="0047199F"/>
    <w:rsid w:val="00472411"/>
    <w:rsid w:val="004726FC"/>
    <w:rsid w:val="00473D4F"/>
    <w:rsid w:val="00473E44"/>
    <w:rsid w:val="00473FD9"/>
    <w:rsid w:val="00474781"/>
    <w:rsid w:val="004749F5"/>
    <w:rsid w:val="00474B75"/>
    <w:rsid w:val="004758AF"/>
    <w:rsid w:val="00476472"/>
    <w:rsid w:val="00476B7B"/>
    <w:rsid w:val="00477326"/>
    <w:rsid w:val="00480234"/>
    <w:rsid w:val="0048052D"/>
    <w:rsid w:val="00481BF0"/>
    <w:rsid w:val="00482771"/>
    <w:rsid w:val="00484054"/>
    <w:rsid w:val="004845E7"/>
    <w:rsid w:val="00485E31"/>
    <w:rsid w:val="0048647A"/>
    <w:rsid w:val="00486661"/>
    <w:rsid w:val="0049005F"/>
    <w:rsid w:val="00491646"/>
    <w:rsid w:val="00492B6D"/>
    <w:rsid w:val="00493F83"/>
    <w:rsid w:val="00496BD3"/>
    <w:rsid w:val="004A0813"/>
    <w:rsid w:val="004A0D8E"/>
    <w:rsid w:val="004A30C6"/>
    <w:rsid w:val="004A4203"/>
    <w:rsid w:val="004A45B8"/>
    <w:rsid w:val="004A4BC5"/>
    <w:rsid w:val="004A4C1F"/>
    <w:rsid w:val="004A545B"/>
    <w:rsid w:val="004A5809"/>
    <w:rsid w:val="004A5BCA"/>
    <w:rsid w:val="004A6050"/>
    <w:rsid w:val="004A62A1"/>
    <w:rsid w:val="004A6FB8"/>
    <w:rsid w:val="004A7246"/>
    <w:rsid w:val="004A783B"/>
    <w:rsid w:val="004B0633"/>
    <w:rsid w:val="004B12D0"/>
    <w:rsid w:val="004B2450"/>
    <w:rsid w:val="004B399C"/>
    <w:rsid w:val="004B3E61"/>
    <w:rsid w:val="004B629B"/>
    <w:rsid w:val="004B7323"/>
    <w:rsid w:val="004C1C7A"/>
    <w:rsid w:val="004C1E50"/>
    <w:rsid w:val="004C2099"/>
    <w:rsid w:val="004C3238"/>
    <w:rsid w:val="004C34E9"/>
    <w:rsid w:val="004C44EA"/>
    <w:rsid w:val="004C44EC"/>
    <w:rsid w:val="004C46D8"/>
    <w:rsid w:val="004C494E"/>
    <w:rsid w:val="004C5355"/>
    <w:rsid w:val="004C5918"/>
    <w:rsid w:val="004D0435"/>
    <w:rsid w:val="004D06DD"/>
    <w:rsid w:val="004D0784"/>
    <w:rsid w:val="004D195C"/>
    <w:rsid w:val="004D1BB8"/>
    <w:rsid w:val="004D3874"/>
    <w:rsid w:val="004D3B7E"/>
    <w:rsid w:val="004D3F67"/>
    <w:rsid w:val="004D4404"/>
    <w:rsid w:val="004D54F2"/>
    <w:rsid w:val="004D5816"/>
    <w:rsid w:val="004D58A4"/>
    <w:rsid w:val="004D5A45"/>
    <w:rsid w:val="004D62DE"/>
    <w:rsid w:val="004D62FB"/>
    <w:rsid w:val="004D6B6A"/>
    <w:rsid w:val="004D75FB"/>
    <w:rsid w:val="004D7E23"/>
    <w:rsid w:val="004E0597"/>
    <w:rsid w:val="004E1B20"/>
    <w:rsid w:val="004E397D"/>
    <w:rsid w:val="004E4031"/>
    <w:rsid w:val="004E4734"/>
    <w:rsid w:val="004E495C"/>
    <w:rsid w:val="004E4E20"/>
    <w:rsid w:val="004E52CE"/>
    <w:rsid w:val="004E59DC"/>
    <w:rsid w:val="004E6087"/>
    <w:rsid w:val="004E7095"/>
    <w:rsid w:val="004E7B5A"/>
    <w:rsid w:val="004E7FAA"/>
    <w:rsid w:val="004F05E4"/>
    <w:rsid w:val="004F105C"/>
    <w:rsid w:val="004F2224"/>
    <w:rsid w:val="004F2687"/>
    <w:rsid w:val="004F292F"/>
    <w:rsid w:val="004F64D0"/>
    <w:rsid w:val="004F67FF"/>
    <w:rsid w:val="004F6AE4"/>
    <w:rsid w:val="004F6DA2"/>
    <w:rsid w:val="004F7495"/>
    <w:rsid w:val="0050021A"/>
    <w:rsid w:val="00500BB0"/>
    <w:rsid w:val="005022E7"/>
    <w:rsid w:val="0050287E"/>
    <w:rsid w:val="005031BA"/>
    <w:rsid w:val="005039F3"/>
    <w:rsid w:val="00505009"/>
    <w:rsid w:val="00505766"/>
    <w:rsid w:val="00505EA7"/>
    <w:rsid w:val="00507747"/>
    <w:rsid w:val="005101C9"/>
    <w:rsid w:val="00510229"/>
    <w:rsid w:val="00511EFA"/>
    <w:rsid w:val="0051280F"/>
    <w:rsid w:val="00512BBD"/>
    <w:rsid w:val="005142C1"/>
    <w:rsid w:val="0051519A"/>
    <w:rsid w:val="00515349"/>
    <w:rsid w:val="005156AE"/>
    <w:rsid w:val="00515B2F"/>
    <w:rsid w:val="00516264"/>
    <w:rsid w:val="00516C4A"/>
    <w:rsid w:val="00516D89"/>
    <w:rsid w:val="00517DDE"/>
    <w:rsid w:val="00521182"/>
    <w:rsid w:val="0052273A"/>
    <w:rsid w:val="0052456D"/>
    <w:rsid w:val="00524C07"/>
    <w:rsid w:val="00525A8F"/>
    <w:rsid w:val="00527FF7"/>
    <w:rsid w:val="00531124"/>
    <w:rsid w:val="00532571"/>
    <w:rsid w:val="00533812"/>
    <w:rsid w:val="00533A4F"/>
    <w:rsid w:val="00533CA4"/>
    <w:rsid w:val="00533D48"/>
    <w:rsid w:val="005357DA"/>
    <w:rsid w:val="0053644A"/>
    <w:rsid w:val="00536507"/>
    <w:rsid w:val="00536AF1"/>
    <w:rsid w:val="005408EC"/>
    <w:rsid w:val="0054125D"/>
    <w:rsid w:val="00541580"/>
    <w:rsid w:val="00542AB7"/>
    <w:rsid w:val="00542CC8"/>
    <w:rsid w:val="00542FF1"/>
    <w:rsid w:val="0054465F"/>
    <w:rsid w:val="005448FE"/>
    <w:rsid w:val="00544DD1"/>
    <w:rsid w:val="005452CC"/>
    <w:rsid w:val="005457D6"/>
    <w:rsid w:val="00546F0E"/>
    <w:rsid w:val="005477C1"/>
    <w:rsid w:val="005513EE"/>
    <w:rsid w:val="00551421"/>
    <w:rsid w:val="00551FF2"/>
    <w:rsid w:val="00552332"/>
    <w:rsid w:val="0055333E"/>
    <w:rsid w:val="00553BCE"/>
    <w:rsid w:val="00553E98"/>
    <w:rsid w:val="0055456C"/>
    <w:rsid w:val="005545D3"/>
    <w:rsid w:val="005550C3"/>
    <w:rsid w:val="00555322"/>
    <w:rsid w:val="005554BF"/>
    <w:rsid w:val="00555DA6"/>
    <w:rsid w:val="00556464"/>
    <w:rsid w:val="0056064F"/>
    <w:rsid w:val="00560978"/>
    <w:rsid w:val="005615B3"/>
    <w:rsid w:val="00562795"/>
    <w:rsid w:val="00563186"/>
    <w:rsid w:val="0056387B"/>
    <w:rsid w:val="005647CE"/>
    <w:rsid w:val="00564AA2"/>
    <w:rsid w:val="00564EE5"/>
    <w:rsid w:val="00566A1D"/>
    <w:rsid w:val="005679F4"/>
    <w:rsid w:val="00572416"/>
    <w:rsid w:val="00572B82"/>
    <w:rsid w:val="00573135"/>
    <w:rsid w:val="0057374E"/>
    <w:rsid w:val="005740E6"/>
    <w:rsid w:val="00574A18"/>
    <w:rsid w:val="00574DDF"/>
    <w:rsid w:val="005763D3"/>
    <w:rsid w:val="00576CE3"/>
    <w:rsid w:val="00576D55"/>
    <w:rsid w:val="00577071"/>
    <w:rsid w:val="00577793"/>
    <w:rsid w:val="00577D27"/>
    <w:rsid w:val="00580027"/>
    <w:rsid w:val="00580550"/>
    <w:rsid w:val="00582274"/>
    <w:rsid w:val="00582603"/>
    <w:rsid w:val="00582622"/>
    <w:rsid w:val="00583798"/>
    <w:rsid w:val="00583FFC"/>
    <w:rsid w:val="005853B2"/>
    <w:rsid w:val="00585DF4"/>
    <w:rsid w:val="0058678C"/>
    <w:rsid w:val="00587986"/>
    <w:rsid w:val="005903C8"/>
    <w:rsid w:val="00591B93"/>
    <w:rsid w:val="00591C47"/>
    <w:rsid w:val="00591FE1"/>
    <w:rsid w:val="00593B99"/>
    <w:rsid w:val="00594400"/>
    <w:rsid w:val="0059458C"/>
    <w:rsid w:val="00594E0F"/>
    <w:rsid w:val="00595DBE"/>
    <w:rsid w:val="00595FE7"/>
    <w:rsid w:val="00596000"/>
    <w:rsid w:val="00597A4A"/>
    <w:rsid w:val="005A0743"/>
    <w:rsid w:val="005A1EC9"/>
    <w:rsid w:val="005A2DA9"/>
    <w:rsid w:val="005A2F0C"/>
    <w:rsid w:val="005A3D5A"/>
    <w:rsid w:val="005A40C8"/>
    <w:rsid w:val="005A4162"/>
    <w:rsid w:val="005A5CB0"/>
    <w:rsid w:val="005A624C"/>
    <w:rsid w:val="005A6E8C"/>
    <w:rsid w:val="005A70DB"/>
    <w:rsid w:val="005A743C"/>
    <w:rsid w:val="005A7D34"/>
    <w:rsid w:val="005B1144"/>
    <w:rsid w:val="005B1397"/>
    <w:rsid w:val="005B13FB"/>
    <w:rsid w:val="005B14B8"/>
    <w:rsid w:val="005B1709"/>
    <w:rsid w:val="005B1EFC"/>
    <w:rsid w:val="005B2A05"/>
    <w:rsid w:val="005B2B63"/>
    <w:rsid w:val="005B3DFE"/>
    <w:rsid w:val="005B468C"/>
    <w:rsid w:val="005B50DE"/>
    <w:rsid w:val="005B65D2"/>
    <w:rsid w:val="005C02BF"/>
    <w:rsid w:val="005C1067"/>
    <w:rsid w:val="005C15A5"/>
    <w:rsid w:val="005C28E3"/>
    <w:rsid w:val="005C2E4C"/>
    <w:rsid w:val="005C2E5F"/>
    <w:rsid w:val="005C30F6"/>
    <w:rsid w:val="005C353D"/>
    <w:rsid w:val="005C41F3"/>
    <w:rsid w:val="005C4293"/>
    <w:rsid w:val="005C47E4"/>
    <w:rsid w:val="005C4CF7"/>
    <w:rsid w:val="005C5CD5"/>
    <w:rsid w:val="005C5F05"/>
    <w:rsid w:val="005C71CC"/>
    <w:rsid w:val="005D0036"/>
    <w:rsid w:val="005D050E"/>
    <w:rsid w:val="005D091B"/>
    <w:rsid w:val="005D1CF6"/>
    <w:rsid w:val="005D25A3"/>
    <w:rsid w:val="005D3038"/>
    <w:rsid w:val="005D5852"/>
    <w:rsid w:val="005D67A7"/>
    <w:rsid w:val="005D6E49"/>
    <w:rsid w:val="005D733B"/>
    <w:rsid w:val="005E1DC1"/>
    <w:rsid w:val="005E2A67"/>
    <w:rsid w:val="005E3012"/>
    <w:rsid w:val="005E30EC"/>
    <w:rsid w:val="005E3B5F"/>
    <w:rsid w:val="005E4588"/>
    <w:rsid w:val="005E4F9C"/>
    <w:rsid w:val="005E57FB"/>
    <w:rsid w:val="005E69B4"/>
    <w:rsid w:val="005E7D0D"/>
    <w:rsid w:val="005F0D8B"/>
    <w:rsid w:val="005F0E05"/>
    <w:rsid w:val="005F14E1"/>
    <w:rsid w:val="005F1DAC"/>
    <w:rsid w:val="005F2712"/>
    <w:rsid w:val="005F2938"/>
    <w:rsid w:val="005F4A65"/>
    <w:rsid w:val="005F5C61"/>
    <w:rsid w:val="005F7B24"/>
    <w:rsid w:val="00600EF7"/>
    <w:rsid w:val="0060123A"/>
    <w:rsid w:val="00601641"/>
    <w:rsid w:val="00601B7E"/>
    <w:rsid w:val="00601C6E"/>
    <w:rsid w:val="00601E40"/>
    <w:rsid w:val="00601E6C"/>
    <w:rsid w:val="006028C0"/>
    <w:rsid w:val="00602D0A"/>
    <w:rsid w:val="006031A3"/>
    <w:rsid w:val="00603331"/>
    <w:rsid w:val="00604AF7"/>
    <w:rsid w:val="00604E1E"/>
    <w:rsid w:val="0060525D"/>
    <w:rsid w:val="006055E5"/>
    <w:rsid w:val="006058D3"/>
    <w:rsid w:val="00606B00"/>
    <w:rsid w:val="006074BB"/>
    <w:rsid w:val="0060782E"/>
    <w:rsid w:val="00607F09"/>
    <w:rsid w:val="006101AF"/>
    <w:rsid w:val="00611934"/>
    <w:rsid w:val="0061387D"/>
    <w:rsid w:val="006142A6"/>
    <w:rsid w:val="0061450A"/>
    <w:rsid w:val="0061536F"/>
    <w:rsid w:val="0061777F"/>
    <w:rsid w:val="00620B18"/>
    <w:rsid w:val="00620BA7"/>
    <w:rsid w:val="0062223E"/>
    <w:rsid w:val="006229A0"/>
    <w:rsid w:val="0062511D"/>
    <w:rsid w:val="006255AC"/>
    <w:rsid w:val="00630176"/>
    <w:rsid w:val="00630485"/>
    <w:rsid w:val="00630717"/>
    <w:rsid w:val="00630D9B"/>
    <w:rsid w:val="00630E5D"/>
    <w:rsid w:val="006311E5"/>
    <w:rsid w:val="00632D3D"/>
    <w:rsid w:val="006335C6"/>
    <w:rsid w:val="006348C4"/>
    <w:rsid w:val="00635050"/>
    <w:rsid w:val="00637BF6"/>
    <w:rsid w:val="00637E74"/>
    <w:rsid w:val="0064026E"/>
    <w:rsid w:val="00640EC3"/>
    <w:rsid w:val="00641CD3"/>
    <w:rsid w:val="00641D40"/>
    <w:rsid w:val="00642DED"/>
    <w:rsid w:val="00644587"/>
    <w:rsid w:val="00645C51"/>
    <w:rsid w:val="006466C6"/>
    <w:rsid w:val="0064740A"/>
    <w:rsid w:val="00650713"/>
    <w:rsid w:val="00650733"/>
    <w:rsid w:val="00650B70"/>
    <w:rsid w:val="006513A0"/>
    <w:rsid w:val="0065193D"/>
    <w:rsid w:val="00651CE6"/>
    <w:rsid w:val="00652EE5"/>
    <w:rsid w:val="00652FF0"/>
    <w:rsid w:val="0065353E"/>
    <w:rsid w:val="00656060"/>
    <w:rsid w:val="00656281"/>
    <w:rsid w:val="00657994"/>
    <w:rsid w:val="00657FB5"/>
    <w:rsid w:val="006610A5"/>
    <w:rsid w:val="00661B5B"/>
    <w:rsid w:val="00661E06"/>
    <w:rsid w:val="0066245C"/>
    <w:rsid w:val="006625CB"/>
    <w:rsid w:val="006628E3"/>
    <w:rsid w:val="006629E1"/>
    <w:rsid w:val="00663A4F"/>
    <w:rsid w:val="00664BE5"/>
    <w:rsid w:val="00664BFA"/>
    <w:rsid w:val="00665667"/>
    <w:rsid w:val="00667AFC"/>
    <w:rsid w:val="00670BFC"/>
    <w:rsid w:val="00670BFE"/>
    <w:rsid w:val="00672FDB"/>
    <w:rsid w:val="00673746"/>
    <w:rsid w:val="00674E51"/>
    <w:rsid w:val="0067746A"/>
    <w:rsid w:val="00680427"/>
    <w:rsid w:val="00680A55"/>
    <w:rsid w:val="00680F64"/>
    <w:rsid w:val="00681C53"/>
    <w:rsid w:val="00681CC2"/>
    <w:rsid w:val="0068330F"/>
    <w:rsid w:val="006833F9"/>
    <w:rsid w:val="00683822"/>
    <w:rsid w:val="00683EFF"/>
    <w:rsid w:val="00684505"/>
    <w:rsid w:val="00684CA7"/>
    <w:rsid w:val="0068586B"/>
    <w:rsid w:val="006872E2"/>
    <w:rsid w:val="00687E31"/>
    <w:rsid w:val="00690B2C"/>
    <w:rsid w:val="0069138F"/>
    <w:rsid w:val="00692F47"/>
    <w:rsid w:val="0069317A"/>
    <w:rsid w:val="006933DF"/>
    <w:rsid w:val="00695687"/>
    <w:rsid w:val="00695851"/>
    <w:rsid w:val="0069650E"/>
    <w:rsid w:val="0069708C"/>
    <w:rsid w:val="00697EEF"/>
    <w:rsid w:val="006A2405"/>
    <w:rsid w:val="006A31F5"/>
    <w:rsid w:val="006A428C"/>
    <w:rsid w:val="006A4E22"/>
    <w:rsid w:val="006A67BD"/>
    <w:rsid w:val="006A770A"/>
    <w:rsid w:val="006B1AD4"/>
    <w:rsid w:val="006B2237"/>
    <w:rsid w:val="006B33C0"/>
    <w:rsid w:val="006B3A1E"/>
    <w:rsid w:val="006B55D0"/>
    <w:rsid w:val="006B5D96"/>
    <w:rsid w:val="006B5EFA"/>
    <w:rsid w:val="006B6922"/>
    <w:rsid w:val="006B746E"/>
    <w:rsid w:val="006B754D"/>
    <w:rsid w:val="006B7616"/>
    <w:rsid w:val="006B79E4"/>
    <w:rsid w:val="006B7E3F"/>
    <w:rsid w:val="006C09C6"/>
    <w:rsid w:val="006C1302"/>
    <w:rsid w:val="006C202D"/>
    <w:rsid w:val="006C2056"/>
    <w:rsid w:val="006C251E"/>
    <w:rsid w:val="006C2C00"/>
    <w:rsid w:val="006C3759"/>
    <w:rsid w:val="006C3BD7"/>
    <w:rsid w:val="006C492C"/>
    <w:rsid w:val="006C5077"/>
    <w:rsid w:val="006C5AA5"/>
    <w:rsid w:val="006C5F85"/>
    <w:rsid w:val="006C696D"/>
    <w:rsid w:val="006C6CDB"/>
    <w:rsid w:val="006C6FA7"/>
    <w:rsid w:val="006C7333"/>
    <w:rsid w:val="006C733A"/>
    <w:rsid w:val="006D1C70"/>
    <w:rsid w:val="006D1D11"/>
    <w:rsid w:val="006D246B"/>
    <w:rsid w:val="006D3253"/>
    <w:rsid w:val="006D3925"/>
    <w:rsid w:val="006D39F6"/>
    <w:rsid w:val="006D3AD9"/>
    <w:rsid w:val="006D430D"/>
    <w:rsid w:val="006D4E15"/>
    <w:rsid w:val="006D5103"/>
    <w:rsid w:val="006D5D1A"/>
    <w:rsid w:val="006E068E"/>
    <w:rsid w:val="006E0812"/>
    <w:rsid w:val="006E280C"/>
    <w:rsid w:val="006E36B3"/>
    <w:rsid w:val="006E3B56"/>
    <w:rsid w:val="006E54FB"/>
    <w:rsid w:val="006E59F6"/>
    <w:rsid w:val="006E6150"/>
    <w:rsid w:val="006E62C6"/>
    <w:rsid w:val="006E6419"/>
    <w:rsid w:val="006E686F"/>
    <w:rsid w:val="006E6A92"/>
    <w:rsid w:val="006E7E32"/>
    <w:rsid w:val="006F039F"/>
    <w:rsid w:val="006F05D2"/>
    <w:rsid w:val="006F15D9"/>
    <w:rsid w:val="006F16CA"/>
    <w:rsid w:val="006F18CB"/>
    <w:rsid w:val="006F1F5C"/>
    <w:rsid w:val="006F2317"/>
    <w:rsid w:val="006F24EC"/>
    <w:rsid w:val="006F2628"/>
    <w:rsid w:val="006F31AC"/>
    <w:rsid w:val="006F365C"/>
    <w:rsid w:val="006F3EBD"/>
    <w:rsid w:val="006F4A68"/>
    <w:rsid w:val="006F519C"/>
    <w:rsid w:val="006F541D"/>
    <w:rsid w:val="006F5A8D"/>
    <w:rsid w:val="006F5FB9"/>
    <w:rsid w:val="006F617B"/>
    <w:rsid w:val="006F6D6A"/>
    <w:rsid w:val="00700271"/>
    <w:rsid w:val="00701706"/>
    <w:rsid w:val="007023BE"/>
    <w:rsid w:val="00702A12"/>
    <w:rsid w:val="00702DC0"/>
    <w:rsid w:val="00703D6A"/>
    <w:rsid w:val="00703E51"/>
    <w:rsid w:val="00703F91"/>
    <w:rsid w:val="0070498D"/>
    <w:rsid w:val="00706184"/>
    <w:rsid w:val="00707996"/>
    <w:rsid w:val="00710ACC"/>
    <w:rsid w:val="00710B31"/>
    <w:rsid w:val="00711197"/>
    <w:rsid w:val="0071214B"/>
    <w:rsid w:val="0071297B"/>
    <w:rsid w:val="0071345A"/>
    <w:rsid w:val="00713BA9"/>
    <w:rsid w:val="00713FC9"/>
    <w:rsid w:val="00716632"/>
    <w:rsid w:val="00716EB0"/>
    <w:rsid w:val="00716FE7"/>
    <w:rsid w:val="007170CB"/>
    <w:rsid w:val="007202F2"/>
    <w:rsid w:val="00720C78"/>
    <w:rsid w:val="007218F7"/>
    <w:rsid w:val="00721E3F"/>
    <w:rsid w:val="00722107"/>
    <w:rsid w:val="00723138"/>
    <w:rsid w:val="0072613A"/>
    <w:rsid w:val="00726437"/>
    <w:rsid w:val="00726EF4"/>
    <w:rsid w:val="00727127"/>
    <w:rsid w:val="00727924"/>
    <w:rsid w:val="00731E1F"/>
    <w:rsid w:val="007328DF"/>
    <w:rsid w:val="00732C46"/>
    <w:rsid w:val="007336BB"/>
    <w:rsid w:val="00734A05"/>
    <w:rsid w:val="00736548"/>
    <w:rsid w:val="007401D3"/>
    <w:rsid w:val="00740259"/>
    <w:rsid w:val="00741766"/>
    <w:rsid w:val="007417E2"/>
    <w:rsid w:val="00741803"/>
    <w:rsid w:val="007436EA"/>
    <w:rsid w:val="007437AC"/>
    <w:rsid w:val="00743808"/>
    <w:rsid w:val="00743874"/>
    <w:rsid w:val="00743A24"/>
    <w:rsid w:val="007444B5"/>
    <w:rsid w:val="00744DE6"/>
    <w:rsid w:val="007502D1"/>
    <w:rsid w:val="007527AF"/>
    <w:rsid w:val="00753427"/>
    <w:rsid w:val="0075412D"/>
    <w:rsid w:val="007542F0"/>
    <w:rsid w:val="00755DC0"/>
    <w:rsid w:val="00757DBE"/>
    <w:rsid w:val="007603C5"/>
    <w:rsid w:val="007613DA"/>
    <w:rsid w:val="00761882"/>
    <w:rsid w:val="00761DD2"/>
    <w:rsid w:val="00763B1A"/>
    <w:rsid w:val="00764AE1"/>
    <w:rsid w:val="00764C71"/>
    <w:rsid w:val="00765458"/>
    <w:rsid w:val="00767198"/>
    <w:rsid w:val="00770CE1"/>
    <w:rsid w:val="007710B8"/>
    <w:rsid w:val="00771985"/>
    <w:rsid w:val="00771F94"/>
    <w:rsid w:val="00773E08"/>
    <w:rsid w:val="0077412D"/>
    <w:rsid w:val="00776AF1"/>
    <w:rsid w:val="00777272"/>
    <w:rsid w:val="00777826"/>
    <w:rsid w:val="00781986"/>
    <w:rsid w:val="0078257F"/>
    <w:rsid w:val="00784024"/>
    <w:rsid w:val="00785DEA"/>
    <w:rsid w:val="00786392"/>
    <w:rsid w:val="0078676D"/>
    <w:rsid w:val="007869B6"/>
    <w:rsid w:val="00787561"/>
    <w:rsid w:val="0079047F"/>
    <w:rsid w:val="00790B45"/>
    <w:rsid w:val="00790C5D"/>
    <w:rsid w:val="00790F92"/>
    <w:rsid w:val="00791925"/>
    <w:rsid w:val="00791B24"/>
    <w:rsid w:val="0079280A"/>
    <w:rsid w:val="00793515"/>
    <w:rsid w:val="0079455C"/>
    <w:rsid w:val="007960DB"/>
    <w:rsid w:val="00797E79"/>
    <w:rsid w:val="007A0469"/>
    <w:rsid w:val="007A2DAE"/>
    <w:rsid w:val="007A31B7"/>
    <w:rsid w:val="007A31DC"/>
    <w:rsid w:val="007A5D30"/>
    <w:rsid w:val="007A62B0"/>
    <w:rsid w:val="007A6542"/>
    <w:rsid w:val="007B0FAF"/>
    <w:rsid w:val="007B1295"/>
    <w:rsid w:val="007B2192"/>
    <w:rsid w:val="007B23F7"/>
    <w:rsid w:val="007B4E78"/>
    <w:rsid w:val="007B5185"/>
    <w:rsid w:val="007B6B75"/>
    <w:rsid w:val="007B797C"/>
    <w:rsid w:val="007C03B9"/>
    <w:rsid w:val="007C0766"/>
    <w:rsid w:val="007C1AAF"/>
    <w:rsid w:val="007C1CEB"/>
    <w:rsid w:val="007C262E"/>
    <w:rsid w:val="007C2B9E"/>
    <w:rsid w:val="007C3562"/>
    <w:rsid w:val="007C3A32"/>
    <w:rsid w:val="007C4010"/>
    <w:rsid w:val="007D0138"/>
    <w:rsid w:val="007D52FA"/>
    <w:rsid w:val="007D57C6"/>
    <w:rsid w:val="007D5CCE"/>
    <w:rsid w:val="007D5F83"/>
    <w:rsid w:val="007D60DA"/>
    <w:rsid w:val="007D6F3B"/>
    <w:rsid w:val="007D7036"/>
    <w:rsid w:val="007D7C59"/>
    <w:rsid w:val="007D7F98"/>
    <w:rsid w:val="007E0B69"/>
    <w:rsid w:val="007E1145"/>
    <w:rsid w:val="007E15A0"/>
    <w:rsid w:val="007E19E5"/>
    <w:rsid w:val="007E1D6A"/>
    <w:rsid w:val="007E1F10"/>
    <w:rsid w:val="007E22CA"/>
    <w:rsid w:val="007E24FA"/>
    <w:rsid w:val="007E2519"/>
    <w:rsid w:val="007E30BA"/>
    <w:rsid w:val="007E5279"/>
    <w:rsid w:val="007E54F0"/>
    <w:rsid w:val="007E5601"/>
    <w:rsid w:val="007E6135"/>
    <w:rsid w:val="007E6D28"/>
    <w:rsid w:val="007F03F2"/>
    <w:rsid w:val="007F04B2"/>
    <w:rsid w:val="007F418E"/>
    <w:rsid w:val="007F4816"/>
    <w:rsid w:val="007F4E7C"/>
    <w:rsid w:val="007F5C7A"/>
    <w:rsid w:val="007F5EFB"/>
    <w:rsid w:val="007F67FC"/>
    <w:rsid w:val="007F70AB"/>
    <w:rsid w:val="007F7269"/>
    <w:rsid w:val="007F7F1C"/>
    <w:rsid w:val="0080003A"/>
    <w:rsid w:val="00800361"/>
    <w:rsid w:val="00802E51"/>
    <w:rsid w:val="0080308E"/>
    <w:rsid w:val="00803B95"/>
    <w:rsid w:val="00803BFC"/>
    <w:rsid w:val="008046D0"/>
    <w:rsid w:val="00805389"/>
    <w:rsid w:val="00806210"/>
    <w:rsid w:val="008066DB"/>
    <w:rsid w:val="00806FF4"/>
    <w:rsid w:val="008075ED"/>
    <w:rsid w:val="00810A01"/>
    <w:rsid w:val="00810AAD"/>
    <w:rsid w:val="00811417"/>
    <w:rsid w:val="0081176D"/>
    <w:rsid w:val="0081222A"/>
    <w:rsid w:val="00812CF5"/>
    <w:rsid w:val="008130ED"/>
    <w:rsid w:val="00813BD7"/>
    <w:rsid w:val="008147E9"/>
    <w:rsid w:val="00814F54"/>
    <w:rsid w:val="008153DE"/>
    <w:rsid w:val="008157E6"/>
    <w:rsid w:val="00816101"/>
    <w:rsid w:val="00816903"/>
    <w:rsid w:val="00817DA7"/>
    <w:rsid w:val="008209B1"/>
    <w:rsid w:val="00820D63"/>
    <w:rsid w:val="00821574"/>
    <w:rsid w:val="008236D5"/>
    <w:rsid w:val="00823A8C"/>
    <w:rsid w:val="00824E14"/>
    <w:rsid w:val="008259F5"/>
    <w:rsid w:val="008265E2"/>
    <w:rsid w:val="008268E7"/>
    <w:rsid w:val="00826973"/>
    <w:rsid w:val="00826A88"/>
    <w:rsid w:val="008270FA"/>
    <w:rsid w:val="0082790D"/>
    <w:rsid w:val="008300EF"/>
    <w:rsid w:val="00831011"/>
    <w:rsid w:val="00831443"/>
    <w:rsid w:val="00831FA4"/>
    <w:rsid w:val="0083264A"/>
    <w:rsid w:val="0083273C"/>
    <w:rsid w:val="0083321E"/>
    <w:rsid w:val="00833C1E"/>
    <w:rsid w:val="00833F07"/>
    <w:rsid w:val="00834266"/>
    <w:rsid w:val="00834D43"/>
    <w:rsid w:val="00834ECB"/>
    <w:rsid w:val="00837934"/>
    <w:rsid w:val="00837AEE"/>
    <w:rsid w:val="008410A4"/>
    <w:rsid w:val="0084142A"/>
    <w:rsid w:val="00841C6D"/>
    <w:rsid w:val="00842162"/>
    <w:rsid w:val="00842D1F"/>
    <w:rsid w:val="008430FF"/>
    <w:rsid w:val="008435C7"/>
    <w:rsid w:val="00843B02"/>
    <w:rsid w:val="00844840"/>
    <w:rsid w:val="00844F94"/>
    <w:rsid w:val="008477AE"/>
    <w:rsid w:val="0085059C"/>
    <w:rsid w:val="00852008"/>
    <w:rsid w:val="00852046"/>
    <w:rsid w:val="008537A7"/>
    <w:rsid w:val="008573BE"/>
    <w:rsid w:val="00857F18"/>
    <w:rsid w:val="00860788"/>
    <w:rsid w:val="00860888"/>
    <w:rsid w:val="008609BC"/>
    <w:rsid w:val="00860B57"/>
    <w:rsid w:val="00860B95"/>
    <w:rsid w:val="00860BCF"/>
    <w:rsid w:val="00861572"/>
    <w:rsid w:val="00861A9A"/>
    <w:rsid w:val="00861B4F"/>
    <w:rsid w:val="00863409"/>
    <w:rsid w:val="008636B9"/>
    <w:rsid w:val="00864C66"/>
    <w:rsid w:val="00865A25"/>
    <w:rsid w:val="00865FB3"/>
    <w:rsid w:val="00866C11"/>
    <w:rsid w:val="0087020B"/>
    <w:rsid w:val="008704CB"/>
    <w:rsid w:val="00870D64"/>
    <w:rsid w:val="00870DE0"/>
    <w:rsid w:val="008713C1"/>
    <w:rsid w:val="00873086"/>
    <w:rsid w:val="008738FD"/>
    <w:rsid w:val="008743C6"/>
    <w:rsid w:val="008761E3"/>
    <w:rsid w:val="008767C3"/>
    <w:rsid w:val="00876F73"/>
    <w:rsid w:val="00877062"/>
    <w:rsid w:val="008770E0"/>
    <w:rsid w:val="00877940"/>
    <w:rsid w:val="00877D3D"/>
    <w:rsid w:val="0088060E"/>
    <w:rsid w:val="00881164"/>
    <w:rsid w:val="0088120C"/>
    <w:rsid w:val="0088170E"/>
    <w:rsid w:val="00882692"/>
    <w:rsid w:val="00882E36"/>
    <w:rsid w:val="008832E5"/>
    <w:rsid w:val="008836FB"/>
    <w:rsid w:val="00885036"/>
    <w:rsid w:val="0088621C"/>
    <w:rsid w:val="00886602"/>
    <w:rsid w:val="00887C6E"/>
    <w:rsid w:val="00890681"/>
    <w:rsid w:val="0089110E"/>
    <w:rsid w:val="0089150C"/>
    <w:rsid w:val="0089306D"/>
    <w:rsid w:val="00893240"/>
    <w:rsid w:val="00894AF7"/>
    <w:rsid w:val="008951B4"/>
    <w:rsid w:val="008968D3"/>
    <w:rsid w:val="008A0F23"/>
    <w:rsid w:val="008A130A"/>
    <w:rsid w:val="008A3412"/>
    <w:rsid w:val="008A4E5B"/>
    <w:rsid w:val="008A51A9"/>
    <w:rsid w:val="008A5370"/>
    <w:rsid w:val="008A5B9B"/>
    <w:rsid w:val="008A5E89"/>
    <w:rsid w:val="008A6288"/>
    <w:rsid w:val="008A6D47"/>
    <w:rsid w:val="008A6E83"/>
    <w:rsid w:val="008A7122"/>
    <w:rsid w:val="008A77F1"/>
    <w:rsid w:val="008B0743"/>
    <w:rsid w:val="008B0BE0"/>
    <w:rsid w:val="008B1D72"/>
    <w:rsid w:val="008B21A2"/>
    <w:rsid w:val="008B235A"/>
    <w:rsid w:val="008B2750"/>
    <w:rsid w:val="008B4B79"/>
    <w:rsid w:val="008B4C38"/>
    <w:rsid w:val="008B4CAD"/>
    <w:rsid w:val="008B5112"/>
    <w:rsid w:val="008B5188"/>
    <w:rsid w:val="008B61B6"/>
    <w:rsid w:val="008C0506"/>
    <w:rsid w:val="008C07DA"/>
    <w:rsid w:val="008C0A66"/>
    <w:rsid w:val="008C0E85"/>
    <w:rsid w:val="008C26AE"/>
    <w:rsid w:val="008C2CCB"/>
    <w:rsid w:val="008C33CF"/>
    <w:rsid w:val="008C3AF2"/>
    <w:rsid w:val="008C5838"/>
    <w:rsid w:val="008C70FD"/>
    <w:rsid w:val="008D0614"/>
    <w:rsid w:val="008D2350"/>
    <w:rsid w:val="008D3428"/>
    <w:rsid w:val="008D345E"/>
    <w:rsid w:val="008D3E6F"/>
    <w:rsid w:val="008D4BE5"/>
    <w:rsid w:val="008D5238"/>
    <w:rsid w:val="008D60A1"/>
    <w:rsid w:val="008D6644"/>
    <w:rsid w:val="008D6C03"/>
    <w:rsid w:val="008D7224"/>
    <w:rsid w:val="008E0004"/>
    <w:rsid w:val="008E069C"/>
    <w:rsid w:val="008E080D"/>
    <w:rsid w:val="008E14D0"/>
    <w:rsid w:val="008E1739"/>
    <w:rsid w:val="008E21A4"/>
    <w:rsid w:val="008E22C8"/>
    <w:rsid w:val="008E25DB"/>
    <w:rsid w:val="008E28C1"/>
    <w:rsid w:val="008E301F"/>
    <w:rsid w:val="008E36E4"/>
    <w:rsid w:val="008E5E7E"/>
    <w:rsid w:val="008E5F84"/>
    <w:rsid w:val="008E6C3F"/>
    <w:rsid w:val="008E6ED8"/>
    <w:rsid w:val="008F041E"/>
    <w:rsid w:val="008F1294"/>
    <w:rsid w:val="008F3AE2"/>
    <w:rsid w:val="008F3DD2"/>
    <w:rsid w:val="008F497C"/>
    <w:rsid w:val="008F5417"/>
    <w:rsid w:val="008F5587"/>
    <w:rsid w:val="008F55B0"/>
    <w:rsid w:val="008F6A31"/>
    <w:rsid w:val="008F7347"/>
    <w:rsid w:val="009006FE"/>
    <w:rsid w:val="009016BA"/>
    <w:rsid w:val="00901867"/>
    <w:rsid w:val="0090298F"/>
    <w:rsid w:val="009034D6"/>
    <w:rsid w:val="009039F2"/>
    <w:rsid w:val="00904B86"/>
    <w:rsid w:val="00904DA9"/>
    <w:rsid w:val="00906B37"/>
    <w:rsid w:val="009078CC"/>
    <w:rsid w:val="00907910"/>
    <w:rsid w:val="00907DC6"/>
    <w:rsid w:val="00912A03"/>
    <w:rsid w:val="009130D9"/>
    <w:rsid w:val="00914617"/>
    <w:rsid w:val="00914712"/>
    <w:rsid w:val="00914BB8"/>
    <w:rsid w:val="00915068"/>
    <w:rsid w:val="00915E3E"/>
    <w:rsid w:val="009166BB"/>
    <w:rsid w:val="00917E1E"/>
    <w:rsid w:val="009203EE"/>
    <w:rsid w:val="009221C6"/>
    <w:rsid w:val="00923D6E"/>
    <w:rsid w:val="00924387"/>
    <w:rsid w:val="0092449B"/>
    <w:rsid w:val="00926EA4"/>
    <w:rsid w:val="00926F08"/>
    <w:rsid w:val="0093095A"/>
    <w:rsid w:val="009328F0"/>
    <w:rsid w:val="009335CF"/>
    <w:rsid w:val="00933931"/>
    <w:rsid w:val="00934EEB"/>
    <w:rsid w:val="009402E2"/>
    <w:rsid w:val="00940631"/>
    <w:rsid w:val="00940764"/>
    <w:rsid w:val="00941DB7"/>
    <w:rsid w:val="0094241A"/>
    <w:rsid w:val="00943050"/>
    <w:rsid w:val="00946091"/>
    <w:rsid w:val="009465E3"/>
    <w:rsid w:val="00947577"/>
    <w:rsid w:val="00947A2E"/>
    <w:rsid w:val="009506D0"/>
    <w:rsid w:val="00950CC6"/>
    <w:rsid w:val="00950D30"/>
    <w:rsid w:val="00950FA0"/>
    <w:rsid w:val="00951119"/>
    <w:rsid w:val="0095169F"/>
    <w:rsid w:val="009516E7"/>
    <w:rsid w:val="009545A7"/>
    <w:rsid w:val="0095616D"/>
    <w:rsid w:val="00956739"/>
    <w:rsid w:val="00956783"/>
    <w:rsid w:val="0096037B"/>
    <w:rsid w:val="0096083E"/>
    <w:rsid w:val="009611C9"/>
    <w:rsid w:val="009619A5"/>
    <w:rsid w:val="00962854"/>
    <w:rsid w:val="00962E06"/>
    <w:rsid w:val="00963249"/>
    <w:rsid w:val="00963681"/>
    <w:rsid w:val="00963905"/>
    <w:rsid w:val="00964DCD"/>
    <w:rsid w:val="0096599A"/>
    <w:rsid w:val="00967A4D"/>
    <w:rsid w:val="00970B65"/>
    <w:rsid w:val="00972071"/>
    <w:rsid w:val="00972EDD"/>
    <w:rsid w:val="009744A0"/>
    <w:rsid w:val="00974E94"/>
    <w:rsid w:val="009765FF"/>
    <w:rsid w:val="00976D2B"/>
    <w:rsid w:val="00977CD1"/>
    <w:rsid w:val="00980BEE"/>
    <w:rsid w:val="00980D83"/>
    <w:rsid w:val="00982BC9"/>
    <w:rsid w:val="0098332F"/>
    <w:rsid w:val="00983356"/>
    <w:rsid w:val="0098382A"/>
    <w:rsid w:val="00984049"/>
    <w:rsid w:val="00984865"/>
    <w:rsid w:val="00984FC1"/>
    <w:rsid w:val="00986307"/>
    <w:rsid w:val="009878EF"/>
    <w:rsid w:val="00987B38"/>
    <w:rsid w:val="00992253"/>
    <w:rsid w:val="00993358"/>
    <w:rsid w:val="00994787"/>
    <w:rsid w:val="00994D93"/>
    <w:rsid w:val="00995019"/>
    <w:rsid w:val="0099529C"/>
    <w:rsid w:val="0099759A"/>
    <w:rsid w:val="009976DA"/>
    <w:rsid w:val="00997CEB"/>
    <w:rsid w:val="0099F07B"/>
    <w:rsid w:val="009A09FC"/>
    <w:rsid w:val="009A1451"/>
    <w:rsid w:val="009A17CB"/>
    <w:rsid w:val="009A18C0"/>
    <w:rsid w:val="009A2917"/>
    <w:rsid w:val="009A2AD0"/>
    <w:rsid w:val="009A340B"/>
    <w:rsid w:val="009A37E4"/>
    <w:rsid w:val="009A3C55"/>
    <w:rsid w:val="009A3D01"/>
    <w:rsid w:val="009A5FCA"/>
    <w:rsid w:val="009A6174"/>
    <w:rsid w:val="009A6D9B"/>
    <w:rsid w:val="009B01CD"/>
    <w:rsid w:val="009B0FC8"/>
    <w:rsid w:val="009B36E0"/>
    <w:rsid w:val="009B3C13"/>
    <w:rsid w:val="009B3E4C"/>
    <w:rsid w:val="009B4130"/>
    <w:rsid w:val="009B4FEA"/>
    <w:rsid w:val="009B5413"/>
    <w:rsid w:val="009B58B8"/>
    <w:rsid w:val="009B5F96"/>
    <w:rsid w:val="009B6351"/>
    <w:rsid w:val="009B6397"/>
    <w:rsid w:val="009B6DE2"/>
    <w:rsid w:val="009B705B"/>
    <w:rsid w:val="009B7275"/>
    <w:rsid w:val="009B7EBE"/>
    <w:rsid w:val="009C0022"/>
    <w:rsid w:val="009C0842"/>
    <w:rsid w:val="009C2495"/>
    <w:rsid w:val="009C31D0"/>
    <w:rsid w:val="009C40B3"/>
    <w:rsid w:val="009C57BB"/>
    <w:rsid w:val="009C5820"/>
    <w:rsid w:val="009C634C"/>
    <w:rsid w:val="009C7922"/>
    <w:rsid w:val="009D00CB"/>
    <w:rsid w:val="009D05F1"/>
    <w:rsid w:val="009D1C8A"/>
    <w:rsid w:val="009D1DD9"/>
    <w:rsid w:val="009D279C"/>
    <w:rsid w:val="009D3AA4"/>
    <w:rsid w:val="009D3CAF"/>
    <w:rsid w:val="009D43EC"/>
    <w:rsid w:val="009D461C"/>
    <w:rsid w:val="009D463C"/>
    <w:rsid w:val="009D47AF"/>
    <w:rsid w:val="009D4934"/>
    <w:rsid w:val="009D5803"/>
    <w:rsid w:val="009D6ACD"/>
    <w:rsid w:val="009D6E07"/>
    <w:rsid w:val="009D7E4E"/>
    <w:rsid w:val="009E030D"/>
    <w:rsid w:val="009E0C26"/>
    <w:rsid w:val="009E23F9"/>
    <w:rsid w:val="009E28C2"/>
    <w:rsid w:val="009E298C"/>
    <w:rsid w:val="009E29C7"/>
    <w:rsid w:val="009E2E14"/>
    <w:rsid w:val="009E3E71"/>
    <w:rsid w:val="009E4FAA"/>
    <w:rsid w:val="009E5E20"/>
    <w:rsid w:val="009E62ED"/>
    <w:rsid w:val="009E6E29"/>
    <w:rsid w:val="009F0FA0"/>
    <w:rsid w:val="009F22AD"/>
    <w:rsid w:val="009F2FF6"/>
    <w:rsid w:val="009F34A9"/>
    <w:rsid w:val="009F451C"/>
    <w:rsid w:val="009F5B53"/>
    <w:rsid w:val="009F6870"/>
    <w:rsid w:val="00A0004E"/>
    <w:rsid w:val="00A004A8"/>
    <w:rsid w:val="00A01B82"/>
    <w:rsid w:val="00A022EB"/>
    <w:rsid w:val="00A0242E"/>
    <w:rsid w:val="00A04EAF"/>
    <w:rsid w:val="00A054B3"/>
    <w:rsid w:val="00A05640"/>
    <w:rsid w:val="00A062C7"/>
    <w:rsid w:val="00A06D94"/>
    <w:rsid w:val="00A0713C"/>
    <w:rsid w:val="00A103EC"/>
    <w:rsid w:val="00A106A6"/>
    <w:rsid w:val="00A110D2"/>
    <w:rsid w:val="00A11143"/>
    <w:rsid w:val="00A123B2"/>
    <w:rsid w:val="00A140FE"/>
    <w:rsid w:val="00A15A39"/>
    <w:rsid w:val="00A17208"/>
    <w:rsid w:val="00A17C52"/>
    <w:rsid w:val="00A17D24"/>
    <w:rsid w:val="00A17E40"/>
    <w:rsid w:val="00A21184"/>
    <w:rsid w:val="00A221DA"/>
    <w:rsid w:val="00A22737"/>
    <w:rsid w:val="00A24241"/>
    <w:rsid w:val="00A2575B"/>
    <w:rsid w:val="00A264C9"/>
    <w:rsid w:val="00A267DB"/>
    <w:rsid w:val="00A27500"/>
    <w:rsid w:val="00A279A7"/>
    <w:rsid w:val="00A3062F"/>
    <w:rsid w:val="00A31DBF"/>
    <w:rsid w:val="00A3268B"/>
    <w:rsid w:val="00A339D7"/>
    <w:rsid w:val="00A3417D"/>
    <w:rsid w:val="00A35A81"/>
    <w:rsid w:val="00A35C59"/>
    <w:rsid w:val="00A36467"/>
    <w:rsid w:val="00A3700F"/>
    <w:rsid w:val="00A370D5"/>
    <w:rsid w:val="00A37DBA"/>
    <w:rsid w:val="00A37FCF"/>
    <w:rsid w:val="00A4020D"/>
    <w:rsid w:val="00A40AD8"/>
    <w:rsid w:val="00A41219"/>
    <w:rsid w:val="00A42277"/>
    <w:rsid w:val="00A42671"/>
    <w:rsid w:val="00A43346"/>
    <w:rsid w:val="00A43470"/>
    <w:rsid w:val="00A43900"/>
    <w:rsid w:val="00A43BF7"/>
    <w:rsid w:val="00A471C6"/>
    <w:rsid w:val="00A47541"/>
    <w:rsid w:val="00A501E4"/>
    <w:rsid w:val="00A5083D"/>
    <w:rsid w:val="00A513E5"/>
    <w:rsid w:val="00A5181C"/>
    <w:rsid w:val="00A540DD"/>
    <w:rsid w:val="00A5425E"/>
    <w:rsid w:val="00A54928"/>
    <w:rsid w:val="00A54C56"/>
    <w:rsid w:val="00A54D4A"/>
    <w:rsid w:val="00A5570A"/>
    <w:rsid w:val="00A55CB0"/>
    <w:rsid w:val="00A55DC6"/>
    <w:rsid w:val="00A56114"/>
    <w:rsid w:val="00A56674"/>
    <w:rsid w:val="00A56959"/>
    <w:rsid w:val="00A56EEC"/>
    <w:rsid w:val="00A579C7"/>
    <w:rsid w:val="00A60661"/>
    <w:rsid w:val="00A61CDD"/>
    <w:rsid w:val="00A61D74"/>
    <w:rsid w:val="00A6358B"/>
    <w:rsid w:val="00A63879"/>
    <w:rsid w:val="00A65221"/>
    <w:rsid w:val="00A65CCF"/>
    <w:rsid w:val="00A663D4"/>
    <w:rsid w:val="00A669CD"/>
    <w:rsid w:val="00A67A95"/>
    <w:rsid w:val="00A7001A"/>
    <w:rsid w:val="00A7042A"/>
    <w:rsid w:val="00A706C3"/>
    <w:rsid w:val="00A70C7C"/>
    <w:rsid w:val="00A719FC"/>
    <w:rsid w:val="00A72610"/>
    <w:rsid w:val="00A72857"/>
    <w:rsid w:val="00A7352C"/>
    <w:rsid w:val="00A739AE"/>
    <w:rsid w:val="00A75025"/>
    <w:rsid w:val="00A75306"/>
    <w:rsid w:val="00A7772F"/>
    <w:rsid w:val="00A77BAC"/>
    <w:rsid w:val="00A77D50"/>
    <w:rsid w:val="00A802DE"/>
    <w:rsid w:val="00A80EAB"/>
    <w:rsid w:val="00A80F3D"/>
    <w:rsid w:val="00A825A6"/>
    <w:rsid w:val="00A8331E"/>
    <w:rsid w:val="00A8379D"/>
    <w:rsid w:val="00A83CB0"/>
    <w:rsid w:val="00A84416"/>
    <w:rsid w:val="00A8590D"/>
    <w:rsid w:val="00A86620"/>
    <w:rsid w:val="00A86B84"/>
    <w:rsid w:val="00A87246"/>
    <w:rsid w:val="00A87B61"/>
    <w:rsid w:val="00A87D49"/>
    <w:rsid w:val="00A9045B"/>
    <w:rsid w:val="00A93027"/>
    <w:rsid w:val="00A935C6"/>
    <w:rsid w:val="00A94350"/>
    <w:rsid w:val="00A949B7"/>
    <w:rsid w:val="00A9589B"/>
    <w:rsid w:val="00A97DA6"/>
    <w:rsid w:val="00AA0215"/>
    <w:rsid w:val="00AA03A6"/>
    <w:rsid w:val="00AA0A61"/>
    <w:rsid w:val="00AA1242"/>
    <w:rsid w:val="00AA4BD9"/>
    <w:rsid w:val="00AA4D03"/>
    <w:rsid w:val="00AA59B8"/>
    <w:rsid w:val="00AA5BC1"/>
    <w:rsid w:val="00AA6982"/>
    <w:rsid w:val="00AA6CB2"/>
    <w:rsid w:val="00AA6D6C"/>
    <w:rsid w:val="00AA6E08"/>
    <w:rsid w:val="00AA6FC0"/>
    <w:rsid w:val="00AA7229"/>
    <w:rsid w:val="00AA7383"/>
    <w:rsid w:val="00AB1FE9"/>
    <w:rsid w:val="00AB28E4"/>
    <w:rsid w:val="00AB3346"/>
    <w:rsid w:val="00AB4537"/>
    <w:rsid w:val="00AB4931"/>
    <w:rsid w:val="00AB5C91"/>
    <w:rsid w:val="00AB629E"/>
    <w:rsid w:val="00AB6305"/>
    <w:rsid w:val="00AB6384"/>
    <w:rsid w:val="00AB787B"/>
    <w:rsid w:val="00AC00FD"/>
    <w:rsid w:val="00AC15C1"/>
    <w:rsid w:val="00AC2E25"/>
    <w:rsid w:val="00AC45F4"/>
    <w:rsid w:val="00AC4B12"/>
    <w:rsid w:val="00AC52C6"/>
    <w:rsid w:val="00AC6437"/>
    <w:rsid w:val="00AC6765"/>
    <w:rsid w:val="00AC6DAD"/>
    <w:rsid w:val="00AC7DE3"/>
    <w:rsid w:val="00AD0072"/>
    <w:rsid w:val="00AD1137"/>
    <w:rsid w:val="00AD126B"/>
    <w:rsid w:val="00AD24FE"/>
    <w:rsid w:val="00AD28B1"/>
    <w:rsid w:val="00AD2A2C"/>
    <w:rsid w:val="00AD3511"/>
    <w:rsid w:val="00AD37FB"/>
    <w:rsid w:val="00AD4426"/>
    <w:rsid w:val="00AD52F5"/>
    <w:rsid w:val="00AD5F36"/>
    <w:rsid w:val="00AD6E65"/>
    <w:rsid w:val="00AD6EB0"/>
    <w:rsid w:val="00AD71E1"/>
    <w:rsid w:val="00AE0747"/>
    <w:rsid w:val="00AE16C4"/>
    <w:rsid w:val="00AE1777"/>
    <w:rsid w:val="00AE27AB"/>
    <w:rsid w:val="00AE3C34"/>
    <w:rsid w:val="00AE4EFD"/>
    <w:rsid w:val="00AE5AF0"/>
    <w:rsid w:val="00AE648D"/>
    <w:rsid w:val="00AE68BD"/>
    <w:rsid w:val="00AE76E1"/>
    <w:rsid w:val="00AF0D93"/>
    <w:rsid w:val="00AF106A"/>
    <w:rsid w:val="00AF12F9"/>
    <w:rsid w:val="00AF1CE0"/>
    <w:rsid w:val="00AF3BB0"/>
    <w:rsid w:val="00AF6560"/>
    <w:rsid w:val="00AF734D"/>
    <w:rsid w:val="00AF7483"/>
    <w:rsid w:val="00B0018A"/>
    <w:rsid w:val="00B00483"/>
    <w:rsid w:val="00B00628"/>
    <w:rsid w:val="00B00C8E"/>
    <w:rsid w:val="00B0146C"/>
    <w:rsid w:val="00B0693C"/>
    <w:rsid w:val="00B06B49"/>
    <w:rsid w:val="00B07327"/>
    <w:rsid w:val="00B075CA"/>
    <w:rsid w:val="00B079B2"/>
    <w:rsid w:val="00B07E41"/>
    <w:rsid w:val="00B104AB"/>
    <w:rsid w:val="00B106BB"/>
    <w:rsid w:val="00B10EFB"/>
    <w:rsid w:val="00B12E5F"/>
    <w:rsid w:val="00B13978"/>
    <w:rsid w:val="00B142C1"/>
    <w:rsid w:val="00B147F0"/>
    <w:rsid w:val="00B154B6"/>
    <w:rsid w:val="00B15F37"/>
    <w:rsid w:val="00B1715B"/>
    <w:rsid w:val="00B17646"/>
    <w:rsid w:val="00B202B4"/>
    <w:rsid w:val="00B2298D"/>
    <w:rsid w:val="00B22DC4"/>
    <w:rsid w:val="00B240F6"/>
    <w:rsid w:val="00B24F84"/>
    <w:rsid w:val="00B25EF1"/>
    <w:rsid w:val="00B2606D"/>
    <w:rsid w:val="00B265C0"/>
    <w:rsid w:val="00B26F0B"/>
    <w:rsid w:val="00B2721A"/>
    <w:rsid w:val="00B275D6"/>
    <w:rsid w:val="00B27810"/>
    <w:rsid w:val="00B27B34"/>
    <w:rsid w:val="00B27C79"/>
    <w:rsid w:val="00B27F24"/>
    <w:rsid w:val="00B3081F"/>
    <w:rsid w:val="00B31EDB"/>
    <w:rsid w:val="00B32974"/>
    <w:rsid w:val="00B333A3"/>
    <w:rsid w:val="00B33AEE"/>
    <w:rsid w:val="00B346CF"/>
    <w:rsid w:val="00B346F0"/>
    <w:rsid w:val="00B34F92"/>
    <w:rsid w:val="00B35C98"/>
    <w:rsid w:val="00B36F07"/>
    <w:rsid w:val="00B37301"/>
    <w:rsid w:val="00B374D4"/>
    <w:rsid w:val="00B37CE4"/>
    <w:rsid w:val="00B37D8A"/>
    <w:rsid w:val="00B40503"/>
    <w:rsid w:val="00B40BA1"/>
    <w:rsid w:val="00B40CAF"/>
    <w:rsid w:val="00B40CE9"/>
    <w:rsid w:val="00B41997"/>
    <w:rsid w:val="00B41EC3"/>
    <w:rsid w:val="00B438AA"/>
    <w:rsid w:val="00B43E54"/>
    <w:rsid w:val="00B44047"/>
    <w:rsid w:val="00B44A71"/>
    <w:rsid w:val="00B454D8"/>
    <w:rsid w:val="00B45B72"/>
    <w:rsid w:val="00B4671C"/>
    <w:rsid w:val="00B51101"/>
    <w:rsid w:val="00B51268"/>
    <w:rsid w:val="00B517B3"/>
    <w:rsid w:val="00B5227C"/>
    <w:rsid w:val="00B5354D"/>
    <w:rsid w:val="00B54D19"/>
    <w:rsid w:val="00B55419"/>
    <w:rsid w:val="00B55A66"/>
    <w:rsid w:val="00B5645A"/>
    <w:rsid w:val="00B57754"/>
    <w:rsid w:val="00B577CD"/>
    <w:rsid w:val="00B578B4"/>
    <w:rsid w:val="00B600E6"/>
    <w:rsid w:val="00B60757"/>
    <w:rsid w:val="00B613A6"/>
    <w:rsid w:val="00B61ABC"/>
    <w:rsid w:val="00B61FE5"/>
    <w:rsid w:val="00B6285E"/>
    <w:rsid w:val="00B62E08"/>
    <w:rsid w:val="00B63DCA"/>
    <w:rsid w:val="00B64C69"/>
    <w:rsid w:val="00B65436"/>
    <w:rsid w:val="00B65B70"/>
    <w:rsid w:val="00B66E9C"/>
    <w:rsid w:val="00B679BE"/>
    <w:rsid w:val="00B679D1"/>
    <w:rsid w:val="00B707E3"/>
    <w:rsid w:val="00B714C1"/>
    <w:rsid w:val="00B72348"/>
    <w:rsid w:val="00B72F63"/>
    <w:rsid w:val="00B72F66"/>
    <w:rsid w:val="00B7316F"/>
    <w:rsid w:val="00B73524"/>
    <w:rsid w:val="00B73912"/>
    <w:rsid w:val="00B73EB4"/>
    <w:rsid w:val="00B74A65"/>
    <w:rsid w:val="00B74B59"/>
    <w:rsid w:val="00B74E78"/>
    <w:rsid w:val="00B7578C"/>
    <w:rsid w:val="00B7622D"/>
    <w:rsid w:val="00B7626C"/>
    <w:rsid w:val="00B77267"/>
    <w:rsid w:val="00B77488"/>
    <w:rsid w:val="00B77D4B"/>
    <w:rsid w:val="00B80C77"/>
    <w:rsid w:val="00B81D2B"/>
    <w:rsid w:val="00B82126"/>
    <w:rsid w:val="00B84151"/>
    <w:rsid w:val="00B850A1"/>
    <w:rsid w:val="00B85A61"/>
    <w:rsid w:val="00B87959"/>
    <w:rsid w:val="00B91322"/>
    <w:rsid w:val="00B9165E"/>
    <w:rsid w:val="00B91974"/>
    <w:rsid w:val="00B91E67"/>
    <w:rsid w:val="00B93335"/>
    <w:rsid w:val="00B93621"/>
    <w:rsid w:val="00B936FD"/>
    <w:rsid w:val="00B93A8C"/>
    <w:rsid w:val="00B94329"/>
    <w:rsid w:val="00B94E71"/>
    <w:rsid w:val="00B9502C"/>
    <w:rsid w:val="00B95032"/>
    <w:rsid w:val="00B9510E"/>
    <w:rsid w:val="00B956D6"/>
    <w:rsid w:val="00B96010"/>
    <w:rsid w:val="00B96901"/>
    <w:rsid w:val="00B975D8"/>
    <w:rsid w:val="00B97FC7"/>
    <w:rsid w:val="00BA11D2"/>
    <w:rsid w:val="00BA169C"/>
    <w:rsid w:val="00BA1804"/>
    <w:rsid w:val="00BA1B05"/>
    <w:rsid w:val="00BA2773"/>
    <w:rsid w:val="00BA2A13"/>
    <w:rsid w:val="00BA3D28"/>
    <w:rsid w:val="00BA4FBE"/>
    <w:rsid w:val="00BA511E"/>
    <w:rsid w:val="00BA531D"/>
    <w:rsid w:val="00BA5BB6"/>
    <w:rsid w:val="00BA6C50"/>
    <w:rsid w:val="00BA7014"/>
    <w:rsid w:val="00BA7613"/>
    <w:rsid w:val="00BB0B1F"/>
    <w:rsid w:val="00BB1939"/>
    <w:rsid w:val="00BB25B1"/>
    <w:rsid w:val="00BB29E1"/>
    <w:rsid w:val="00BB2CBD"/>
    <w:rsid w:val="00BB2DFA"/>
    <w:rsid w:val="00BB49DE"/>
    <w:rsid w:val="00BB557E"/>
    <w:rsid w:val="00BB697A"/>
    <w:rsid w:val="00BC09F7"/>
    <w:rsid w:val="00BC13E3"/>
    <w:rsid w:val="00BC1503"/>
    <w:rsid w:val="00BC1593"/>
    <w:rsid w:val="00BC1E05"/>
    <w:rsid w:val="00BC2CCE"/>
    <w:rsid w:val="00BC2DFF"/>
    <w:rsid w:val="00BC3B7B"/>
    <w:rsid w:val="00BC3CC5"/>
    <w:rsid w:val="00BC45FF"/>
    <w:rsid w:val="00BC46DE"/>
    <w:rsid w:val="00BC4704"/>
    <w:rsid w:val="00BC5C87"/>
    <w:rsid w:val="00BC6D23"/>
    <w:rsid w:val="00BC6DC3"/>
    <w:rsid w:val="00BC7A2F"/>
    <w:rsid w:val="00BC7B74"/>
    <w:rsid w:val="00BD01A4"/>
    <w:rsid w:val="00BD359F"/>
    <w:rsid w:val="00BD3D81"/>
    <w:rsid w:val="00BD41CB"/>
    <w:rsid w:val="00BD53FE"/>
    <w:rsid w:val="00BD591C"/>
    <w:rsid w:val="00BD68F3"/>
    <w:rsid w:val="00BD6B18"/>
    <w:rsid w:val="00BD7640"/>
    <w:rsid w:val="00BE01C4"/>
    <w:rsid w:val="00BE0213"/>
    <w:rsid w:val="00BE0C30"/>
    <w:rsid w:val="00BE2D0C"/>
    <w:rsid w:val="00BE3829"/>
    <w:rsid w:val="00BE3FC8"/>
    <w:rsid w:val="00BE442B"/>
    <w:rsid w:val="00BE450C"/>
    <w:rsid w:val="00BE5CFA"/>
    <w:rsid w:val="00BE63F1"/>
    <w:rsid w:val="00BE7DAC"/>
    <w:rsid w:val="00BE7DF3"/>
    <w:rsid w:val="00BF108E"/>
    <w:rsid w:val="00BF197A"/>
    <w:rsid w:val="00BF2534"/>
    <w:rsid w:val="00BF2673"/>
    <w:rsid w:val="00BF26EC"/>
    <w:rsid w:val="00BF44FD"/>
    <w:rsid w:val="00BF484B"/>
    <w:rsid w:val="00BF7B04"/>
    <w:rsid w:val="00C00A61"/>
    <w:rsid w:val="00C00BEA"/>
    <w:rsid w:val="00C01080"/>
    <w:rsid w:val="00C018EE"/>
    <w:rsid w:val="00C01F35"/>
    <w:rsid w:val="00C0215C"/>
    <w:rsid w:val="00C02B93"/>
    <w:rsid w:val="00C043A9"/>
    <w:rsid w:val="00C052D8"/>
    <w:rsid w:val="00C05352"/>
    <w:rsid w:val="00C05392"/>
    <w:rsid w:val="00C064E4"/>
    <w:rsid w:val="00C06DE5"/>
    <w:rsid w:val="00C0739F"/>
    <w:rsid w:val="00C10701"/>
    <w:rsid w:val="00C10A50"/>
    <w:rsid w:val="00C10BB0"/>
    <w:rsid w:val="00C10D7F"/>
    <w:rsid w:val="00C110B1"/>
    <w:rsid w:val="00C1285E"/>
    <w:rsid w:val="00C134E3"/>
    <w:rsid w:val="00C135C3"/>
    <w:rsid w:val="00C151EF"/>
    <w:rsid w:val="00C15918"/>
    <w:rsid w:val="00C15E43"/>
    <w:rsid w:val="00C16123"/>
    <w:rsid w:val="00C16284"/>
    <w:rsid w:val="00C17F47"/>
    <w:rsid w:val="00C20F9B"/>
    <w:rsid w:val="00C21ADB"/>
    <w:rsid w:val="00C21BAD"/>
    <w:rsid w:val="00C2374B"/>
    <w:rsid w:val="00C23C49"/>
    <w:rsid w:val="00C240FA"/>
    <w:rsid w:val="00C24E47"/>
    <w:rsid w:val="00C25434"/>
    <w:rsid w:val="00C26786"/>
    <w:rsid w:val="00C27722"/>
    <w:rsid w:val="00C27B2B"/>
    <w:rsid w:val="00C30ACC"/>
    <w:rsid w:val="00C30D71"/>
    <w:rsid w:val="00C30EBB"/>
    <w:rsid w:val="00C31886"/>
    <w:rsid w:val="00C32B95"/>
    <w:rsid w:val="00C34672"/>
    <w:rsid w:val="00C34AC5"/>
    <w:rsid w:val="00C35135"/>
    <w:rsid w:val="00C35541"/>
    <w:rsid w:val="00C356AE"/>
    <w:rsid w:val="00C35E16"/>
    <w:rsid w:val="00C36BBD"/>
    <w:rsid w:val="00C37744"/>
    <w:rsid w:val="00C416DE"/>
    <w:rsid w:val="00C41FF9"/>
    <w:rsid w:val="00C426A5"/>
    <w:rsid w:val="00C42AA0"/>
    <w:rsid w:val="00C42E62"/>
    <w:rsid w:val="00C430A8"/>
    <w:rsid w:val="00C43A8D"/>
    <w:rsid w:val="00C44BA5"/>
    <w:rsid w:val="00C451AE"/>
    <w:rsid w:val="00C50A0E"/>
    <w:rsid w:val="00C50E8D"/>
    <w:rsid w:val="00C516B1"/>
    <w:rsid w:val="00C51EE2"/>
    <w:rsid w:val="00C52000"/>
    <w:rsid w:val="00C549A8"/>
    <w:rsid w:val="00C54E67"/>
    <w:rsid w:val="00C557D2"/>
    <w:rsid w:val="00C56C5D"/>
    <w:rsid w:val="00C56F5F"/>
    <w:rsid w:val="00C57CD2"/>
    <w:rsid w:val="00C615C5"/>
    <w:rsid w:val="00C62B82"/>
    <w:rsid w:val="00C62B8C"/>
    <w:rsid w:val="00C62F37"/>
    <w:rsid w:val="00C6381A"/>
    <w:rsid w:val="00C63E1A"/>
    <w:rsid w:val="00C67F8D"/>
    <w:rsid w:val="00C7249E"/>
    <w:rsid w:val="00C72C42"/>
    <w:rsid w:val="00C7323B"/>
    <w:rsid w:val="00C751FD"/>
    <w:rsid w:val="00C75555"/>
    <w:rsid w:val="00C75E7F"/>
    <w:rsid w:val="00C76648"/>
    <w:rsid w:val="00C767EF"/>
    <w:rsid w:val="00C76F15"/>
    <w:rsid w:val="00C77309"/>
    <w:rsid w:val="00C80DB0"/>
    <w:rsid w:val="00C81714"/>
    <w:rsid w:val="00C84144"/>
    <w:rsid w:val="00C86C7A"/>
    <w:rsid w:val="00C9061F"/>
    <w:rsid w:val="00C910AC"/>
    <w:rsid w:val="00C91118"/>
    <w:rsid w:val="00C91D9B"/>
    <w:rsid w:val="00C921BF"/>
    <w:rsid w:val="00C93BB3"/>
    <w:rsid w:val="00C93E7F"/>
    <w:rsid w:val="00C95E0B"/>
    <w:rsid w:val="00C96D2F"/>
    <w:rsid w:val="00C9751F"/>
    <w:rsid w:val="00C97ADA"/>
    <w:rsid w:val="00C97F01"/>
    <w:rsid w:val="00CA1C64"/>
    <w:rsid w:val="00CA2892"/>
    <w:rsid w:val="00CA2D81"/>
    <w:rsid w:val="00CA5016"/>
    <w:rsid w:val="00CA5F3D"/>
    <w:rsid w:val="00CA6A85"/>
    <w:rsid w:val="00CA6C05"/>
    <w:rsid w:val="00CA76C6"/>
    <w:rsid w:val="00CA78A5"/>
    <w:rsid w:val="00CB03E7"/>
    <w:rsid w:val="00CB06FE"/>
    <w:rsid w:val="00CB09E4"/>
    <w:rsid w:val="00CB0C7C"/>
    <w:rsid w:val="00CB1218"/>
    <w:rsid w:val="00CB23DB"/>
    <w:rsid w:val="00CB3D4A"/>
    <w:rsid w:val="00CB411A"/>
    <w:rsid w:val="00CB4AFC"/>
    <w:rsid w:val="00CB5B81"/>
    <w:rsid w:val="00CB60A9"/>
    <w:rsid w:val="00CB6AD2"/>
    <w:rsid w:val="00CB72E5"/>
    <w:rsid w:val="00CB7354"/>
    <w:rsid w:val="00CC2FAA"/>
    <w:rsid w:val="00CC3009"/>
    <w:rsid w:val="00CC30E6"/>
    <w:rsid w:val="00CC3A3B"/>
    <w:rsid w:val="00CC402F"/>
    <w:rsid w:val="00CC4363"/>
    <w:rsid w:val="00CC48EF"/>
    <w:rsid w:val="00CC4BF2"/>
    <w:rsid w:val="00CC5E68"/>
    <w:rsid w:val="00CC7F04"/>
    <w:rsid w:val="00CD078E"/>
    <w:rsid w:val="00CD0BDA"/>
    <w:rsid w:val="00CD0E24"/>
    <w:rsid w:val="00CD1142"/>
    <w:rsid w:val="00CD15ED"/>
    <w:rsid w:val="00CD3E88"/>
    <w:rsid w:val="00CD44AD"/>
    <w:rsid w:val="00CD4A0B"/>
    <w:rsid w:val="00CD6755"/>
    <w:rsid w:val="00CD71A2"/>
    <w:rsid w:val="00CD72CE"/>
    <w:rsid w:val="00CD7C91"/>
    <w:rsid w:val="00CE0687"/>
    <w:rsid w:val="00CE12CB"/>
    <w:rsid w:val="00CE1A0C"/>
    <w:rsid w:val="00CE2A31"/>
    <w:rsid w:val="00CE2B32"/>
    <w:rsid w:val="00CE3180"/>
    <w:rsid w:val="00CE4684"/>
    <w:rsid w:val="00CE4C78"/>
    <w:rsid w:val="00CE4C89"/>
    <w:rsid w:val="00CE57C8"/>
    <w:rsid w:val="00CE593C"/>
    <w:rsid w:val="00CE615F"/>
    <w:rsid w:val="00CE62BE"/>
    <w:rsid w:val="00CE6562"/>
    <w:rsid w:val="00CE6601"/>
    <w:rsid w:val="00CE6716"/>
    <w:rsid w:val="00CE6AD8"/>
    <w:rsid w:val="00CE7E62"/>
    <w:rsid w:val="00CF0096"/>
    <w:rsid w:val="00CF0496"/>
    <w:rsid w:val="00CF05FD"/>
    <w:rsid w:val="00CF0FAC"/>
    <w:rsid w:val="00CF142C"/>
    <w:rsid w:val="00CF28C8"/>
    <w:rsid w:val="00CF292F"/>
    <w:rsid w:val="00CF3129"/>
    <w:rsid w:val="00CF35C6"/>
    <w:rsid w:val="00CF3B99"/>
    <w:rsid w:val="00CF4985"/>
    <w:rsid w:val="00CF5DFF"/>
    <w:rsid w:val="00CF6035"/>
    <w:rsid w:val="00CF71BD"/>
    <w:rsid w:val="00CF737A"/>
    <w:rsid w:val="00CF74E5"/>
    <w:rsid w:val="00CF7644"/>
    <w:rsid w:val="00D00093"/>
    <w:rsid w:val="00D00D6D"/>
    <w:rsid w:val="00D01A6A"/>
    <w:rsid w:val="00D01FAF"/>
    <w:rsid w:val="00D0205D"/>
    <w:rsid w:val="00D02180"/>
    <w:rsid w:val="00D02233"/>
    <w:rsid w:val="00D0243D"/>
    <w:rsid w:val="00D02DF2"/>
    <w:rsid w:val="00D03276"/>
    <w:rsid w:val="00D038C3"/>
    <w:rsid w:val="00D038C9"/>
    <w:rsid w:val="00D0535D"/>
    <w:rsid w:val="00D060AE"/>
    <w:rsid w:val="00D068A6"/>
    <w:rsid w:val="00D06C4F"/>
    <w:rsid w:val="00D06CF1"/>
    <w:rsid w:val="00D06F70"/>
    <w:rsid w:val="00D07924"/>
    <w:rsid w:val="00D10011"/>
    <w:rsid w:val="00D1279E"/>
    <w:rsid w:val="00D127A5"/>
    <w:rsid w:val="00D1376F"/>
    <w:rsid w:val="00D143D7"/>
    <w:rsid w:val="00D147C9"/>
    <w:rsid w:val="00D14AD9"/>
    <w:rsid w:val="00D14F5D"/>
    <w:rsid w:val="00D15667"/>
    <w:rsid w:val="00D15AB8"/>
    <w:rsid w:val="00D1609B"/>
    <w:rsid w:val="00D169D1"/>
    <w:rsid w:val="00D17B96"/>
    <w:rsid w:val="00D20C78"/>
    <w:rsid w:val="00D21193"/>
    <w:rsid w:val="00D2144E"/>
    <w:rsid w:val="00D2256F"/>
    <w:rsid w:val="00D225A1"/>
    <w:rsid w:val="00D24142"/>
    <w:rsid w:val="00D259E6"/>
    <w:rsid w:val="00D25DED"/>
    <w:rsid w:val="00D264FE"/>
    <w:rsid w:val="00D311C0"/>
    <w:rsid w:val="00D31D8D"/>
    <w:rsid w:val="00D321CF"/>
    <w:rsid w:val="00D34380"/>
    <w:rsid w:val="00D3495F"/>
    <w:rsid w:val="00D37000"/>
    <w:rsid w:val="00D3746C"/>
    <w:rsid w:val="00D37601"/>
    <w:rsid w:val="00D37BFF"/>
    <w:rsid w:val="00D4136C"/>
    <w:rsid w:val="00D4160F"/>
    <w:rsid w:val="00D41DA4"/>
    <w:rsid w:val="00D4217C"/>
    <w:rsid w:val="00D425EE"/>
    <w:rsid w:val="00D439DF"/>
    <w:rsid w:val="00D44F94"/>
    <w:rsid w:val="00D4534C"/>
    <w:rsid w:val="00D470AE"/>
    <w:rsid w:val="00D47155"/>
    <w:rsid w:val="00D5000D"/>
    <w:rsid w:val="00D505C9"/>
    <w:rsid w:val="00D507B4"/>
    <w:rsid w:val="00D5085D"/>
    <w:rsid w:val="00D51FFA"/>
    <w:rsid w:val="00D52CD8"/>
    <w:rsid w:val="00D52FD7"/>
    <w:rsid w:val="00D532EB"/>
    <w:rsid w:val="00D5337B"/>
    <w:rsid w:val="00D548B9"/>
    <w:rsid w:val="00D54C59"/>
    <w:rsid w:val="00D55135"/>
    <w:rsid w:val="00D55171"/>
    <w:rsid w:val="00D5762A"/>
    <w:rsid w:val="00D57961"/>
    <w:rsid w:val="00D60F74"/>
    <w:rsid w:val="00D619F5"/>
    <w:rsid w:val="00D622F8"/>
    <w:rsid w:val="00D62959"/>
    <w:rsid w:val="00D62AF0"/>
    <w:rsid w:val="00D6312D"/>
    <w:rsid w:val="00D631C4"/>
    <w:rsid w:val="00D635EA"/>
    <w:rsid w:val="00D66001"/>
    <w:rsid w:val="00D663A0"/>
    <w:rsid w:val="00D6723D"/>
    <w:rsid w:val="00D67E4A"/>
    <w:rsid w:val="00D7008F"/>
    <w:rsid w:val="00D70778"/>
    <w:rsid w:val="00D721E7"/>
    <w:rsid w:val="00D723BF"/>
    <w:rsid w:val="00D723E8"/>
    <w:rsid w:val="00D726B3"/>
    <w:rsid w:val="00D72C79"/>
    <w:rsid w:val="00D72F69"/>
    <w:rsid w:val="00D739F3"/>
    <w:rsid w:val="00D73A73"/>
    <w:rsid w:val="00D73CAE"/>
    <w:rsid w:val="00D74633"/>
    <w:rsid w:val="00D76041"/>
    <w:rsid w:val="00D76A90"/>
    <w:rsid w:val="00D76AAF"/>
    <w:rsid w:val="00D76DC7"/>
    <w:rsid w:val="00D77721"/>
    <w:rsid w:val="00D77863"/>
    <w:rsid w:val="00D77E99"/>
    <w:rsid w:val="00D8052D"/>
    <w:rsid w:val="00D8054C"/>
    <w:rsid w:val="00D80609"/>
    <w:rsid w:val="00D80820"/>
    <w:rsid w:val="00D80C7D"/>
    <w:rsid w:val="00D8166C"/>
    <w:rsid w:val="00D81736"/>
    <w:rsid w:val="00D82A85"/>
    <w:rsid w:val="00D8302D"/>
    <w:rsid w:val="00D85153"/>
    <w:rsid w:val="00D85398"/>
    <w:rsid w:val="00D86880"/>
    <w:rsid w:val="00D8712B"/>
    <w:rsid w:val="00D9006E"/>
    <w:rsid w:val="00D91F7D"/>
    <w:rsid w:val="00D920E5"/>
    <w:rsid w:val="00D922BF"/>
    <w:rsid w:val="00D925C7"/>
    <w:rsid w:val="00D92A06"/>
    <w:rsid w:val="00D92F14"/>
    <w:rsid w:val="00D93639"/>
    <w:rsid w:val="00D93FFF"/>
    <w:rsid w:val="00D9458C"/>
    <w:rsid w:val="00D94CB6"/>
    <w:rsid w:val="00D952BF"/>
    <w:rsid w:val="00D95944"/>
    <w:rsid w:val="00D95D15"/>
    <w:rsid w:val="00D95DEB"/>
    <w:rsid w:val="00D96455"/>
    <w:rsid w:val="00D9681F"/>
    <w:rsid w:val="00D96ADC"/>
    <w:rsid w:val="00DA1D72"/>
    <w:rsid w:val="00DA2989"/>
    <w:rsid w:val="00DA3548"/>
    <w:rsid w:val="00DA3CDF"/>
    <w:rsid w:val="00DA409D"/>
    <w:rsid w:val="00DA664B"/>
    <w:rsid w:val="00DA6690"/>
    <w:rsid w:val="00DA7309"/>
    <w:rsid w:val="00DA7C51"/>
    <w:rsid w:val="00DB052B"/>
    <w:rsid w:val="00DB0EDD"/>
    <w:rsid w:val="00DB12E4"/>
    <w:rsid w:val="00DB1F28"/>
    <w:rsid w:val="00DB3093"/>
    <w:rsid w:val="00DB3D67"/>
    <w:rsid w:val="00DB3EF3"/>
    <w:rsid w:val="00DB4A3B"/>
    <w:rsid w:val="00DB58A8"/>
    <w:rsid w:val="00DB60C9"/>
    <w:rsid w:val="00DB713B"/>
    <w:rsid w:val="00DB7900"/>
    <w:rsid w:val="00DB7AF1"/>
    <w:rsid w:val="00DB7F64"/>
    <w:rsid w:val="00DC01B6"/>
    <w:rsid w:val="00DC054F"/>
    <w:rsid w:val="00DC075A"/>
    <w:rsid w:val="00DC159C"/>
    <w:rsid w:val="00DC1814"/>
    <w:rsid w:val="00DC219E"/>
    <w:rsid w:val="00DC268C"/>
    <w:rsid w:val="00DC3A95"/>
    <w:rsid w:val="00DC3EB3"/>
    <w:rsid w:val="00DC521E"/>
    <w:rsid w:val="00DC57EF"/>
    <w:rsid w:val="00DC5871"/>
    <w:rsid w:val="00DC741F"/>
    <w:rsid w:val="00DC7A51"/>
    <w:rsid w:val="00DC7FFB"/>
    <w:rsid w:val="00DD0219"/>
    <w:rsid w:val="00DD207D"/>
    <w:rsid w:val="00DD2D97"/>
    <w:rsid w:val="00DD30FC"/>
    <w:rsid w:val="00DD3582"/>
    <w:rsid w:val="00DD44A0"/>
    <w:rsid w:val="00DD4683"/>
    <w:rsid w:val="00DD4C59"/>
    <w:rsid w:val="00DD4CE4"/>
    <w:rsid w:val="00DD637F"/>
    <w:rsid w:val="00DD6ECD"/>
    <w:rsid w:val="00DD7699"/>
    <w:rsid w:val="00DE1C5B"/>
    <w:rsid w:val="00DE34C6"/>
    <w:rsid w:val="00DE4104"/>
    <w:rsid w:val="00DE4E41"/>
    <w:rsid w:val="00DE73C2"/>
    <w:rsid w:val="00DF0172"/>
    <w:rsid w:val="00DF0D67"/>
    <w:rsid w:val="00DF183A"/>
    <w:rsid w:val="00DF1D6D"/>
    <w:rsid w:val="00DF1ECD"/>
    <w:rsid w:val="00DF1F8D"/>
    <w:rsid w:val="00DF2B87"/>
    <w:rsid w:val="00DF3130"/>
    <w:rsid w:val="00DF3517"/>
    <w:rsid w:val="00DF4ACC"/>
    <w:rsid w:val="00DF4C28"/>
    <w:rsid w:val="00DF4EB5"/>
    <w:rsid w:val="00DF520B"/>
    <w:rsid w:val="00DF5E3A"/>
    <w:rsid w:val="00DF6468"/>
    <w:rsid w:val="00DF7447"/>
    <w:rsid w:val="00E00060"/>
    <w:rsid w:val="00E00DAF"/>
    <w:rsid w:val="00E0157C"/>
    <w:rsid w:val="00E01A5E"/>
    <w:rsid w:val="00E02EAD"/>
    <w:rsid w:val="00E03854"/>
    <w:rsid w:val="00E044F6"/>
    <w:rsid w:val="00E06204"/>
    <w:rsid w:val="00E06913"/>
    <w:rsid w:val="00E07924"/>
    <w:rsid w:val="00E07A5F"/>
    <w:rsid w:val="00E07F3C"/>
    <w:rsid w:val="00E11AE6"/>
    <w:rsid w:val="00E121CD"/>
    <w:rsid w:val="00E12B68"/>
    <w:rsid w:val="00E12F33"/>
    <w:rsid w:val="00E138D6"/>
    <w:rsid w:val="00E138F3"/>
    <w:rsid w:val="00E1459A"/>
    <w:rsid w:val="00E148E9"/>
    <w:rsid w:val="00E14B83"/>
    <w:rsid w:val="00E14C5B"/>
    <w:rsid w:val="00E17277"/>
    <w:rsid w:val="00E17C4A"/>
    <w:rsid w:val="00E17CA8"/>
    <w:rsid w:val="00E214D5"/>
    <w:rsid w:val="00E21515"/>
    <w:rsid w:val="00E22E9C"/>
    <w:rsid w:val="00E233D6"/>
    <w:rsid w:val="00E23681"/>
    <w:rsid w:val="00E24039"/>
    <w:rsid w:val="00E263A0"/>
    <w:rsid w:val="00E2670C"/>
    <w:rsid w:val="00E270A6"/>
    <w:rsid w:val="00E27C4F"/>
    <w:rsid w:val="00E30BB3"/>
    <w:rsid w:val="00E31303"/>
    <w:rsid w:val="00E32662"/>
    <w:rsid w:val="00E328EA"/>
    <w:rsid w:val="00E329F4"/>
    <w:rsid w:val="00E32A16"/>
    <w:rsid w:val="00E33E18"/>
    <w:rsid w:val="00E34B25"/>
    <w:rsid w:val="00E34D64"/>
    <w:rsid w:val="00E3726D"/>
    <w:rsid w:val="00E37510"/>
    <w:rsid w:val="00E40C82"/>
    <w:rsid w:val="00E4122F"/>
    <w:rsid w:val="00E4127B"/>
    <w:rsid w:val="00E42E85"/>
    <w:rsid w:val="00E43B61"/>
    <w:rsid w:val="00E4637F"/>
    <w:rsid w:val="00E4642F"/>
    <w:rsid w:val="00E475BC"/>
    <w:rsid w:val="00E476FE"/>
    <w:rsid w:val="00E51AEE"/>
    <w:rsid w:val="00E51C6D"/>
    <w:rsid w:val="00E5431C"/>
    <w:rsid w:val="00E547A8"/>
    <w:rsid w:val="00E55252"/>
    <w:rsid w:val="00E56208"/>
    <w:rsid w:val="00E566D9"/>
    <w:rsid w:val="00E574BD"/>
    <w:rsid w:val="00E602F2"/>
    <w:rsid w:val="00E60E06"/>
    <w:rsid w:val="00E613B0"/>
    <w:rsid w:val="00E6158F"/>
    <w:rsid w:val="00E61C36"/>
    <w:rsid w:val="00E6235D"/>
    <w:rsid w:val="00E628C9"/>
    <w:rsid w:val="00E62D6B"/>
    <w:rsid w:val="00E63098"/>
    <w:rsid w:val="00E637EC"/>
    <w:rsid w:val="00E63A19"/>
    <w:rsid w:val="00E63C8D"/>
    <w:rsid w:val="00E63D7F"/>
    <w:rsid w:val="00E63ECE"/>
    <w:rsid w:val="00E66201"/>
    <w:rsid w:val="00E672C2"/>
    <w:rsid w:val="00E6765C"/>
    <w:rsid w:val="00E677B1"/>
    <w:rsid w:val="00E713F5"/>
    <w:rsid w:val="00E72929"/>
    <w:rsid w:val="00E741BD"/>
    <w:rsid w:val="00E74959"/>
    <w:rsid w:val="00E76D90"/>
    <w:rsid w:val="00E8155F"/>
    <w:rsid w:val="00E826CD"/>
    <w:rsid w:val="00E82B8B"/>
    <w:rsid w:val="00E830F3"/>
    <w:rsid w:val="00E83505"/>
    <w:rsid w:val="00E8390B"/>
    <w:rsid w:val="00E842FF"/>
    <w:rsid w:val="00E843EE"/>
    <w:rsid w:val="00E8481E"/>
    <w:rsid w:val="00E85F0C"/>
    <w:rsid w:val="00E86667"/>
    <w:rsid w:val="00E86BAC"/>
    <w:rsid w:val="00E87817"/>
    <w:rsid w:val="00E87CB2"/>
    <w:rsid w:val="00E902C4"/>
    <w:rsid w:val="00E9072D"/>
    <w:rsid w:val="00E930C9"/>
    <w:rsid w:val="00E936F8"/>
    <w:rsid w:val="00E943E3"/>
    <w:rsid w:val="00E94897"/>
    <w:rsid w:val="00E94BD5"/>
    <w:rsid w:val="00E94C56"/>
    <w:rsid w:val="00E96B74"/>
    <w:rsid w:val="00E96F8F"/>
    <w:rsid w:val="00E97E96"/>
    <w:rsid w:val="00E97F1C"/>
    <w:rsid w:val="00EA19FA"/>
    <w:rsid w:val="00EA35D4"/>
    <w:rsid w:val="00EA3664"/>
    <w:rsid w:val="00EA4CF6"/>
    <w:rsid w:val="00EA5C72"/>
    <w:rsid w:val="00EA6003"/>
    <w:rsid w:val="00EA6BA5"/>
    <w:rsid w:val="00EA7669"/>
    <w:rsid w:val="00EA7A4D"/>
    <w:rsid w:val="00EA7C93"/>
    <w:rsid w:val="00EB072B"/>
    <w:rsid w:val="00EB22F8"/>
    <w:rsid w:val="00EB3F9C"/>
    <w:rsid w:val="00EB48CC"/>
    <w:rsid w:val="00EB48D3"/>
    <w:rsid w:val="00EB49C5"/>
    <w:rsid w:val="00EB5681"/>
    <w:rsid w:val="00EB57A9"/>
    <w:rsid w:val="00EB5E8F"/>
    <w:rsid w:val="00EB6765"/>
    <w:rsid w:val="00EB6C16"/>
    <w:rsid w:val="00EC021B"/>
    <w:rsid w:val="00EC0F07"/>
    <w:rsid w:val="00EC1195"/>
    <w:rsid w:val="00EC1559"/>
    <w:rsid w:val="00EC17D3"/>
    <w:rsid w:val="00EC192F"/>
    <w:rsid w:val="00EC2466"/>
    <w:rsid w:val="00EC4ED7"/>
    <w:rsid w:val="00EC5A4A"/>
    <w:rsid w:val="00EC601E"/>
    <w:rsid w:val="00EC6128"/>
    <w:rsid w:val="00EC69B5"/>
    <w:rsid w:val="00ED0168"/>
    <w:rsid w:val="00ED25CE"/>
    <w:rsid w:val="00ED3F3D"/>
    <w:rsid w:val="00ED48BC"/>
    <w:rsid w:val="00ED5068"/>
    <w:rsid w:val="00ED628B"/>
    <w:rsid w:val="00ED6490"/>
    <w:rsid w:val="00ED7F85"/>
    <w:rsid w:val="00EE0248"/>
    <w:rsid w:val="00EE085E"/>
    <w:rsid w:val="00EE1587"/>
    <w:rsid w:val="00EE20FA"/>
    <w:rsid w:val="00EE2FE5"/>
    <w:rsid w:val="00EE450B"/>
    <w:rsid w:val="00EE4827"/>
    <w:rsid w:val="00EE51F2"/>
    <w:rsid w:val="00EE530B"/>
    <w:rsid w:val="00EE5705"/>
    <w:rsid w:val="00EE6CC0"/>
    <w:rsid w:val="00EE70E3"/>
    <w:rsid w:val="00EF1A4A"/>
    <w:rsid w:val="00EF1BF3"/>
    <w:rsid w:val="00EF1E07"/>
    <w:rsid w:val="00EF23E2"/>
    <w:rsid w:val="00EF2636"/>
    <w:rsid w:val="00EF3D96"/>
    <w:rsid w:val="00EF528F"/>
    <w:rsid w:val="00EF5B2C"/>
    <w:rsid w:val="00EF7BA8"/>
    <w:rsid w:val="00EFD61D"/>
    <w:rsid w:val="00F003BE"/>
    <w:rsid w:val="00F003D1"/>
    <w:rsid w:val="00F01525"/>
    <w:rsid w:val="00F01D93"/>
    <w:rsid w:val="00F0262D"/>
    <w:rsid w:val="00F03E73"/>
    <w:rsid w:val="00F0401B"/>
    <w:rsid w:val="00F04052"/>
    <w:rsid w:val="00F05119"/>
    <w:rsid w:val="00F05435"/>
    <w:rsid w:val="00F0588E"/>
    <w:rsid w:val="00F06033"/>
    <w:rsid w:val="00F07DD5"/>
    <w:rsid w:val="00F07FF0"/>
    <w:rsid w:val="00F103D5"/>
    <w:rsid w:val="00F113CD"/>
    <w:rsid w:val="00F119DE"/>
    <w:rsid w:val="00F12081"/>
    <w:rsid w:val="00F12407"/>
    <w:rsid w:val="00F1323D"/>
    <w:rsid w:val="00F13CDC"/>
    <w:rsid w:val="00F14296"/>
    <w:rsid w:val="00F147ED"/>
    <w:rsid w:val="00F14AA5"/>
    <w:rsid w:val="00F16076"/>
    <w:rsid w:val="00F17DCC"/>
    <w:rsid w:val="00F2088A"/>
    <w:rsid w:val="00F20EE4"/>
    <w:rsid w:val="00F210A1"/>
    <w:rsid w:val="00F2226F"/>
    <w:rsid w:val="00F22E85"/>
    <w:rsid w:val="00F22EBF"/>
    <w:rsid w:val="00F22EFD"/>
    <w:rsid w:val="00F23048"/>
    <w:rsid w:val="00F239C8"/>
    <w:rsid w:val="00F2658E"/>
    <w:rsid w:val="00F270EC"/>
    <w:rsid w:val="00F30524"/>
    <w:rsid w:val="00F31761"/>
    <w:rsid w:val="00F317C3"/>
    <w:rsid w:val="00F3303A"/>
    <w:rsid w:val="00F34DF7"/>
    <w:rsid w:val="00F358F3"/>
    <w:rsid w:val="00F36BC5"/>
    <w:rsid w:val="00F3AF64"/>
    <w:rsid w:val="00F403FD"/>
    <w:rsid w:val="00F40881"/>
    <w:rsid w:val="00F42CB8"/>
    <w:rsid w:val="00F42E66"/>
    <w:rsid w:val="00F43106"/>
    <w:rsid w:val="00F44352"/>
    <w:rsid w:val="00F44EB4"/>
    <w:rsid w:val="00F46DAF"/>
    <w:rsid w:val="00F5030A"/>
    <w:rsid w:val="00F515A6"/>
    <w:rsid w:val="00F51949"/>
    <w:rsid w:val="00F524C6"/>
    <w:rsid w:val="00F53340"/>
    <w:rsid w:val="00F54A4A"/>
    <w:rsid w:val="00F55D17"/>
    <w:rsid w:val="00F56FD7"/>
    <w:rsid w:val="00F57653"/>
    <w:rsid w:val="00F604B0"/>
    <w:rsid w:val="00F6100F"/>
    <w:rsid w:val="00F61D57"/>
    <w:rsid w:val="00F6204E"/>
    <w:rsid w:val="00F6260D"/>
    <w:rsid w:val="00F634BC"/>
    <w:rsid w:val="00F634C8"/>
    <w:rsid w:val="00F64142"/>
    <w:rsid w:val="00F64856"/>
    <w:rsid w:val="00F658E6"/>
    <w:rsid w:val="00F677D8"/>
    <w:rsid w:val="00F67C1D"/>
    <w:rsid w:val="00F706C8"/>
    <w:rsid w:val="00F7094C"/>
    <w:rsid w:val="00F7189D"/>
    <w:rsid w:val="00F71C0F"/>
    <w:rsid w:val="00F73A6C"/>
    <w:rsid w:val="00F741C7"/>
    <w:rsid w:val="00F750B3"/>
    <w:rsid w:val="00F75770"/>
    <w:rsid w:val="00F75D90"/>
    <w:rsid w:val="00F76506"/>
    <w:rsid w:val="00F76C02"/>
    <w:rsid w:val="00F775A0"/>
    <w:rsid w:val="00F7774C"/>
    <w:rsid w:val="00F80460"/>
    <w:rsid w:val="00F8099A"/>
    <w:rsid w:val="00F80B8C"/>
    <w:rsid w:val="00F8291B"/>
    <w:rsid w:val="00F84A5D"/>
    <w:rsid w:val="00F86DC5"/>
    <w:rsid w:val="00F874F3"/>
    <w:rsid w:val="00F91C43"/>
    <w:rsid w:val="00F91F40"/>
    <w:rsid w:val="00F92948"/>
    <w:rsid w:val="00F94FE8"/>
    <w:rsid w:val="00F95F5C"/>
    <w:rsid w:val="00F96959"/>
    <w:rsid w:val="00FA00C3"/>
    <w:rsid w:val="00FA0241"/>
    <w:rsid w:val="00FA0A17"/>
    <w:rsid w:val="00FA1084"/>
    <w:rsid w:val="00FA14D1"/>
    <w:rsid w:val="00FA16F6"/>
    <w:rsid w:val="00FA1B7C"/>
    <w:rsid w:val="00FA2849"/>
    <w:rsid w:val="00FA2E44"/>
    <w:rsid w:val="00FA32CC"/>
    <w:rsid w:val="00FA39CB"/>
    <w:rsid w:val="00FA5512"/>
    <w:rsid w:val="00FA55C5"/>
    <w:rsid w:val="00FA56EB"/>
    <w:rsid w:val="00FA5C7C"/>
    <w:rsid w:val="00FA5F82"/>
    <w:rsid w:val="00FA6694"/>
    <w:rsid w:val="00FA7447"/>
    <w:rsid w:val="00FA7899"/>
    <w:rsid w:val="00FA7A74"/>
    <w:rsid w:val="00FB0138"/>
    <w:rsid w:val="00FB237E"/>
    <w:rsid w:val="00FB315D"/>
    <w:rsid w:val="00FB3274"/>
    <w:rsid w:val="00FB41E9"/>
    <w:rsid w:val="00FB4646"/>
    <w:rsid w:val="00FB47BA"/>
    <w:rsid w:val="00FB4F20"/>
    <w:rsid w:val="00FB52D9"/>
    <w:rsid w:val="00FB55D0"/>
    <w:rsid w:val="00FB56BC"/>
    <w:rsid w:val="00FB5D8F"/>
    <w:rsid w:val="00FB6ADA"/>
    <w:rsid w:val="00FB72B6"/>
    <w:rsid w:val="00FB7766"/>
    <w:rsid w:val="00FC07D5"/>
    <w:rsid w:val="00FC2550"/>
    <w:rsid w:val="00FC27B1"/>
    <w:rsid w:val="00FC2B29"/>
    <w:rsid w:val="00FC2F3F"/>
    <w:rsid w:val="00FC378F"/>
    <w:rsid w:val="00FC3C31"/>
    <w:rsid w:val="00FC4CA9"/>
    <w:rsid w:val="00FC62CB"/>
    <w:rsid w:val="00FC6CC7"/>
    <w:rsid w:val="00FC7D75"/>
    <w:rsid w:val="00FD0145"/>
    <w:rsid w:val="00FD033B"/>
    <w:rsid w:val="00FD0D6D"/>
    <w:rsid w:val="00FD2413"/>
    <w:rsid w:val="00FD2A8D"/>
    <w:rsid w:val="00FD2EA5"/>
    <w:rsid w:val="00FD2F16"/>
    <w:rsid w:val="00FD3443"/>
    <w:rsid w:val="00FD5FA7"/>
    <w:rsid w:val="00FD649C"/>
    <w:rsid w:val="00FD6848"/>
    <w:rsid w:val="00FD7209"/>
    <w:rsid w:val="00FD7C98"/>
    <w:rsid w:val="00FE0800"/>
    <w:rsid w:val="00FE0D07"/>
    <w:rsid w:val="00FE3520"/>
    <w:rsid w:val="00FE37E9"/>
    <w:rsid w:val="00FE3C85"/>
    <w:rsid w:val="00FE3E6E"/>
    <w:rsid w:val="00FE42F7"/>
    <w:rsid w:val="00FE46C2"/>
    <w:rsid w:val="00FE4CC6"/>
    <w:rsid w:val="00FE577A"/>
    <w:rsid w:val="00FE5B34"/>
    <w:rsid w:val="00FE6C68"/>
    <w:rsid w:val="00FE6E3E"/>
    <w:rsid w:val="00FE753C"/>
    <w:rsid w:val="00FF07A0"/>
    <w:rsid w:val="00FF1347"/>
    <w:rsid w:val="00FF274A"/>
    <w:rsid w:val="00FF4B21"/>
    <w:rsid w:val="00FF566F"/>
    <w:rsid w:val="00FF59AA"/>
    <w:rsid w:val="00FF6019"/>
    <w:rsid w:val="00FF6044"/>
    <w:rsid w:val="00FF6E47"/>
    <w:rsid w:val="00FF723D"/>
    <w:rsid w:val="00FF72FB"/>
    <w:rsid w:val="00FF746F"/>
    <w:rsid w:val="00FF7975"/>
    <w:rsid w:val="00FF79FA"/>
    <w:rsid w:val="00FF79FB"/>
    <w:rsid w:val="012D2ADD"/>
    <w:rsid w:val="015F9E43"/>
    <w:rsid w:val="01813C2C"/>
    <w:rsid w:val="01FCA3CC"/>
    <w:rsid w:val="021800B2"/>
    <w:rsid w:val="022405D4"/>
    <w:rsid w:val="027B0A64"/>
    <w:rsid w:val="02843720"/>
    <w:rsid w:val="02B61696"/>
    <w:rsid w:val="030E616C"/>
    <w:rsid w:val="033F36A3"/>
    <w:rsid w:val="03527778"/>
    <w:rsid w:val="035BDD59"/>
    <w:rsid w:val="037BB425"/>
    <w:rsid w:val="03847A25"/>
    <w:rsid w:val="03BA1CE7"/>
    <w:rsid w:val="03F29754"/>
    <w:rsid w:val="03F71F5E"/>
    <w:rsid w:val="04024CD6"/>
    <w:rsid w:val="04493BC5"/>
    <w:rsid w:val="048797C5"/>
    <w:rsid w:val="0495E1F9"/>
    <w:rsid w:val="04AE78C0"/>
    <w:rsid w:val="04ECF103"/>
    <w:rsid w:val="050ABCFD"/>
    <w:rsid w:val="0510BA67"/>
    <w:rsid w:val="053B370E"/>
    <w:rsid w:val="05BAD556"/>
    <w:rsid w:val="05CA4D46"/>
    <w:rsid w:val="05CBA898"/>
    <w:rsid w:val="05D69BB8"/>
    <w:rsid w:val="05F7021C"/>
    <w:rsid w:val="065E4680"/>
    <w:rsid w:val="06CEB429"/>
    <w:rsid w:val="072321E2"/>
    <w:rsid w:val="0734B331"/>
    <w:rsid w:val="0779DCF1"/>
    <w:rsid w:val="078EA443"/>
    <w:rsid w:val="07D276FA"/>
    <w:rsid w:val="07D79F4E"/>
    <w:rsid w:val="07E50195"/>
    <w:rsid w:val="07E99B24"/>
    <w:rsid w:val="0815BE7D"/>
    <w:rsid w:val="0815C49F"/>
    <w:rsid w:val="082680F8"/>
    <w:rsid w:val="08651AE6"/>
    <w:rsid w:val="08AB0F30"/>
    <w:rsid w:val="08CD0AA2"/>
    <w:rsid w:val="08D959ED"/>
    <w:rsid w:val="090A8611"/>
    <w:rsid w:val="090AFA39"/>
    <w:rsid w:val="092A6682"/>
    <w:rsid w:val="093AAC09"/>
    <w:rsid w:val="0942091F"/>
    <w:rsid w:val="09B4D11B"/>
    <w:rsid w:val="09B740DE"/>
    <w:rsid w:val="09DA798A"/>
    <w:rsid w:val="0A1124CB"/>
    <w:rsid w:val="0A3AFEB6"/>
    <w:rsid w:val="0A574102"/>
    <w:rsid w:val="0A7BD531"/>
    <w:rsid w:val="0A8F3928"/>
    <w:rsid w:val="0ABB212D"/>
    <w:rsid w:val="0AC662BC"/>
    <w:rsid w:val="0AD74827"/>
    <w:rsid w:val="0B0214C2"/>
    <w:rsid w:val="0B1186C6"/>
    <w:rsid w:val="0B1B678D"/>
    <w:rsid w:val="0B4BDD9A"/>
    <w:rsid w:val="0B4F7F5B"/>
    <w:rsid w:val="0C167BDB"/>
    <w:rsid w:val="0C4D3E84"/>
    <w:rsid w:val="0C55062E"/>
    <w:rsid w:val="0C648791"/>
    <w:rsid w:val="0C8C9C4E"/>
    <w:rsid w:val="0C99DB16"/>
    <w:rsid w:val="0CA744A7"/>
    <w:rsid w:val="0CE27405"/>
    <w:rsid w:val="0D25890C"/>
    <w:rsid w:val="0D45E6AE"/>
    <w:rsid w:val="0D4F4711"/>
    <w:rsid w:val="0DBD76CD"/>
    <w:rsid w:val="0E140AAA"/>
    <w:rsid w:val="0E1E9DF6"/>
    <w:rsid w:val="0E56E556"/>
    <w:rsid w:val="0E6A2E20"/>
    <w:rsid w:val="0E6E6D35"/>
    <w:rsid w:val="0E8D542E"/>
    <w:rsid w:val="0EAAAA70"/>
    <w:rsid w:val="0EADB7DC"/>
    <w:rsid w:val="0EAF3DF7"/>
    <w:rsid w:val="0EF560A7"/>
    <w:rsid w:val="0EFA6980"/>
    <w:rsid w:val="0F2DD211"/>
    <w:rsid w:val="0F2F002B"/>
    <w:rsid w:val="0F5B6E22"/>
    <w:rsid w:val="107BD2FF"/>
    <w:rsid w:val="1080E2CF"/>
    <w:rsid w:val="10E2ECC1"/>
    <w:rsid w:val="111FDCDA"/>
    <w:rsid w:val="112680B3"/>
    <w:rsid w:val="112FED2A"/>
    <w:rsid w:val="1140F47D"/>
    <w:rsid w:val="119B2886"/>
    <w:rsid w:val="11BA0A2C"/>
    <w:rsid w:val="12057E36"/>
    <w:rsid w:val="12201EE4"/>
    <w:rsid w:val="12230E62"/>
    <w:rsid w:val="126405ED"/>
    <w:rsid w:val="127636E8"/>
    <w:rsid w:val="12DAE1F9"/>
    <w:rsid w:val="12E85E2A"/>
    <w:rsid w:val="12EDEF0C"/>
    <w:rsid w:val="12F1508A"/>
    <w:rsid w:val="12FDDA13"/>
    <w:rsid w:val="13087C79"/>
    <w:rsid w:val="130ADB03"/>
    <w:rsid w:val="13377AD1"/>
    <w:rsid w:val="135EBD93"/>
    <w:rsid w:val="13788155"/>
    <w:rsid w:val="139D151F"/>
    <w:rsid w:val="13B14EAA"/>
    <w:rsid w:val="13B7E89E"/>
    <w:rsid w:val="13EDE415"/>
    <w:rsid w:val="1410AE7C"/>
    <w:rsid w:val="1412D192"/>
    <w:rsid w:val="145255D5"/>
    <w:rsid w:val="145A70EA"/>
    <w:rsid w:val="146B79FF"/>
    <w:rsid w:val="147D0B4E"/>
    <w:rsid w:val="14F0C627"/>
    <w:rsid w:val="14F687A3"/>
    <w:rsid w:val="15072BFD"/>
    <w:rsid w:val="1514A28C"/>
    <w:rsid w:val="1520E150"/>
    <w:rsid w:val="1534297F"/>
    <w:rsid w:val="157DD9AF"/>
    <w:rsid w:val="158B4865"/>
    <w:rsid w:val="15B598CD"/>
    <w:rsid w:val="15BFC92F"/>
    <w:rsid w:val="16062703"/>
    <w:rsid w:val="16064AE1"/>
    <w:rsid w:val="16325994"/>
    <w:rsid w:val="165CE291"/>
    <w:rsid w:val="16D83A7B"/>
    <w:rsid w:val="16F3119E"/>
    <w:rsid w:val="16FD5C09"/>
    <w:rsid w:val="173F76FA"/>
    <w:rsid w:val="176C0791"/>
    <w:rsid w:val="180EF3A7"/>
    <w:rsid w:val="18104FCD"/>
    <w:rsid w:val="181F581A"/>
    <w:rsid w:val="18579A09"/>
    <w:rsid w:val="1896A50C"/>
    <w:rsid w:val="18D09D90"/>
    <w:rsid w:val="18F6AAD1"/>
    <w:rsid w:val="19459090"/>
    <w:rsid w:val="199E1CB8"/>
    <w:rsid w:val="19A2573C"/>
    <w:rsid w:val="1A346553"/>
    <w:rsid w:val="1AAC9D5D"/>
    <w:rsid w:val="1B0016F3"/>
    <w:rsid w:val="1B0D22DE"/>
    <w:rsid w:val="1B2AA89C"/>
    <w:rsid w:val="1B7207EE"/>
    <w:rsid w:val="1B9EA7FB"/>
    <w:rsid w:val="1BF34C8C"/>
    <w:rsid w:val="1C3FF506"/>
    <w:rsid w:val="1C68046A"/>
    <w:rsid w:val="1C6C69B9"/>
    <w:rsid w:val="1C784FF1"/>
    <w:rsid w:val="1CA1EA65"/>
    <w:rsid w:val="1CBD140F"/>
    <w:rsid w:val="1CC52797"/>
    <w:rsid w:val="1CD4D7F7"/>
    <w:rsid w:val="1CF210F7"/>
    <w:rsid w:val="1D3AF904"/>
    <w:rsid w:val="1D3EA3EC"/>
    <w:rsid w:val="1DC457E3"/>
    <w:rsid w:val="1DDB51C1"/>
    <w:rsid w:val="1DFCE45F"/>
    <w:rsid w:val="1E180F94"/>
    <w:rsid w:val="1E566C90"/>
    <w:rsid w:val="1E770C01"/>
    <w:rsid w:val="1E84C0F0"/>
    <w:rsid w:val="1E9BD652"/>
    <w:rsid w:val="1F0169F9"/>
    <w:rsid w:val="1F07D676"/>
    <w:rsid w:val="1F388352"/>
    <w:rsid w:val="1F454581"/>
    <w:rsid w:val="1F7EC7C2"/>
    <w:rsid w:val="1FAE205A"/>
    <w:rsid w:val="1FEA6CC1"/>
    <w:rsid w:val="1FEE1C1B"/>
    <w:rsid w:val="201738E1"/>
    <w:rsid w:val="206173AB"/>
    <w:rsid w:val="21164872"/>
    <w:rsid w:val="212B97A3"/>
    <w:rsid w:val="2132F125"/>
    <w:rsid w:val="2151E832"/>
    <w:rsid w:val="215A3DAE"/>
    <w:rsid w:val="217FBCBF"/>
    <w:rsid w:val="21A87F61"/>
    <w:rsid w:val="21EBA6EB"/>
    <w:rsid w:val="223757DC"/>
    <w:rsid w:val="2275F3E1"/>
    <w:rsid w:val="2276D68C"/>
    <w:rsid w:val="229152E0"/>
    <w:rsid w:val="22B85C15"/>
    <w:rsid w:val="22E0F1C3"/>
    <w:rsid w:val="2308C91C"/>
    <w:rsid w:val="23302D6E"/>
    <w:rsid w:val="2347600C"/>
    <w:rsid w:val="23635DE5"/>
    <w:rsid w:val="23B88ED1"/>
    <w:rsid w:val="243E2C42"/>
    <w:rsid w:val="245F81AA"/>
    <w:rsid w:val="247566B3"/>
    <w:rsid w:val="247791C2"/>
    <w:rsid w:val="24982746"/>
    <w:rsid w:val="24B5EEFE"/>
    <w:rsid w:val="24C84ACD"/>
    <w:rsid w:val="24E45CA9"/>
    <w:rsid w:val="24E5FDE8"/>
    <w:rsid w:val="2510B13D"/>
    <w:rsid w:val="25118BC0"/>
    <w:rsid w:val="25230636"/>
    <w:rsid w:val="2539BD4A"/>
    <w:rsid w:val="253DA877"/>
    <w:rsid w:val="2547CBC2"/>
    <w:rsid w:val="25491E59"/>
    <w:rsid w:val="2553DA3A"/>
    <w:rsid w:val="25A088FF"/>
    <w:rsid w:val="25BF34E5"/>
    <w:rsid w:val="25C5C826"/>
    <w:rsid w:val="25E42910"/>
    <w:rsid w:val="2601E2B5"/>
    <w:rsid w:val="269798D5"/>
    <w:rsid w:val="26A93B42"/>
    <w:rsid w:val="2703411B"/>
    <w:rsid w:val="271CF39F"/>
    <w:rsid w:val="274C3F50"/>
    <w:rsid w:val="2756CCC1"/>
    <w:rsid w:val="277051C9"/>
    <w:rsid w:val="27C5685B"/>
    <w:rsid w:val="27C830E7"/>
    <w:rsid w:val="27CAB13E"/>
    <w:rsid w:val="2802974B"/>
    <w:rsid w:val="2841CBF7"/>
    <w:rsid w:val="28817055"/>
    <w:rsid w:val="2881CAC7"/>
    <w:rsid w:val="28D92823"/>
    <w:rsid w:val="2916240A"/>
    <w:rsid w:val="2970FA53"/>
    <w:rsid w:val="297D46A2"/>
    <w:rsid w:val="29A85DA3"/>
    <w:rsid w:val="29D5A7B8"/>
    <w:rsid w:val="29DD74C6"/>
    <w:rsid w:val="29EF51AD"/>
    <w:rsid w:val="29F285E2"/>
    <w:rsid w:val="29F55376"/>
    <w:rsid w:val="29F6FD8D"/>
    <w:rsid w:val="2A1DFE6E"/>
    <w:rsid w:val="2A4454E3"/>
    <w:rsid w:val="2A5ADA69"/>
    <w:rsid w:val="2A6B73FB"/>
    <w:rsid w:val="2AB8FFBD"/>
    <w:rsid w:val="2ACD4FC6"/>
    <w:rsid w:val="2B303867"/>
    <w:rsid w:val="2BA14640"/>
    <w:rsid w:val="2C10939B"/>
    <w:rsid w:val="2C1733A2"/>
    <w:rsid w:val="2C70DFEB"/>
    <w:rsid w:val="2CDF61E8"/>
    <w:rsid w:val="2CFC180C"/>
    <w:rsid w:val="2D13280D"/>
    <w:rsid w:val="2D3A22DC"/>
    <w:rsid w:val="2DB3A409"/>
    <w:rsid w:val="2DE49AEA"/>
    <w:rsid w:val="2E0952FA"/>
    <w:rsid w:val="2E2D4E98"/>
    <w:rsid w:val="2E504AD7"/>
    <w:rsid w:val="2E554960"/>
    <w:rsid w:val="2E65A27E"/>
    <w:rsid w:val="2EA5F873"/>
    <w:rsid w:val="2EC16F86"/>
    <w:rsid w:val="2F5437F4"/>
    <w:rsid w:val="2F78BBFC"/>
    <w:rsid w:val="2F8737DD"/>
    <w:rsid w:val="2FACAD7B"/>
    <w:rsid w:val="2FD9E15E"/>
    <w:rsid w:val="301125BB"/>
    <w:rsid w:val="30357B93"/>
    <w:rsid w:val="3060C721"/>
    <w:rsid w:val="30884419"/>
    <w:rsid w:val="30FF8BD9"/>
    <w:rsid w:val="3105194A"/>
    <w:rsid w:val="3124E0D1"/>
    <w:rsid w:val="312DF306"/>
    <w:rsid w:val="312F147A"/>
    <w:rsid w:val="31396762"/>
    <w:rsid w:val="315E1D7B"/>
    <w:rsid w:val="31D1B09B"/>
    <w:rsid w:val="3208C457"/>
    <w:rsid w:val="324C7F87"/>
    <w:rsid w:val="324E86EF"/>
    <w:rsid w:val="326B8322"/>
    <w:rsid w:val="328D719E"/>
    <w:rsid w:val="3290DF28"/>
    <w:rsid w:val="3291AC0F"/>
    <w:rsid w:val="333D5C4C"/>
    <w:rsid w:val="335B549E"/>
    <w:rsid w:val="33790AA2"/>
    <w:rsid w:val="33D9A4C7"/>
    <w:rsid w:val="340E7586"/>
    <w:rsid w:val="342F6FAE"/>
    <w:rsid w:val="3439AD50"/>
    <w:rsid w:val="34DD0EFA"/>
    <w:rsid w:val="352CACE5"/>
    <w:rsid w:val="355453D9"/>
    <w:rsid w:val="3557D3D5"/>
    <w:rsid w:val="3572D484"/>
    <w:rsid w:val="357831BC"/>
    <w:rsid w:val="3586BF29"/>
    <w:rsid w:val="3586D554"/>
    <w:rsid w:val="3594F7B5"/>
    <w:rsid w:val="359B4F6D"/>
    <w:rsid w:val="35CEA6DE"/>
    <w:rsid w:val="35DFFE8E"/>
    <w:rsid w:val="35E10055"/>
    <w:rsid w:val="35EC48B8"/>
    <w:rsid w:val="360FFD09"/>
    <w:rsid w:val="36245056"/>
    <w:rsid w:val="3641FC15"/>
    <w:rsid w:val="3671EEEF"/>
    <w:rsid w:val="36BBFAE1"/>
    <w:rsid w:val="37125206"/>
    <w:rsid w:val="37520B14"/>
    <w:rsid w:val="37811BBA"/>
    <w:rsid w:val="3798FBE7"/>
    <w:rsid w:val="37AF5FB7"/>
    <w:rsid w:val="37E74D93"/>
    <w:rsid w:val="380BBC65"/>
    <w:rsid w:val="38594204"/>
    <w:rsid w:val="388AD341"/>
    <w:rsid w:val="388C350F"/>
    <w:rsid w:val="38A65994"/>
    <w:rsid w:val="38AC70F6"/>
    <w:rsid w:val="38BDDE9E"/>
    <w:rsid w:val="38BF65FA"/>
    <w:rsid w:val="38C1C482"/>
    <w:rsid w:val="38F88C7E"/>
    <w:rsid w:val="3909C5F9"/>
    <w:rsid w:val="390A51DE"/>
    <w:rsid w:val="3940F541"/>
    <w:rsid w:val="394281DC"/>
    <w:rsid w:val="3990CBFB"/>
    <w:rsid w:val="399C6BEF"/>
    <w:rsid w:val="39D95BB7"/>
    <w:rsid w:val="39FE3845"/>
    <w:rsid w:val="3A0229EF"/>
    <w:rsid w:val="3A13820A"/>
    <w:rsid w:val="3A1C3E7A"/>
    <w:rsid w:val="3A98605A"/>
    <w:rsid w:val="3AD92D1D"/>
    <w:rsid w:val="3B16A8F7"/>
    <w:rsid w:val="3B176ED8"/>
    <w:rsid w:val="3B253771"/>
    <w:rsid w:val="3B5189AC"/>
    <w:rsid w:val="3B74D43B"/>
    <w:rsid w:val="3BEF6185"/>
    <w:rsid w:val="3C08EB4E"/>
    <w:rsid w:val="3C25ACF6"/>
    <w:rsid w:val="3C54B41B"/>
    <w:rsid w:val="3CAB41A0"/>
    <w:rsid w:val="3CCD2BC8"/>
    <w:rsid w:val="3CFC7634"/>
    <w:rsid w:val="3D1486E9"/>
    <w:rsid w:val="3D252322"/>
    <w:rsid w:val="3D97C55B"/>
    <w:rsid w:val="3DC57DFC"/>
    <w:rsid w:val="3DD3945D"/>
    <w:rsid w:val="3DD66A4D"/>
    <w:rsid w:val="3DFFFBFF"/>
    <w:rsid w:val="3E06835D"/>
    <w:rsid w:val="3E4E8045"/>
    <w:rsid w:val="3E74E178"/>
    <w:rsid w:val="3E76848E"/>
    <w:rsid w:val="3E804C5C"/>
    <w:rsid w:val="3EA413A4"/>
    <w:rsid w:val="3EC33A8E"/>
    <w:rsid w:val="3EDB74CE"/>
    <w:rsid w:val="3F601F6D"/>
    <w:rsid w:val="3F750947"/>
    <w:rsid w:val="3F78879E"/>
    <w:rsid w:val="3F9FA10B"/>
    <w:rsid w:val="3FDD04EB"/>
    <w:rsid w:val="40351249"/>
    <w:rsid w:val="409A7D66"/>
    <w:rsid w:val="40B76C39"/>
    <w:rsid w:val="40C13D15"/>
    <w:rsid w:val="40E8B92B"/>
    <w:rsid w:val="40ECBEFF"/>
    <w:rsid w:val="41BCCD1D"/>
    <w:rsid w:val="41EFD304"/>
    <w:rsid w:val="41F0D6A0"/>
    <w:rsid w:val="421688D0"/>
    <w:rsid w:val="42312BE9"/>
    <w:rsid w:val="425FE0CA"/>
    <w:rsid w:val="429AC971"/>
    <w:rsid w:val="42A103D6"/>
    <w:rsid w:val="42CB38F1"/>
    <w:rsid w:val="42E2AB9A"/>
    <w:rsid w:val="4343FE99"/>
    <w:rsid w:val="43A0EBF5"/>
    <w:rsid w:val="43BDB9D2"/>
    <w:rsid w:val="43C27DAA"/>
    <w:rsid w:val="43C7C33D"/>
    <w:rsid w:val="43F732F1"/>
    <w:rsid w:val="43F767DC"/>
    <w:rsid w:val="4403903A"/>
    <w:rsid w:val="440D4A81"/>
    <w:rsid w:val="442669F6"/>
    <w:rsid w:val="442F3A72"/>
    <w:rsid w:val="444E808D"/>
    <w:rsid w:val="4466540B"/>
    <w:rsid w:val="448A2934"/>
    <w:rsid w:val="449759A7"/>
    <w:rsid w:val="44C3942A"/>
    <w:rsid w:val="44D3E852"/>
    <w:rsid w:val="45210771"/>
    <w:rsid w:val="4550AFB8"/>
    <w:rsid w:val="456DE0E5"/>
    <w:rsid w:val="460B7E44"/>
    <w:rsid w:val="461D9CD0"/>
    <w:rsid w:val="462380B7"/>
    <w:rsid w:val="4638204A"/>
    <w:rsid w:val="46449652"/>
    <w:rsid w:val="4647E127"/>
    <w:rsid w:val="465A64B0"/>
    <w:rsid w:val="4676BA47"/>
    <w:rsid w:val="467A8B2E"/>
    <w:rsid w:val="4687169A"/>
    <w:rsid w:val="46C3135F"/>
    <w:rsid w:val="46D28AD7"/>
    <w:rsid w:val="46D92418"/>
    <w:rsid w:val="46F916DF"/>
    <w:rsid w:val="47156433"/>
    <w:rsid w:val="476BD84F"/>
    <w:rsid w:val="477F51CC"/>
    <w:rsid w:val="47867647"/>
    <w:rsid w:val="478F9343"/>
    <w:rsid w:val="47EE1CED"/>
    <w:rsid w:val="480785E9"/>
    <w:rsid w:val="4843ED6C"/>
    <w:rsid w:val="485483D8"/>
    <w:rsid w:val="4896791A"/>
    <w:rsid w:val="489E74E0"/>
    <w:rsid w:val="48C71CB4"/>
    <w:rsid w:val="48C831E2"/>
    <w:rsid w:val="48EBEDE7"/>
    <w:rsid w:val="492CB086"/>
    <w:rsid w:val="494ACAD6"/>
    <w:rsid w:val="494D9F8F"/>
    <w:rsid w:val="497F5E97"/>
    <w:rsid w:val="4A0828C3"/>
    <w:rsid w:val="4A4E1BD1"/>
    <w:rsid w:val="4AA0F9C2"/>
    <w:rsid w:val="4AD0F51E"/>
    <w:rsid w:val="4AD447E7"/>
    <w:rsid w:val="4ADDE33F"/>
    <w:rsid w:val="4AEE8799"/>
    <w:rsid w:val="4BC1CC21"/>
    <w:rsid w:val="4BDF5478"/>
    <w:rsid w:val="4C1132D0"/>
    <w:rsid w:val="4C4015E0"/>
    <w:rsid w:val="4C44321B"/>
    <w:rsid w:val="4CDCF190"/>
    <w:rsid w:val="4D296E47"/>
    <w:rsid w:val="4D840F3A"/>
    <w:rsid w:val="4DA9438F"/>
    <w:rsid w:val="4E3BD0B7"/>
    <w:rsid w:val="4E83861D"/>
    <w:rsid w:val="4E9761AD"/>
    <w:rsid w:val="4EBBF7C2"/>
    <w:rsid w:val="4EC068A6"/>
    <w:rsid w:val="4F10CED8"/>
    <w:rsid w:val="4F1830DA"/>
    <w:rsid w:val="4F34B41B"/>
    <w:rsid w:val="4F383112"/>
    <w:rsid w:val="4F6A451C"/>
    <w:rsid w:val="4F85B6E0"/>
    <w:rsid w:val="4FB147CB"/>
    <w:rsid w:val="4FBBB818"/>
    <w:rsid w:val="4FFF7C9B"/>
    <w:rsid w:val="503A2C5B"/>
    <w:rsid w:val="506AD900"/>
    <w:rsid w:val="507819BD"/>
    <w:rsid w:val="508F1F91"/>
    <w:rsid w:val="50A3C263"/>
    <w:rsid w:val="50B9ABBD"/>
    <w:rsid w:val="50E8DAA4"/>
    <w:rsid w:val="51034090"/>
    <w:rsid w:val="514CFEC1"/>
    <w:rsid w:val="516235A7"/>
    <w:rsid w:val="516C8EDD"/>
    <w:rsid w:val="517460C9"/>
    <w:rsid w:val="518C1E09"/>
    <w:rsid w:val="51EE0FEF"/>
    <w:rsid w:val="51EE12A9"/>
    <w:rsid w:val="51F7B327"/>
    <w:rsid w:val="5202F05D"/>
    <w:rsid w:val="5223BA25"/>
    <w:rsid w:val="5225F9CE"/>
    <w:rsid w:val="526B31DB"/>
    <w:rsid w:val="526BD350"/>
    <w:rsid w:val="5292AB4A"/>
    <w:rsid w:val="52C15A2E"/>
    <w:rsid w:val="52FEC382"/>
    <w:rsid w:val="5331432B"/>
    <w:rsid w:val="5343EAAC"/>
    <w:rsid w:val="539EB3E2"/>
    <w:rsid w:val="53E9DECB"/>
    <w:rsid w:val="5420CCA9"/>
    <w:rsid w:val="54BCE6E5"/>
    <w:rsid w:val="54CF5A2A"/>
    <w:rsid w:val="54D89077"/>
    <w:rsid w:val="54E5D4BA"/>
    <w:rsid w:val="5521288A"/>
    <w:rsid w:val="5533192C"/>
    <w:rsid w:val="55338A68"/>
    <w:rsid w:val="55AFDBF8"/>
    <w:rsid w:val="55B4B823"/>
    <w:rsid w:val="5633CB32"/>
    <w:rsid w:val="565240B1"/>
    <w:rsid w:val="565F7E1B"/>
    <w:rsid w:val="56BDA3DD"/>
    <w:rsid w:val="56C9E891"/>
    <w:rsid w:val="56CED513"/>
    <w:rsid w:val="56CF06E4"/>
    <w:rsid w:val="570B5720"/>
    <w:rsid w:val="57504E0F"/>
    <w:rsid w:val="57768008"/>
    <w:rsid w:val="578654B7"/>
    <w:rsid w:val="5788BFB9"/>
    <w:rsid w:val="57928CCE"/>
    <w:rsid w:val="57AB7AFE"/>
    <w:rsid w:val="57BA8E3D"/>
    <w:rsid w:val="57EE74AA"/>
    <w:rsid w:val="57FEDCAA"/>
    <w:rsid w:val="58357127"/>
    <w:rsid w:val="587B6387"/>
    <w:rsid w:val="58B30328"/>
    <w:rsid w:val="5913B880"/>
    <w:rsid w:val="59182B09"/>
    <w:rsid w:val="593C3B1D"/>
    <w:rsid w:val="594F1B2D"/>
    <w:rsid w:val="5970ABBA"/>
    <w:rsid w:val="59B8E0FB"/>
    <w:rsid w:val="59C0CA85"/>
    <w:rsid w:val="59E199DD"/>
    <w:rsid w:val="59F0CFA7"/>
    <w:rsid w:val="59FF62B4"/>
    <w:rsid w:val="5A1BCB35"/>
    <w:rsid w:val="5A4FE262"/>
    <w:rsid w:val="5A5EEFAE"/>
    <w:rsid w:val="5A7AF056"/>
    <w:rsid w:val="5A7FFAD6"/>
    <w:rsid w:val="5A9B8A33"/>
    <w:rsid w:val="5A9C2B6D"/>
    <w:rsid w:val="5AAEEE3C"/>
    <w:rsid w:val="5AB99849"/>
    <w:rsid w:val="5B15D8BE"/>
    <w:rsid w:val="5B2705A7"/>
    <w:rsid w:val="5B274375"/>
    <w:rsid w:val="5B2BF000"/>
    <w:rsid w:val="5B4686F8"/>
    <w:rsid w:val="5B7E7350"/>
    <w:rsid w:val="5B98E06F"/>
    <w:rsid w:val="5BAE957A"/>
    <w:rsid w:val="5BC69D00"/>
    <w:rsid w:val="5BEE3755"/>
    <w:rsid w:val="5BF5F52A"/>
    <w:rsid w:val="5C2C665C"/>
    <w:rsid w:val="5C4B779F"/>
    <w:rsid w:val="5C5BE59D"/>
    <w:rsid w:val="5CB6BB5A"/>
    <w:rsid w:val="5CD12975"/>
    <w:rsid w:val="5CD3E164"/>
    <w:rsid w:val="5CDBC243"/>
    <w:rsid w:val="5CE2E202"/>
    <w:rsid w:val="5CFB0E40"/>
    <w:rsid w:val="5D660A7D"/>
    <w:rsid w:val="5D76ED79"/>
    <w:rsid w:val="5DED248D"/>
    <w:rsid w:val="5E11E2ED"/>
    <w:rsid w:val="5E8484C9"/>
    <w:rsid w:val="5ED113B4"/>
    <w:rsid w:val="5F66D921"/>
    <w:rsid w:val="5F820482"/>
    <w:rsid w:val="5F91BFB9"/>
    <w:rsid w:val="5FA6AFD7"/>
    <w:rsid w:val="5FDB130E"/>
    <w:rsid w:val="5FE021BE"/>
    <w:rsid w:val="5FF46E23"/>
    <w:rsid w:val="6000A4CC"/>
    <w:rsid w:val="60149DA1"/>
    <w:rsid w:val="6015DD5C"/>
    <w:rsid w:val="60968FCA"/>
    <w:rsid w:val="60D431E7"/>
    <w:rsid w:val="60F4C582"/>
    <w:rsid w:val="60FC6A0A"/>
    <w:rsid w:val="60FDE925"/>
    <w:rsid w:val="6108843B"/>
    <w:rsid w:val="6117C6D4"/>
    <w:rsid w:val="613581BD"/>
    <w:rsid w:val="614657F0"/>
    <w:rsid w:val="61C0607F"/>
    <w:rsid w:val="61DA32A6"/>
    <w:rsid w:val="61E4C724"/>
    <w:rsid w:val="61F048AA"/>
    <w:rsid w:val="61F7E7B4"/>
    <w:rsid w:val="62175952"/>
    <w:rsid w:val="6235C7CB"/>
    <w:rsid w:val="624E6E6E"/>
    <w:rsid w:val="6281701A"/>
    <w:rsid w:val="6290D5A7"/>
    <w:rsid w:val="62C619C3"/>
    <w:rsid w:val="62CC9E73"/>
    <w:rsid w:val="630BBDD6"/>
    <w:rsid w:val="632D9ED3"/>
    <w:rsid w:val="633BFFAB"/>
    <w:rsid w:val="63895104"/>
    <w:rsid w:val="63A4F6A1"/>
    <w:rsid w:val="63C7D90A"/>
    <w:rsid w:val="63EA1791"/>
    <w:rsid w:val="63F41182"/>
    <w:rsid w:val="645F98CE"/>
    <w:rsid w:val="647C823B"/>
    <w:rsid w:val="64879030"/>
    <w:rsid w:val="648AAA97"/>
    <w:rsid w:val="648FC2E1"/>
    <w:rsid w:val="64CE27B1"/>
    <w:rsid w:val="6528E507"/>
    <w:rsid w:val="653AD4D4"/>
    <w:rsid w:val="655B09EC"/>
    <w:rsid w:val="65624EA4"/>
    <w:rsid w:val="65821AC9"/>
    <w:rsid w:val="6584D355"/>
    <w:rsid w:val="6584F2EA"/>
    <w:rsid w:val="658DD47D"/>
    <w:rsid w:val="65BD574C"/>
    <w:rsid w:val="65C9958F"/>
    <w:rsid w:val="65CAD449"/>
    <w:rsid w:val="66440CD6"/>
    <w:rsid w:val="66544060"/>
    <w:rsid w:val="666370BF"/>
    <w:rsid w:val="667EDA04"/>
    <w:rsid w:val="6696FCE6"/>
    <w:rsid w:val="6699160B"/>
    <w:rsid w:val="66A2E1A9"/>
    <w:rsid w:val="66C02EB5"/>
    <w:rsid w:val="67019145"/>
    <w:rsid w:val="6715C0F4"/>
    <w:rsid w:val="674EB927"/>
    <w:rsid w:val="679B29C7"/>
    <w:rsid w:val="683A1BB6"/>
    <w:rsid w:val="686FDCBA"/>
    <w:rsid w:val="68878A02"/>
    <w:rsid w:val="6912FEA8"/>
    <w:rsid w:val="699BBBAC"/>
    <w:rsid w:val="69AEB0B1"/>
    <w:rsid w:val="69D6B5B2"/>
    <w:rsid w:val="69EA7A1C"/>
    <w:rsid w:val="69EBEB32"/>
    <w:rsid w:val="69F7FB10"/>
    <w:rsid w:val="6A01EE74"/>
    <w:rsid w:val="6A2A4F45"/>
    <w:rsid w:val="6A5EEA06"/>
    <w:rsid w:val="6A7B4F24"/>
    <w:rsid w:val="6A911027"/>
    <w:rsid w:val="6A967F24"/>
    <w:rsid w:val="6ABA52FC"/>
    <w:rsid w:val="6AC7DE57"/>
    <w:rsid w:val="6AD0D69B"/>
    <w:rsid w:val="6B171BB5"/>
    <w:rsid w:val="6B2A9AC7"/>
    <w:rsid w:val="6B3465FD"/>
    <w:rsid w:val="6B5FDB40"/>
    <w:rsid w:val="6B6A55C2"/>
    <w:rsid w:val="6BE18627"/>
    <w:rsid w:val="6BED8668"/>
    <w:rsid w:val="6BF9D748"/>
    <w:rsid w:val="6C3C3F60"/>
    <w:rsid w:val="6C63B950"/>
    <w:rsid w:val="6C7070F4"/>
    <w:rsid w:val="6C8C0989"/>
    <w:rsid w:val="6CB41BAC"/>
    <w:rsid w:val="6CC52708"/>
    <w:rsid w:val="6CC9BA65"/>
    <w:rsid w:val="6CEA4744"/>
    <w:rsid w:val="6D0F447F"/>
    <w:rsid w:val="6D190426"/>
    <w:rsid w:val="6D73EB59"/>
    <w:rsid w:val="6D8CF330"/>
    <w:rsid w:val="6DA76D29"/>
    <w:rsid w:val="6DD482AE"/>
    <w:rsid w:val="6DE4E9A7"/>
    <w:rsid w:val="6DE88C63"/>
    <w:rsid w:val="6DEC8872"/>
    <w:rsid w:val="6DEF9E14"/>
    <w:rsid w:val="6DF3D453"/>
    <w:rsid w:val="6E055AE0"/>
    <w:rsid w:val="6E95D347"/>
    <w:rsid w:val="6EB41972"/>
    <w:rsid w:val="6EC252AB"/>
    <w:rsid w:val="6ED68D7F"/>
    <w:rsid w:val="6EE65212"/>
    <w:rsid w:val="6F01CD6B"/>
    <w:rsid w:val="6F37D359"/>
    <w:rsid w:val="6F4C9F20"/>
    <w:rsid w:val="6F4F027D"/>
    <w:rsid w:val="6F5F4D42"/>
    <w:rsid w:val="6F64D6C5"/>
    <w:rsid w:val="6F88D322"/>
    <w:rsid w:val="6FA72529"/>
    <w:rsid w:val="6FE50783"/>
    <w:rsid w:val="6FE8705D"/>
    <w:rsid w:val="6FF22350"/>
    <w:rsid w:val="70085E5A"/>
    <w:rsid w:val="7026313B"/>
    <w:rsid w:val="70948650"/>
    <w:rsid w:val="70B192AE"/>
    <w:rsid w:val="70C89702"/>
    <w:rsid w:val="710260BA"/>
    <w:rsid w:val="712AF546"/>
    <w:rsid w:val="71432184"/>
    <w:rsid w:val="7153E93D"/>
    <w:rsid w:val="7167D8DD"/>
    <w:rsid w:val="71D91E04"/>
    <w:rsid w:val="72063562"/>
    <w:rsid w:val="720FC233"/>
    <w:rsid w:val="721D9435"/>
    <w:rsid w:val="72441472"/>
    <w:rsid w:val="725E13B4"/>
    <w:rsid w:val="72798CBE"/>
    <w:rsid w:val="728DDB2D"/>
    <w:rsid w:val="72AAD126"/>
    <w:rsid w:val="72BCA3E2"/>
    <w:rsid w:val="72C6821D"/>
    <w:rsid w:val="72F2530B"/>
    <w:rsid w:val="72F588A6"/>
    <w:rsid w:val="72F61605"/>
    <w:rsid w:val="7304CC2A"/>
    <w:rsid w:val="735E86E1"/>
    <w:rsid w:val="73756E04"/>
    <w:rsid w:val="737B47EE"/>
    <w:rsid w:val="739C9C9D"/>
    <w:rsid w:val="73C90DB9"/>
    <w:rsid w:val="73D2B154"/>
    <w:rsid w:val="744DDD05"/>
    <w:rsid w:val="74850CC0"/>
    <w:rsid w:val="74956430"/>
    <w:rsid w:val="7495C9D2"/>
    <w:rsid w:val="74D91B16"/>
    <w:rsid w:val="7539FD84"/>
    <w:rsid w:val="75718F61"/>
    <w:rsid w:val="757D9501"/>
    <w:rsid w:val="75AD400A"/>
    <w:rsid w:val="75D717CA"/>
    <w:rsid w:val="7655943A"/>
    <w:rsid w:val="76CC3E7F"/>
    <w:rsid w:val="76CD4B36"/>
    <w:rsid w:val="76DA9DCA"/>
    <w:rsid w:val="77030245"/>
    <w:rsid w:val="771C6DD4"/>
    <w:rsid w:val="77BD9C6A"/>
    <w:rsid w:val="77C0F25E"/>
    <w:rsid w:val="77E44A50"/>
    <w:rsid w:val="77F0DDE7"/>
    <w:rsid w:val="7882F1D8"/>
    <w:rsid w:val="788F28AD"/>
    <w:rsid w:val="78AD89C4"/>
    <w:rsid w:val="78AF6722"/>
    <w:rsid w:val="78E6244F"/>
    <w:rsid w:val="78F0A5F4"/>
    <w:rsid w:val="791C7C48"/>
    <w:rsid w:val="793CBD58"/>
    <w:rsid w:val="7966D22D"/>
    <w:rsid w:val="796B0452"/>
    <w:rsid w:val="7993F937"/>
    <w:rsid w:val="799D1BAB"/>
    <w:rsid w:val="79AEC783"/>
    <w:rsid w:val="79B7E4D7"/>
    <w:rsid w:val="7A4D1BCE"/>
    <w:rsid w:val="7A5A1E56"/>
    <w:rsid w:val="7A69EE43"/>
    <w:rsid w:val="7AB8CAA7"/>
    <w:rsid w:val="7ACE2D4C"/>
    <w:rsid w:val="7AD33073"/>
    <w:rsid w:val="7B2305DB"/>
    <w:rsid w:val="7B54D3DC"/>
    <w:rsid w:val="7B96D76D"/>
    <w:rsid w:val="7BA46C88"/>
    <w:rsid w:val="7BA67059"/>
    <w:rsid w:val="7BB58021"/>
    <w:rsid w:val="7BF32F79"/>
    <w:rsid w:val="7BF9D500"/>
    <w:rsid w:val="7BFBED9A"/>
    <w:rsid w:val="7C181D4F"/>
    <w:rsid w:val="7C25FB46"/>
    <w:rsid w:val="7C405F86"/>
    <w:rsid w:val="7C5B1905"/>
    <w:rsid w:val="7CF699AC"/>
    <w:rsid w:val="7D3D44BB"/>
    <w:rsid w:val="7D7ADED5"/>
    <w:rsid w:val="7DCBBBB4"/>
    <w:rsid w:val="7E24F014"/>
    <w:rsid w:val="7E3B6AF3"/>
    <w:rsid w:val="7E40D9FD"/>
    <w:rsid w:val="7E491125"/>
    <w:rsid w:val="7E501D9B"/>
    <w:rsid w:val="7E7A25BB"/>
    <w:rsid w:val="7E7C709D"/>
    <w:rsid w:val="7ECF014C"/>
    <w:rsid w:val="7EDD02A0"/>
    <w:rsid w:val="7EEE7A15"/>
    <w:rsid w:val="7EFD79E7"/>
    <w:rsid w:val="7F062446"/>
    <w:rsid w:val="7F26B094"/>
    <w:rsid w:val="7F30A7E2"/>
    <w:rsid w:val="7F3B8AD0"/>
    <w:rsid w:val="7F5DDBCC"/>
    <w:rsid w:val="7F80F2B3"/>
    <w:rsid w:val="7FA3B51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A87D1D"/>
  <w15:docId w15:val="{AACD0BE2-7D0F-4528-805F-143223BF3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64F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E3829"/>
    <w:pPr>
      <w:keepNext/>
      <w:spacing w:after="0" w:line="240" w:lineRule="auto"/>
      <w:outlineLvl w:val="1"/>
    </w:pPr>
    <w:rPr>
      <w:rFonts w:ascii="Arial" w:eastAsia="Times New Roman" w:hAnsi="Arial" w:cs="Times New Roman"/>
      <w:b/>
      <w:sz w:val="24"/>
      <w:szCs w:val="20"/>
      <w:lang w:eastAsia="en-GB"/>
    </w:rPr>
  </w:style>
  <w:style w:type="paragraph" w:styleId="Heading3">
    <w:name w:val="heading 3"/>
    <w:basedOn w:val="Normal"/>
    <w:next w:val="Normal"/>
    <w:link w:val="Heading3Char"/>
    <w:uiPriority w:val="9"/>
    <w:unhideWhenUsed/>
    <w:qFormat/>
    <w:rsid w:val="00D2144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378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FC378F"/>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C378F"/>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C378F"/>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C378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C378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5F82"/>
    <w:pPr>
      <w:ind w:left="720"/>
      <w:contextualSpacing/>
    </w:pPr>
  </w:style>
  <w:style w:type="character" w:customStyle="1" w:styleId="Heading2Char">
    <w:name w:val="Heading 2 Char"/>
    <w:basedOn w:val="DefaultParagraphFont"/>
    <w:link w:val="Heading2"/>
    <w:rsid w:val="00BE3829"/>
    <w:rPr>
      <w:rFonts w:ascii="Arial" w:eastAsia="Times New Roman" w:hAnsi="Arial" w:cs="Times New Roman"/>
      <w:b/>
      <w:sz w:val="24"/>
      <w:szCs w:val="20"/>
      <w:lang w:eastAsia="en-GB"/>
    </w:rPr>
  </w:style>
  <w:style w:type="paragraph" w:styleId="CommentText">
    <w:name w:val="annotation text"/>
    <w:basedOn w:val="Normal"/>
    <w:link w:val="CommentTextChar"/>
    <w:uiPriority w:val="99"/>
    <w:unhideWhenUsed/>
    <w:rsid w:val="007A2DAE"/>
    <w:pPr>
      <w:spacing w:line="240" w:lineRule="auto"/>
    </w:pPr>
    <w:rPr>
      <w:sz w:val="20"/>
      <w:szCs w:val="20"/>
    </w:rPr>
  </w:style>
  <w:style w:type="character" w:customStyle="1" w:styleId="CommentTextChar">
    <w:name w:val="Comment Text Char"/>
    <w:basedOn w:val="DefaultParagraphFont"/>
    <w:link w:val="CommentText"/>
    <w:uiPriority w:val="99"/>
    <w:rsid w:val="007A2DAE"/>
    <w:rPr>
      <w:sz w:val="20"/>
      <w:szCs w:val="20"/>
    </w:rPr>
  </w:style>
  <w:style w:type="character" w:styleId="CommentReference">
    <w:name w:val="annotation reference"/>
    <w:basedOn w:val="DefaultParagraphFont"/>
    <w:uiPriority w:val="99"/>
    <w:semiHidden/>
    <w:unhideWhenUsed/>
    <w:rsid w:val="007A2DAE"/>
    <w:rPr>
      <w:sz w:val="16"/>
      <w:szCs w:val="16"/>
    </w:rPr>
  </w:style>
  <w:style w:type="paragraph" w:styleId="BalloonText">
    <w:name w:val="Balloon Text"/>
    <w:basedOn w:val="Normal"/>
    <w:link w:val="BalloonTextChar"/>
    <w:uiPriority w:val="99"/>
    <w:semiHidden/>
    <w:unhideWhenUsed/>
    <w:rsid w:val="007A2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DAE"/>
    <w:rPr>
      <w:rFonts w:ascii="Tahoma" w:hAnsi="Tahoma" w:cs="Tahoma"/>
      <w:sz w:val="16"/>
      <w:szCs w:val="16"/>
    </w:rPr>
  </w:style>
  <w:style w:type="paragraph" w:customStyle="1" w:styleId="Default">
    <w:name w:val="Default"/>
    <w:rsid w:val="00EC119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097D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686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D264FE"/>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650B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70"/>
  </w:style>
  <w:style w:type="paragraph" w:styleId="Footer">
    <w:name w:val="footer"/>
    <w:basedOn w:val="Normal"/>
    <w:link w:val="FooterChar"/>
    <w:uiPriority w:val="99"/>
    <w:unhideWhenUsed/>
    <w:rsid w:val="00650B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0B70"/>
  </w:style>
  <w:style w:type="character" w:styleId="Hyperlink">
    <w:name w:val="Hyperlink"/>
    <w:basedOn w:val="DefaultParagraphFont"/>
    <w:uiPriority w:val="99"/>
    <w:unhideWhenUsed/>
    <w:rsid w:val="00F86DC5"/>
    <w:rPr>
      <w:color w:val="0000FF" w:themeColor="hyperlink"/>
      <w:u w:val="single"/>
    </w:rPr>
  </w:style>
  <w:style w:type="paragraph" w:styleId="TOC1">
    <w:name w:val="toc 1"/>
    <w:basedOn w:val="Normal"/>
    <w:next w:val="Normal"/>
    <w:autoRedefine/>
    <w:uiPriority w:val="39"/>
    <w:unhideWhenUsed/>
    <w:rsid w:val="00F86DC5"/>
    <w:pPr>
      <w:spacing w:after="100"/>
    </w:pPr>
  </w:style>
  <w:style w:type="paragraph" w:styleId="TOCHeading">
    <w:name w:val="TOC Heading"/>
    <w:basedOn w:val="Heading1"/>
    <w:next w:val="Normal"/>
    <w:uiPriority w:val="39"/>
    <w:semiHidden/>
    <w:unhideWhenUsed/>
    <w:qFormat/>
    <w:rsid w:val="00F86DC5"/>
    <w:pPr>
      <w:outlineLvl w:val="9"/>
    </w:pPr>
    <w:rPr>
      <w:lang w:val="en-US" w:eastAsia="ja-JP"/>
    </w:rPr>
  </w:style>
  <w:style w:type="character" w:customStyle="1" w:styleId="Heading3Char">
    <w:name w:val="Heading 3 Char"/>
    <w:basedOn w:val="DefaultParagraphFont"/>
    <w:link w:val="Heading3"/>
    <w:uiPriority w:val="9"/>
    <w:rsid w:val="00D2144E"/>
    <w:rPr>
      <w:rFonts w:asciiTheme="majorHAnsi" w:eastAsiaTheme="majorEastAsia" w:hAnsiTheme="majorHAnsi" w:cstheme="majorBidi"/>
      <w:b/>
      <w:bCs/>
      <w:color w:val="4F81BD" w:themeColor="accent1"/>
    </w:rPr>
  </w:style>
  <w:style w:type="paragraph" w:styleId="PlainText">
    <w:name w:val="Plain Text"/>
    <w:basedOn w:val="Normal"/>
    <w:link w:val="PlainTextChar"/>
    <w:uiPriority w:val="99"/>
    <w:unhideWhenUsed/>
    <w:rsid w:val="009B6DE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B6DE2"/>
    <w:rPr>
      <w:rFonts w:ascii="Calibri" w:hAnsi="Calibri"/>
      <w:szCs w:val="21"/>
    </w:rPr>
  </w:style>
  <w:style w:type="character" w:styleId="Emphasis">
    <w:name w:val="Emphasis"/>
    <w:basedOn w:val="DefaultParagraphFont"/>
    <w:uiPriority w:val="20"/>
    <w:qFormat/>
    <w:rsid w:val="00C77309"/>
    <w:rPr>
      <w:b/>
      <w:bCs/>
      <w:i w:val="0"/>
      <w:iCs w:val="0"/>
    </w:rPr>
  </w:style>
  <w:style w:type="paragraph" w:styleId="CommentSubject">
    <w:name w:val="annotation subject"/>
    <w:basedOn w:val="CommentText"/>
    <w:next w:val="CommentText"/>
    <w:link w:val="CommentSubjectChar"/>
    <w:uiPriority w:val="99"/>
    <w:semiHidden/>
    <w:unhideWhenUsed/>
    <w:rsid w:val="006F3EBD"/>
    <w:rPr>
      <w:b/>
      <w:bCs/>
    </w:rPr>
  </w:style>
  <w:style w:type="character" w:customStyle="1" w:styleId="CommentSubjectChar">
    <w:name w:val="Comment Subject Char"/>
    <w:basedOn w:val="CommentTextChar"/>
    <w:link w:val="CommentSubject"/>
    <w:uiPriority w:val="99"/>
    <w:semiHidden/>
    <w:rsid w:val="006F3EBD"/>
    <w:rPr>
      <w:b/>
      <w:bCs/>
      <w:sz w:val="20"/>
      <w:szCs w:val="20"/>
    </w:rPr>
  </w:style>
  <w:style w:type="paragraph" w:styleId="Revision">
    <w:name w:val="Revision"/>
    <w:hidden/>
    <w:uiPriority w:val="99"/>
    <w:semiHidden/>
    <w:rsid w:val="00843B02"/>
    <w:pPr>
      <w:spacing w:after="0" w:line="240" w:lineRule="auto"/>
    </w:pPr>
  </w:style>
  <w:style w:type="paragraph" w:styleId="FootnoteText">
    <w:name w:val="footnote text"/>
    <w:basedOn w:val="Normal"/>
    <w:link w:val="FootnoteTextChar"/>
    <w:uiPriority w:val="99"/>
    <w:semiHidden/>
    <w:unhideWhenUsed/>
    <w:rsid w:val="00B85A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85A61"/>
    <w:rPr>
      <w:sz w:val="20"/>
      <w:szCs w:val="20"/>
    </w:rPr>
  </w:style>
  <w:style w:type="character" w:styleId="FootnoteReference">
    <w:name w:val="footnote reference"/>
    <w:basedOn w:val="DefaultParagraphFont"/>
    <w:uiPriority w:val="99"/>
    <w:semiHidden/>
    <w:unhideWhenUsed/>
    <w:rsid w:val="00B85A61"/>
    <w:rPr>
      <w:vertAlign w:val="superscript"/>
    </w:rPr>
  </w:style>
  <w:style w:type="character" w:styleId="FollowedHyperlink">
    <w:name w:val="FollowedHyperlink"/>
    <w:basedOn w:val="DefaultParagraphFont"/>
    <w:uiPriority w:val="99"/>
    <w:semiHidden/>
    <w:unhideWhenUsed/>
    <w:rsid w:val="00B0693C"/>
    <w:rPr>
      <w:color w:val="800080" w:themeColor="followedHyperlink"/>
      <w:u w:val="single"/>
    </w:rPr>
  </w:style>
  <w:style w:type="paragraph" w:styleId="Title">
    <w:name w:val="Title"/>
    <w:basedOn w:val="Normal"/>
    <w:next w:val="Normal"/>
    <w:link w:val="TitleChar"/>
    <w:uiPriority w:val="10"/>
    <w:qFormat/>
    <w:rsid w:val="0030220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02203"/>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B9510E"/>
    <w:pPr>
      <w:spacing w:after="0" w:line="240" w:lineRule="auto"/>
    </w:pPr>
  </w:style>
  <w:style w:type="character" w:styleId="UnresolvedMention">
    <w:name w:val="Unresolved Mention"/>
    <w:basedOn w:val="DefaultParagraphFont"/>
    <w:uiPriority w:val="99"/>
    <w:semiHidden/>
    <w:unhideWhenUsed/>
    <w:rsid w:val="002F08D5"/>
    <w:rPr>
      <w:color w:val="605E5C"/>
      <w:shd w:val="clear" w:color="auto" w:fill="E1DFDD"/>
    </w:rPr>
  </w:style>
  <w:style w:type="character" w:customStyle="1" w:styleId="normaltextrun">
    <w:name w:val="normaltextrun"/>
    <w:basedOn w:val="DefaultParagraphFont"/>
    <w:rsid w:val="004E0597"/>
  </w:style>
  <w:style w:type="character" w:customStyle="1" w:styleId="eop">
    <w:name w:val="eop"/>
    <w:basedOn w:val="DefaultParagraphFont"/>
    <w:rsid w:val="004E0597"/>
  </w:style>
  <w:style w:type="paragraph" w:customStyle="1" w:styleId="paragraph">
    <w:name w:val="paragraph"/>
    <w:basedOn w:val="Normal"/>
    <w:rsid w:val="000D778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BookTitle">
    <w:name w:val="Book Title"/>
    <w:basedOn w:val="DefaultParagraphFont"/>
    <w:uiPriority w:val="33"/>
    <w:qFormat/>
    <w:rsid w:val="00FC378F"/>
    <w:rPr>
      <w:b/>
      <w:bCs/>
      <w:i/>
      <w:iCs/>
      <w:spacing w:val="5"/>
    </w:rPr>
  </w:style>
  <w:style w:type="paragraph" w:styleId="Caption">
    <w:name w:val="caption"/>
    <w:basedOn w:val="Normal"/>
    <w:next w:val="Normal"/>
    <w:uiPriority w:val="35"/>
    <w:semiHidden/>
    <w:unhideWhenUsed/>
    <w:qFormat/>
    <w:rsid w:val="00FC378F"/>
    <w:pPr>
      <w:spacing w:line="240" w:lineRule="auto"/>
    </w:pPr>
    <w:rPr>
      <w:i/>
      <w:iCs/>
      <w:color w:val="1F497D" w:themeColor="text2"/>
      <w:sz w:val="18"/>
      <w:szCs w:val="18"/>
    </w:rPr>
  </w:style>
  <w:style w:type="character" w:customStyle="1" w:styleId="Heading4Char">
    <w:name w:val="Heading 4 Char"/>
    <w:basedOn w:val="DefaultParagraphFont"/>
    <w:link w:val="Heading4"/>
    <w:uiPriority w:val="9"/>
    <w:semiHidden/>
    <w:rsid w:val="00FC378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FC378F"/>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FC378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C378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FC37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C378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C378F"/>
    <w:rPr>
      <w:i/>
      <w:iCs/>
      <w:color w:val="4F81BD" w:themeColor="accent1"/>
    </w:rPr>
  </w:style>
  <w:style w:type="paragraph" w:styleId="IntenseQuote">
    <w:name w:val="Intense Quote"/>
    <w:basedOn w:val="Normal"/>
    <w:next w:val="Normal"/>
    <w:link w:val="IntenseQuoteChar"/>
    <w:uiPriority w:val="30"/>
    <w:qFormat/>
    <w:rsid w:val="00FC378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C378F"/>
    <w:rPr>
      <w:i/>
      <w:iCs/>
      <w:color w:val="4F81BD" w:themeColor="accent1"/>
    </w:rPr>
  </w:style>
  <w:style w:type="character" w:styleId="IntenseReference">
    <w:name w:val="Intense Reference"/>
    <w:basedOn w:val="DefaultParagraphFont"/>
    <w:uiPriority w:val="32"/>
    <w:qFormat/>
    <w:rsid w:val="00FC378F"/>
    <w:rPr>
      <w:b/>
      <w:bCs/>
      <w:smallCaps/>
      <w:color w:val="4F81BD" w:themeColor="accent1"/>
      <w:spacing w:val="5"/>
    </w:rPr>
  </w:style>
  <w:style w:type="paragraph" w:styleId="Quote">
    <w:name w:val="Quote"/>
    <w:basedOn w:val="Normal"/>
    <w:next w:val="Normal"/>
    <w:link w:val="QuoteChar"/>
    <w:uiPriority w:val="29"/>
    <w:qFormat/>
    <w:rsid w:val="00FC378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C378F"/>
    <w:rPr>
      <w:i/>
      <w:iCs/>
      <w:color w:val="404040" w:themeColor="text1" w:themeTint="BF"/>
    </w:rPr>
  </w:style>
  <w:style w:type="character" w:styleId="Strong">
    <w:name w:val="Strong"/>
    <w:basedOn w:val="DefaultParagraphFont"/>
    <w:uiPriority w:val="22"/>
    <w:qFormat/>
    <w:rsid w:val="00FC378F"/>
    <w:rPr>
      <w:b/>
      <w:bCs/>
    </w:rPr>
  </w:style>
  <w:style w:type="paragraph" w:styleId="Subtitle">
    <w:name w:val="Subtitle"/>
    <w:basedOn w:val="Normal"/>
    <w:next w:val="Normal"/>
    <w:link w:val="SubtitleChar"/>
    <w:uiPriority w:val="11"/>
    <w:qFormat/>
    <w:rsid w:val="00FC378F"/>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FC378F"/>
    <w:rPr>
      <w:rFonts w:eastAsiaTheme="minorEastAsia"/>
      <w:color w:val="5A5A5A" w:themeColor="text1" w:themeTint="A5"/>
      <w:spacing w:val="15"/>
    </w:rPr>
  </w:style>
  <w:style w:type="character" w:styleId="SubtleEmphasis">
    <w:name w:val="Subtle Emphasis"/>
    <w:basedOn w:val="DefaultParagraphFont"/>
    <w:uiPriority w:val="19"/>
    <w:qFormat/>
    <w:rsid w:val="00FC378F"/>
    <w:rPr>
      <w:i/>
      <w:iCs/>
      <w:color w:val="404040" w:themeColor="text1" w:themeTint="BF"/>
    </w:rPr>
  </w:style>
  <w:style w:type="character" w:styleId="SubtleReference">
    <w:name w:val="Subtle Reference"/>
    <w:basedOn w:val="DefaultParagraphFont"/>
    <w:uiPriority w:val="31"/>
    <w:qFormat/>
    <w:rsid w:val="00FC378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248407">
      <w:bodyDiv w:val="1"/>
      <w:marLeft w:val="0"/>
      <w:marRight w:val="0"/>
      <w:marTop w:val="0"/>
      <w:marBottom w:val="0"/>
      <w:divBdr>
        <w:top w:val="none" w:sz="0" w:space="0" w:color="auto"/>
        <w:left w:val="none" w:sz="0" w:space="0" w:color="auto"/>
        <w:bottom w:val="none" w:sz="0" w:space="0" w:color="auto"/>
        <w:right w:val="none" w:sz="0" w:space="0" w:color="auto"/>
      </w:divBdr>
    </w:div>
    <w:div w:id="127171524">
      <w:bodyDiv w:val="1"/>
      <w:marLeft w:val="0"/>
      <w:marRight w:val="0"/>
      <w:marTop w:val="0"/>
      <w:marBottom w:val="0"/>
      <w:divBdr>
        <w:top w:val="none" w:sz="0" w:space="0" w:color="auto"/>
        <w:left w:val="none" w:sz="0" w:space="0" w:color="auto"/>
        <w:bottom w:val="none" w:sz="0" w:space="0" w:color="auto"/>
        <w:right w:val="none" w:sz="0" w:space="0" w:color="auto"/>
      </w:divBdr>
    </w:div>
    <w:div w:id="147747178">
      <w:bodyDiv w:val="1"/>
      <w:marLeft w:val="0"/>
      <w:marRight w:val="0"/>
      <w:marTop w:val="0"/>
      <w:marBottom w:val="0"/>
      <w:divBdr>
        <w:top w:val="none" w:sz="0" w:space="0" w:color="auto"/>
        <w:left w:val="none" w:sz="0" w:space="0" w:color="auto"/>
        <w:bottom w:val="none" w:sz="0" w:space="0" w:color="auto"/>
        <w:right w:val="none" w:sz="0" w:space="0" w:color="auto"/>
      </w:divBdr>
    </w:div>
    <w:div w:id="232007550">
      <w:bodyDiv w:val="1"/>
      <w:marLeft w:val="0"/>
      <w:marRight w:val="0"/>
      <w:marTop w:val="0"/>
      <w:marBottom w:val="0"/>
      <w:divBdr>
        <w:top w:val="none" w:sz="0" w:space="0" w:color="auto"/>
        <w:left w:val="none" w:sz="0" w:space="0" w:color="auto"/>
        <w:bottom w:val="none" w:sz="0" w:space="0" w:color="auto"/>
        <w:right w:val="none" w:sz="0" w:space="0" w:color="auto"/>
      </w:divBdr>
    </w:div>
    <w:div w:id="263728381">
      <w:bodyDiv w:val="1"/>
      <w:marLeft w:val="0"/>
      <w:marRight w:val="0"/>
      <w:marTop w:val="0"/>
      <w:marBottom w:val="0"/>
      <w:divBdr>
        <w:top w:val="none" w:sz="0" w:space="0" w:color="auto"/>
        <w:left w:val="none" w:sz="0" w:space="0" w:color="auto"/>
        <w:bottom w:val="none" w:sz="0" w:space="0" w:color="auto"/>
        <w:right w:val="none" w:sz="0" w:space="0" w:color="auto"/>
      </w:divBdr>
    </w:div>
    <w:div w:id="314377572">
      <w:bodyDiv w:val="1"/>
      <w:marLeft w:val="0"/>
      <w:marRight w:val="0"/>
      <w:marTop w:val="0"/>
      <w:marBottom w:val="0"/>
      <w:divBdr>
        <w:top w:val="none" w:sz="0" w:space="0" w:color="auto"/>
        <w:left w:val="none" w:sz="0" w:space="0" w:color="auto"/>
        <w:bottom w:val="none" w:sz="0" w:space="0" w:color="auto"/>
        <w:right w:val="none" w:sz="0" w:space="0" w:color="auto"/>
      </w:divBdr>
    </w:div>
    <w:div w:id="329064528">
      <w:bodyDiv w:val="1"/>
      <w:marLeft w:val="0"/>
      <w:marRight w:val="0"/>
      <w:marTop w:val="0"/>
      <w:marBottom w:val="0"/>
      <w:divBdr>
        <w:top w:val="none" w:sz="0" w:space="0" w:color="auto"/>
        <w:left w:val="none" w:sz="0" w:space="0" w:color="auto"/>
        <w:bottom w:val="none" w:sz="0" w:space="0" w:color="auto"/>
        <w:right w:val="none" w:sz="0" w:space="0" w:color="auto"/>
      </w:divBdr>
      <w:divsChild>
        <w:div w:id="84035045">
          <w:marLeft w:val="0"/>
          <w:marRight w:val="0"/>
          <w:marTop w:val="0"/>
          <w:marBottom w:val="0"/>
          <w:divBdr>
            <w:top w:val="none" w:sz="0" w:space="0" w:color="auto"/>
            <w:left w:val="none" w:sz="0" w:space="0" w:color="auto"/>
            <w:bottom w:val="none" w:sz="0" w:space="0" w:color="auto"/>
            <w:right w:val="none" w:sz="0" w:space="0" w:color="auto"/>
          </w:divBdr>
          <w:divsChild>
            <w:div w:id="21561577">
              <w:marLeft w:val="0"/>
              <w:marRight w:val="0"/>
              <w:marTop w:val="0"/>
              <w:marBottom w:val="0"/>
              <w:divBdr>
                <w:top w:val="none" w:sz="0" w:space="0" w:color="auto"/>
                <w:left w:val="none" w:sz="0" w:space="0" w:color="auto"/>
                <w:bottom w:val="none" w:sz="0" w:space="0" w:color="auto"/>
                <w:right w:val="none" w:sz="0" w:space="0" w:color="auto"/>
              </w:divBdr>
            </w:div>
            <w:div w:id="178205177">
              <w:marLeft w:val="0"/>
              <w:marRight w:val="0"/>
              <w:marTop w:val="0"/>
              <w:marBottom w:val="0"/>
              <w:divBdr>
                <w:top w:val="none" w:sz="0" w:space="0" w:color="auto"/>
                <w:left w:val="none" w:sz="0" w:space="0" w:color="auto"/>
                <w:bottom w:val="none" w:sz="0" w:space="0" w:color="auto"/>
                <w:right w:val="none" w:sz="0" w:space="0" w:color="auto"/>
              </w:divBdr>
            </w:div>
            <w:div w:id="933902544">
              <w:marLeft w:val="0"/>
              <w:marRight w:val="0"/>
              <w:marTop w:val="0"/>
              <w:marBottom w:val="0"/>
              <w:divBdr>
                <w:top w:val="none" w:sz="0" w:space="0" w:color="auto"/>
                <w:left w:val="none" w:sz="0" w:space="0" w:color="auto"/>
                <w:bottom w:val="none" w:sz="0" w:space="0" w:color="auto"/>
                <w:right w:val="none" w:sz="0" w:space="0" w:color="auto"/>
              </w:divBdr>
            </w:div>
            <w:div w:id="957679716">
              <w:marLeft w:val="0"/>
              <w:marRight w:val="0"/>
              <w:marTop w:val="0"/>
              <w:marBottom w:val="0"/>
              <w:divBdr>
                <w:top w:val="none" w:sz="0" w:space="0" w:color="auto"/>
                <w:left w:val="none" w:sz="0" w:space="0" w:color="auto"/>
                <w:bottom w:val="none" w:sz="0" w:space="0" w:color="auto"/>
                <w:right w:val="none" w:sz="0" w:space="0" w:color="auto"/>
              </w:divBdr>
            </w:div>
          </w:divsChild>
        </w:div>
        <w:div w:id="793402456">
          <w:marLeft w:val="0"/>
          <w:marRight w:val="0"/>
          <w:marTop w:val="0"/>
          <w:marBottom w:val="0"/>
          <w:divBdr>
            <w:top w:val="none" w:sz="0" w:space="0" w:color="auto"/>
            <w:left w:val="none" w:sz="0" w:space="0" w:color="auto"/>
            <w:bottom w:val="none" w:sz="0" w:space="0" w:color="auto"/>
            <w:right w:val="none" w:sz="0" w:space="0" w:color="auto"/>
          </w:divBdr>
          <w:divsChild>
            <w:div w:id="257637053">
              <w:marLeft w:val="0"/>
              <w:marRight w:val="0"/>
              <w:marTop w:val="0"/>
              <w:marBottom w:val="0"/>
              <w:divBdr>
                <w:top w:val="none" w:sz="0" w:space="0" w:color="auto"/>
                <w:left w:val="none" w:sz="0" w:space="0" w:color="auto"/>
                <w:bottom w:val="none" w:sz="0" w:space="0" w:color="auto"/>
                <w:right w:val="none" w:sz="0" w:space="0" w:color="auto"/>
              </w:divBdr>
            </w:div>
            <w:div w:id="524635881">
              <w:marLeft w:val="0"/>
              <w:marRight w:val="0"/>
              <w:marTop w:val="0"/>
              <w:marBottom w:val="0"/>
              <w:divBdr>
                <w:top w:val="none" w:sz="0" w:space="0" w:color="auto"/>
                <w:left w:val="none" w:sz="0" w:space="0" w:color="auto"/>
                <w:bottom w:val="none" w:sz="0" w:space="0" w:color="auto"/>
                <w:right w:val="none" w:sz="0" w:space="0" w:color="auto"/>
              </w:divBdr>
            </w:div>
            <w:div w:id="1671986612">
              <w:marLeft w:val="0"/>
              <w:marRight w:val="0"/>
              <w:marTop w:val="0"/>
              <w:marBottom w:val="0"/>
              <w:divBdr>
                <w:top w:val="none" w:sz="0" w:space="0" w:color="auto"/>
                <w:left w:val="none" w:sz="0" w:space="0" w:color="auto"/>
                <w:bottom w:val="none" w:sz="0" w:space="0" w:color="auto"/>
                <w:right w:val="none" w:sz="0" w:space="0" w:color="auto"/>
              </w:divBdr>
            </w:div>
            <w:div w:id="1991664435">
              <w:marLeft w:val="0"/>
              <w:marRight w:val="0"/>
              <w:marTop w:val="0"/>
              <w:marBottom w:val="0"/>
              <w:divBdr>
                <w:top w:val="none" w:sz="0" w:space="0" w:color="auto"/>
                <w:left w:val="none" w:sz="0" w:space="0" w:color="auto"/>
                <w:bottom w:val="none" w:sz="0" w:space="0" w:color="auto"/>
                <w:right w:val="none" w:sz="0" w:space="0" w:color="auto"/>
              </w:divBdr>
            </w:div>
          </w:divsChild>
        </w:div>
        <w:div w:id="1759210135">
          <w:marLeft w:val="0"/>
          <w:marRight w:val="0"/>
          <w:marTop w:val="0"/>
          <w:marBottom w:val="0"/>
          <w:divBdr>
            <w:top w:val="none" w:sz="0" w:space="0" w:color="auto"/>
            <w:left w:val="none" w:sz="0" w:space="0" w:color="auto"/>
            <w:bottom w:val="none" w:sz="0" w:space="0" w:color="auto"/>
            <w:right w:val="none" w:sz="0" w:space="0" w:color="auto"/>
          </w:divBdr>
          <w:divsChild>
            <w:div w:id="102578706">
              <w:marLeft w:val="0"/>
              <w:marRight w:val="0"/>
              <w:marTop w:val="0"/>
              <w:marBottom w:val="0"/>
              <w:divBdr>
                <w:top w:val="none" w:sz="0" w:space="0" w:color="auto"/>
                <w:left w:val="none" w:sz="0" w:space="0" w:color="auto"/>
                <w:bottom w:val="none" w:sz="0" w:space="0" w:color="auto"/>
                <w:right w:val="none" w:sz="0" w:space="0" w:color="auto"/>
              </w:divBdr>
            </w:div>
            <w:div w:id="174345130">
              <w:marLeft w:val="0"/>
              <w:marRight w:val="0"/>
              <w:marTop w:val="0"/>
              <w:marBottom w:val="0"/>
              <w:divBdr>
                <w:top w:val="none" w:sz="0" w:space="0" w:color="auto"/>
                <w:left w:val="none" w:sz="0" w:space="0" w:color="auto"/>
                <w:bottom w:val="none" w:sz="0" w:space="0" w:color="auto"/>
                <w:right w:val="none" w:sz="0" w:space="0" w:color="auto"/>
              </w:divBdr>
            </w:div>
            <w:div w:id="828206892">
              <w:marLeft w:val="0"/>
              <w:marRight w:val="0"/>
              <w:marTop w:val="0"/>
              <w:marBottom w:val="0"/>
              <w:divBdr>
                <w:top w:val="none" w:sz="0" w:space="0" w:color="auto"/>
                <w:left w:val="none" w:sz="0" w:space="0" w:color="auto"/>
                <w:bottom w:val="none" w:sz="0" w:space="0" w:color="auto"/>
                <w:right w:val="none" w:sz="0" w:space="0" w:color="auto"/>
              </w:divBdr>
            </w:div>
            <w:div w:id="149403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09779">
      <w:bodyDiv w:val="1"/>
      <w:marLeft w:val="0"/>
      <w:marRight w:val="0"/>
      <w:marTop w:val="0"/>
      <w:marBottom w:val="0"/>
      <w:divBdr>
        <w:top w:val="none" w:sz="0" w:space="0" w:color="auto"/>
        <w:left w:val="none" w:sz="0" w:space="0" w:color="auto"/>
        <w:bottom w:val="none" w:sz="0" w:space="0" w:color="auto"/>
        <w:right w:val="none" w:sz="0" w:space="0" w:color="auto"/>
      </w:divBdr>
      <w:divsChild>
        <w:div w:id="163475694">
          <w:marLeft w:val="0"/>
          <w:marRight w:val="0"/>
          <w:marTop w:val="0"/>
          <w:marBottom w:val="0"/>
          <w:divBdr>
            <w:top w:val="none" w:sz="0" w:space="0" w:color="auto"/>
            <w:left w:val="none" w:sz="0" w:space="0" w:color="auto"/>
            <w:bottom w:val="none" w:sz="0" w:space="0" w:color="auto"/>
            <w:right w:val="none" w:sz="0" w:space="0" w:color="auto"/>
          </w:divBdr>
          <w:divsChild>
            <w:div w:id="1678382559">
              <w:marLeft w:val="0"/>
              <w:marRight w:val="0"/>
              <w:marTop w:val="0"/>
              <w:marBottom w:val="0"/>
              <w:divBdr>
                <w:top w:val="none" w:sz="0" w:space="0" w:color="auto"/>
                <w:left w:val="none" w:sz="0" w:space="0" w:color="auto"/>
                <w:bottom w:val="none" w:sz="0" w:space="0" w:color="auto"/>
                <w:right w:val="none" w:sz="0" w:space="0" w:color="auto"/>
              </w:divBdr>
              <w:divsChild>
                <w:div w:id="1019618843">
                  <w:marLeft w:val="0"/>
                  <w:marRight w:val="0"/>
                  <w:marTop w:val="0"/>
                  <w:marBottom w:val="0"/>
                  <w:divBdr>
                    <w:top w:val="none" w:sz="0" w:space="0" w:color="auto"/>
                    <w:left w:val="none" w:sz="0" w:space="0" w:color="auto"/>
                    <w:bottom w:val="none" w:sz="0" w:space="0" w:color="auto"/>
                    <w:right w:val="none" w:sz="0" w:space="0" w:color="auto"/>
                  </w:divBdr>
                  <w:divsChild>
                    <w:div w:id="812597174">
                      <w:marLeft w:val="0"/>
                      <w:marRight w:val="0"/>
                      <w:marTop w:val="0"/>
                      <w:marBottom w:val="0"/>
                      <w:divBdr>
                        <w:top w:val="none" w:sz="0" w:space="0" w:color="auto"/>
                        <w:left w:val="none" w:sz="0" w:space="0" w:color="auto"/>
                        <w:bottom w:val="none" w:sz="0" w:space="0" w:color="auto"/>
                        <w:right w:val="none" w:sz="0" w:space="0" w:color="auto"/>
                      </w:divBdr>
                      <w:divsChild>
                        <w:div w:id="155608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0687247">
      <w:bodyDiv w:val="1"/>
      <w:marLeft w:val="0"/>
      <w:marRight w:val="0"/>
      <w:marTop w:val="0"/>
      <w:marBottom w:val="0"/>
      <w:divBdr>
        <w:top w:val="none" w:sz="0" w:space="0" w:color="auto"/>
        <w:left w:val="none" w:sz="0" w:space="0" w:color="auto"/>
        <w:bottom w:val="none" w:sz="0" w:space="0" w:color="auto"/>
        <w:right w:val="none" w:sz="0" w:space="0" w:color="auto"/>
      </w:divBdr>
    </w:div>
    <w:div w:id="422803177">
      <w:bodyDiv w:val="1"/>
      <w:marLeft w:val="0"/>
      <w:marRight w:val="0"/>
      <w:marTop w:val="0"/>
      <w:marBottom w:val="0"/>
      <w:divBdr>
        <w:top w:val="none" w:sz="0" w:space="0" w:color="auto"/>
        <w:left w:val="none" w:sz="0" w:space="0" w:color="auto"/>
        <w:bottom w:val="none" w:sz="0" w:space="0" w:color="auto"/>
        <w:right w:val="none" w:sz="0" w:space="0" w:color="auto"/>
      </w:divBdr>
    </w:div>
    <w:div w:id="435945834">
      <w:bodyDiv w:val="1"/>
      <w:marLeft w:val="0"/>
      <w:marRight w:val="0"/>
      <w:marTop w:val="0"/>
      <w:marBottom w:val="0"/>
      <w:divBdr>
        <w:top w:val="none" w:sz="0" w:space="0" w:color="auto"/>
        <w:left w:val="none" w:sz="0" w:space="0" w:color="auto"/>
        <w:bottom w:val="none" w:sz="0" w:space="0" w:color="auto"/>
        <w:right w:val="none" w:sz="0" w:space="0" w:color="auto"/>
      </w:divBdr>
    </w:div>
    <w:div w:id="510334057">
      <w:bodyDiv w:val="1"/>
      <w:marLeft w:val="0"/>
      <w:marRight w:val="0"/>
      <w:marTop w:val="0"/>
      <w:marBottom w:val="0"/>
      <w:divBdr>
        <w:top w:val="none" w:sz="0" w:space="0" w:color="auto"/>
        <w:left w:val="none" w:sz="0" w:space="0" w:color="auto"/>
        <w:bottom w:val="none" w:sz="0" w:space="0" w:color="auto"/>
        <w:right w:val="none" w:sz="0" w:space="0" w:color="auto"/>
      </w:divBdr>
    </w:div>
    <w:div w:id="545223034">
      <w:bodyDiv w:val="1"/>
      <w:marLeft w:val="0"/>
      <w:marRight w:val="0"/>
      <w:marTop w:val="0"/>
      <w:marBottom w:val="0"/>
      <w:divBdr>
        <w:top w:val="none" w:sz="0" w:space="0" w:color="auto"/>
        <w:left w:val="none" w:sz="0" w:space="0" w:color="auto"/>
        <w:bottom w:val="none" w:sz="0" w:space="0" w:color="auto"/>
        <w:right w:val="none" w:sz="0" w:space="0" w:color="auto"/>
      </w:divBdr>
      <w:divsChild>
        <w:div w:id="951132860">
          <w:marLeft w:val="0"/>
          <w:marRight w:val="0"/>
          <w:marTop w:val="0"/>
          <w:marBottom w:val="0"/>
          <w:divBdr>
            <w:top w:val="none" w:sz="0" w:space="0" w:color="auto"/>
            <w:left w:val="none" w:sz="0" w:space="0" w:color="auto"/>
            <w:bottom w:val="none" w:sz="0" w:space="0" w:color="auto"/>
            <w:right w:val="none" w:sz="0" w:space="0" w:color="auto"/>
          </w:divBdr>
          <w:divsChild>
            <w:div w:id="1894154234">
              <w:marLeft w:val="0"/>
              <w:marRight w:val="0"/>
              <w:marTop w:val="0"/>
              <w:marBottom w:val="0"/>
              <w:divBdr>
                <w:top w:val="none" w:sz="0" w:space="0" w:color="auto"/>
                <w:left w:val="none" w:sz="0" w:space="0" w:color="auto"/>
                <w:bottom w:val="none" w:sz="0" w:space="0" w:color="auto"/>
                <w:right w:val="none" w:sz="0" w:space="0" w:color="auto"/>
              </w:divBdr>
              <w:divsChild>
                <w:div w:id="760491644">
                  <w:marLeft w:val="0"/>
                  <w:marRight w:val="0"/>
                  <w:marTop w:val="0"/>
                  <w:marBottom w:val="0"/>
                  <w:divBdr>
                    <w:top w:val="none" w:sz="0" w:space="0" w:color="auto"/>
                    <w:left w:val="none" w:sz="0" w:space="0" w:color="auto"/>
                    <w:bottom w:val="none" w:sz="0" w:space="0" w:color="auto"/>
                    <w:right w:val="none" w:sz="0" w:space="0" w:color="auto"/>
                  </w:divBdr>
                  <w:divsChild>
                    <w:div w:id="673844016">
                      <w:marLeft w:val="0"/>
                      <w:marRight w:val="0"/>
                      <w:marTop w:val="0"/>
                      <w:marBottom w:val="0"/>
                      <w:divBdr>
                        <w:top w:val="none" w:sz="0" w:space="0" w:color="auto"/>
                        <w:left w:val="none" w:sz="0" w:space="0" w:color="auto"/>
                        <w:bottom w:val="none" w:sz="0" w:space="0" w:color="auto"/>
                        <w:right w:val="none" w:sz="0" w:space="0" w:color="auto"/>
                      </w:divBdr>
                      <w:divsChild>
                        <w:div w:id="645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3709953">
      <w:bodyDiv w:val="1"/>
      <w:marLeft w:val="0"/>
      <w:marRight w:val="0"/>
      <w:marTop w:val="0"/>
      <w:marBottom w:val="0"/>
      <w:divBdr>
        <w:top w:val="none" w:sz="0" w:space="0" w:color="auto"/>
        <w:left w:val="none" w:sz="0" w:space="0" w:color="auto"/>
        <w:bottom w:val="none" w:sz="0" w:space="0" w:color="auto"/>
        <w:right w:val="none" w:sz="0" w:space="0" w:color="auto"/>
      </w:divBdr>
    </w:div>
    <w:div w:id="641618417">
      <w:bodyDiv w:val="1"/>
      <w:marLeft w:val="0"/>
      <w:marRight w:val="0"/>
      <w:marTop w:val="0"/>
      <w:marBottom w:val="0"/>
      <w:divBdr>
        <w:top w:val="none" w:sz="0" w:space="0" w:color="auto"/>
        <w:left w:val="none" w:sz="0" w:space="0" w:color="auto"/>
        <w:bottom w:val="none" w:sz="0" w:space="0" w:color="auto"/>
        <w:right w:val="none" w:sz="0" w:space="0" w:color="auto"/>
      </w:divBdr>
    </w:div>
    <w:div w:id="695041156">
      <w:bodyDiv w:val="1"/>
      <w:marLeft w:val="0"/>
      <w:marRight w:val="0"/>
      <w:marTop w:val="0"/>
      <w:marBottom w:val="0"/>
      <w:divBdr>
        <w:top w:val="none" w:sz="0" w:space="0" w:color="auto"/>
        <w:left w:val="none" w:sz="0" w:space="0" w:color="auto"/>
        <w:bottom w:val="none" w:sz="0" w:space="0" w:color="auto"/>
        <w:right w:val="none" w:sz="0" w:space="0" w:color="auto"/>
      </w:divBdr>
      <w:divsChild>
        <w:div w:id="1130637182">
          <w:marLeft w:val="0"/>
          <w:marRight w:val="0"/>
          <w:marTop w:val="0"/>
          <w:marBottom w:val="0"/>
          <w:divBdr>
            <w:top w:val="none" w:sz="0" w:space="0" w:color="auto"/>
            <w:left w:val="none" w:sz="0" w:space="0" w:color="auto"/>
            <w:bottom w:val="none" w:sz="0" w:space="0" w:color="auto"/>
            <w:right w:val="none" w:sz="0" w:space="0" w:color="auto"/>
          </w:divBdr>
          <w:divsChild>
            <w:div w:id="240216733">
              <w:marLeft w:val="0"/>
              <w:marRight w:val="0"/>
              <w:marTop w:val="0"/>
              <w:marBottom w:val="0"/>
              <w:divBdr>
                <w:top w:val="none" w:sz="0" w:space="0" w:color="auto"/>
                <w:left w:val="none" w:sz="0" w:space="0" w:color="auto"/>
                <w:bottom w:val="none" w:sz="0" w:space="0" w:color="auto"/>
                <w:right w:val="none" w:sz="0" w:space="0" w:color="auto"/>
              </w:divBdr>
              <w:divsChild>
                <w:div w:id="1443181979">
                  <w:marLeft w:val="0"/>
                  <w:marRight w:val="0"/>
                  <w:marTop w:val="0"/>
                  <w:marBottom w:val="0"/>
                  <w:divBdr>
                    <w:top w:val="none" w:sz="0" w:space="0" w:color="auto"/>
                    <w:left w:val="none" w:sz="0" w:space="0" w:color="auto"/>
                    <w:bottom w:val="none" w:sz="0" w:space="0" w:color="auto"/>
                    <w:right w:val="none" w:sz="0" w:space="0" w:color="auto"/>
                  </w:divBdr>
                  <w:divsChild>
                    <w:div w:id="1703506928">
                      <w:marLeft w:val="0"/>
                      <w:marRight w:val="0"/>
                      <w:marTop w:val="0"/>
                      <w:marBottom w:val="0"/>
                      <w:divBdr>
                        <w:top w:val="none" w:sz="0" w:space="0" w:color="auto"/>
                        <w:left w:val="none" w:sz="0" w:space="0" w:color="auto"/>
                        <w:bottom w:val="none" w:sz="0" w:space="0" w:color="auto"/>
                        <w:right w:val="none" w:sz="0" w:space="0" w:color="auto"/>
                      </w:divBdr>
                      <w:divsChild>
                        <w:div w:id="98181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7823333">
      <w:bodyDiv w:val="1"/>
      <w:marLeft w:val="0"/>
      <w:marRight w:val="0"/>
      <w:marTop w:val="0"/>
      <w:marBottom w:val="0"/>
      <w:divBdr>
        <w:top w:val="none" w:sz="0" w:space="0" w:color="auto"/>
        <w:left w:val="none" w:sz="0" w:space="0" w:color="auto"/>
        <w:bottom w:val="none" w:sz="0" w:space="0" w:color="auto"/>
        <w:right w:val="none" w:sz="0" w:space="0" w:color="auto"/>
      </w:divBdr>
      <w:divsChild>
        <w:div w:id="1884976044">
          <w:marLeft w:val="0"/>
          <w:marRight w:val="0"/>
          <w:marTop w:val="0"/>
          <w:marBottom w:val="0"/>
          <w:divBdr>
            <w:top w:val="none" w:sz="0" w:space="0" w:color="auto"/>
            <w:left w:val="none" w:sz="0" w:space="0" w:color="auto"/>
            <w:bottom w:val="none" w:sz="0" w:space="0" w:color="auto"/>
            <w:right w:val="none" w:sz="0" w:space="0" w:color="auto"/>
          </w:divBdr>
          <w:divsChild>
            <w:div w:id="1555042164">
              <w:marLeft w:val="0"/>
              <w:marRight w:val="0"/>
              <w:marTop w:val="0"/>
              <w:marBottom w:val="0"/>
              <w:divBdr>
                <w:top w:val="none" w:sz="0" w:space="0" w:color="auto"/>
                <w:left w:val="none" w:sz="0" w:space="0" w:color="auto"/>
                <w:bottom w:val="none" w:sz="0" w:space="0" w:color="auto"/>
                <w:right w:val="none" w:sz="0" w:space="0" w:color="auto"/>
              </w:divBdr>
              <w:divsChild>
                <w:div w:id="956637585">
                  <w:marLeft w:val="0"/>
                  <w:marRight w:val="0"/>
                  <w:marTop w:val="0"/>
                  <w:marBottom w:val="0"/>
                  <w:divBdr>
                    <w:top w:val="none" w:sz="0" w:space="0" w:color="auto"/>
                    <w:left w:val="none" w:sz="0" w:space="0" w:color="auto"/>
                    <w:bottom w:val="none" w:sz="0" w:space="0" w:color="auto"/>
                    <w:right w:val="none" w:sz="0" w:space="0" w:color="auto"/>
                  </w:divBdr>
                  <w:divsChild>
                    <w:div w:id="1905800914">
                      <w:marLeft w:val="0"/>
                      <w:marRight w:val="0"/>
                      <w:marTop w:val="0"/>
                      <w:marBottom w:val="0"/>
                      <w:divBdr>
                        <w:top w:val="none" w:sz="0" w:space="0" w:color="auto"/>
                        <w:left w:val="none" w:sz="0" w:space="0" w:color="auto"/>
                        <w:bottom w:val="none" w:sz="0" w:space="0" w:color="auto"/>
                        <w:right w:val="none" w:sz="0" w:space="0" w:color="auto"/>
                      </w:divBdr>
                      <w:divsChild>
                        <w:div w:id="5096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4094989">
      <w:bodyDiv w:val="1"/>
      <w:marLeft w:val="0"/>
      <w:marRight w:val="0"/>
      <w:marTop w:val="0"/>
      <w:marBottom w:val="0"/>
      <w:divBdr>
        <w:top w:val="none" w:sz="0" w:space="0" w:color="auto"/>
        <w:left w:val="none" w:sz="0" w:space="0" w:color="auto"/>
        <w:bottom w:val="none" w:sz="0" w:space="0" w:color="auto"/>
        <w:right w:val="none" w:sz="0" w:space="0" w:color="auto"/>
      </w:divBdr>
      <w:divsChild>
        <w:div w:id="1982269272">
          <w:marLeft w:val="0"/>
          <w:marRight w:val="0"/>
          <w:marTop w:val="0"/>
          <w:marBottom w:val="0"/>
          <w:divBdr>
            <w:top w:val="none" w:sz="0" w:space="0" w:color="auto"/>
            <w:left w:val="none" w:sz="0" w:space="0" w:color="auto"/>
            <w:bottom w:val="none" w:sz="0" w:space="0" w:color="auto"/>
            <w:right w:val="none" w:sz="0" w:space="0" w:color="auto"/>
          </w:divBdr>
          <w:divsChild>
            <w:div w:id="894048788">
              <w:marLeft w:val="0"/>
              <w:marRight w:val="0"/>
              <w:marTop w:val="0"/>
              <w:marBottom w:val="0"/>
              <w:divBdr>
                <w:top w:val="none" w:sz="0" w:space="0" w:color="auto"/>
                <w:left w:val="none" w:sz="0" w:space="0" w:color="auto"/>
                <w:bottom w:val="none" w:sz="0" w:space="0" w:color="auto"/>
                <w:right w:val="none" w:sz="0" w:space="0" w:color="auto"/>
              </w:divBdr>
              <w:divsChild>
                <w:div w:id="1532915855">
                  <w:marLeft w:val="0"/>
                  <w:marRight w:val="0"/>
                  <w:marTop w:val="0"/>
                  <w:marBottom w:val="0"/>
                  <w:divBdr>
                    <w:top w:val="none" w:sz="0" w:space="0" w:color="auto"/>
                    <w:left w:val="none" w:sz="0" w:space="0" w:color="auto"/>
                    <w:bottom w:val="none" w:sz="0" w:space="0" w:color="auto"/>
                    <w:right w:val="none" w:sz="0" w:space="0" w:color="auto"/>
                  </w:divBdr>
                  <w:divsChild>
                    <w:div w:id="24060743">
                      <w:marLeft w:val="0"/>
                      <w:marRight w:val="0"/>
                      <w:marTop w:val="0"/>
                      <w:marBottom w:val="0"/>
                      <w:divBdr>
                        <w:top w:val="none" w:sz="0" w:space="0" w:color="auto"/>
                        <w:left w:val="none" w:sz="0" w:space="0" w:color="auto"/>
                        <w:bottom w:val="none" w:sz="0" w:space="0" w:color="auto"/>
                        <w:right w:val="none" w:sz="0" w:space="0" w:color="auto"/>
                      </w:divBdr>
                      <w:divsChild>
                        <w:div w:id="1133446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9315487">
      <w:bodyDiv w:val="1"/>
      <w:marLeft w:val="0"/>
      <w:marRight w:val="0"/>
      <w:marTop w:val="0"/>
      <w:marBottom w:val="0"/>
      <w:divBdr>
        <w:top w:val="none" w:sz="0" w:space="0" w:color="auto"/>
        <w:left w:val="none" w:sz="0" w:space="0" w:color="auto"/>
        <w:bottom w:val="none" w:sz="0" w:space="0" w:color="auto"/>
        <w:right w:val="none" w:sz="0" w:space="0" w:color="auto"/>
      </w:divBdr>
      <w:divsChild>
        <w:div w:id="245499389">
          <w:marLeft w:val="547"/>
          <w:marRight w:val="0"/>
          <w:marTop w:val="134"/>
          <w:marBottom w:val="0"/>
          <w:divBdr>
            <w:top w:val="none" w:sz="0" w:space="0" w:color="auto"/>
            <w:left w:val="none" w:sz="0" w:space="0" w:color="auto"/>
            <w:bottom w:val="none" w:sz="0" w:space="0" w:color="auto"/>
            <w:right w:val="none" w:sz="0" w:space="0" w:color="auto"/>
          </w:divBdr>
        </w:div>
        <w:div w:id="2059165227">
          <w:marLeft w:val="547"/>
          <w:marRight w:val="0"/>
          <w:marTop w:val="134"/>
          <w:marBottom w:val="0"/>
          <w:divBdr>
            <w:top w:val="none" w:sz="0" w:space="0" w:color="auto"/>
            <w:left w:val="none" w:sz="0" w:space="0" w:color="auto"/>
            <w:bottom w:val="none" w:sz="0" w:space="0" w:color="auto"/>
            <w:right w:val="none" w:sz="0" w:space="0" w:color="auto"/>
          </w:divBdr>
        </w:div>
      </w:divsChild>
    </w:div>
    <w:div w:id="943149552">
      <w:bodyDiv w:val="1"/>
      <w:marLeft w:val="0"/>
      <w:marRight w:val="0"/>
      <w:marTop w:val="0"/>
      <w:marBottom w:val="0"/>
      <w:divBdr>
        <w:top w:val="none" w:sz="0" w:space="0" w:color="auto"/>
        <w:left w:val="none" w:sz="0" w:space="0" w:color="auto"/>
        <w:bottom w:val="none" w:sz="0" w:space="0" w:color="auto"/>
        <w:right w:val="none" w:sz="0" w:space="0" w:color="auto"/>
      </w:divBdr>
    </w:div>
    <w:div w:id="981807159">
      <w:bodyDiv w:val="1"/>
      <w:marLeft w:val="0"/>
      <w:marRight w:val="0"/>
      <w:marTop w:val="0"/>
      <w:marBottom w:val="0"/>
      <w:divBdr>
        <w:top w:val="none" w:sz="0" w:space="0" w:color="auto"/>
        <w:left w:val="none" w:sz="0" w:space="0" w:color="auto"/>
        <w:bottom w:val="none" w:sz="0" w:space="0" w:color="auto"/>
        <w:right w:val="none" w:sz="0" w:space="0" w:color="auto"/>
      </w:divBdr>
    </w:div>
    <w:div w:id="1252619695">
      <w:bodyDiv w:val="1"/>
      <w:marLeft w:val="0"/>
      <w:marRight w:val="0"/>
      <w:marTop w:val="0"/>
      <w:marBottom w:val="0"/>
      <w:divBdr>
        <w:top w:val="none" w:sz="0" w:space="0" w:color="auto"/>
        <w:left w:val="none" w:sz="0" w:space="0" w:color="auto"/>
        <w:bottom w:val="none" w:sz="0" w:space="0" w:color="auto"/>
        <w:right w:val="none" w:sz="0" w:space="0" w:color="auto"/>
      </w:divBdr>
      <w:divsChild>
        <w:div w:id="439885528">
          <w:marLeft w:val="0"/>
          <w:marRight w:val="0"/>
          <w:marTop w:val="0"/>
          <w:marBottom w:val="0"/>
          <w:divBdr>
            <w:top w:val="none" w:sz="0" w:space="0" w:color="auto"/>
            <w:left w:val="none" w:sz="0" w:space="0" w:color="auto"/>
            <w:bottom w:val="none" w:sz="0" w:space="0" w:color="auto"/>
            <w:right w:val="none" w:sz="0" w:space="0" w:color="auto"/>
          </w:divBdr>
          <w:divsChild>
            <w:div w:id="1905485235">
              <w:marLeft w:val="0"/>
              <w:marRight w:val="0"/>
              <w:marTop w:val="0"/>
              <w:marBottom w:val="0"/>
              <w:divBdr>
                <w:top w:val="none" w:sz="0" w:space="0" w:color="auto"/>
                <w:left w:val="none" w:sz="0" w:space="0" w:color="auto"/>
                <w:bottom w:val="none" w:sz="0" w:space="0" w:color="auto"/>
                <w:right w:val="none" w:sz="0" w:space="0" w:color="auto"/>
              </w:divBdr>
              <w:divsChild>
                <w:div w:id="166293064">
                  <w:marLeft w:val="0"/>
                  <w:marRight w:val="0"/>
                  <w:marTop w:val="0"/>
                  <w:marBottom w:val="0"/>
                  <w:divBdr>
                    <w:top w:val="none" w:sz="0" w:space="0" w:color="auto"/>
                    <w:left w:val="none" w:sz="0" w:space="0" w:color="auto"/>
                    <w:bottom w:val="none" w:sz="0" w:space="0" w:color="auto"/>
                    <w:right w:val="none" w:sz="0" w:space="0" w:color="auto"/>
                  </w:divBdr>
                  <w:divsChild>
                    <w:div w:id="1922057661">
                      <w:marLeft w:val="0"/>
                      <w:marRight w:val="0"/>
                      <w:marTop w:val="0"/>
                      <w:marBottom w:val="0"/>
                      <w:divBdr>
                        <w:top w:val="none" w:sz="0" w:space="0" w:color="auto"/>
                        <w:left w:val="none" w:sz="0" w:space="0" w:color="auto"/>
                        <w:bottom w:val="none" w:sz="0" w:space="0" w:color="auto"/>
                        <w:right w:val="none" w:sz="0" w:space="0" w:color="auto"/>
                      </w:divBdr>
                      <w:divsChild>
                        <w:div w:id="209866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4139">
      <w:bodyDiv w:val="1"/>
      <w:marLeft w:val="0"/>
      <w:marRight w:val="0"/>
      <w:marTop w:val="0"/>
      <w:marBottom w:val="0"/>
      <w:divBdr>
        <w:top w:val="none" w:sz="0" w:space="0" w:color="auto"/>
        <w:left w:val="none" w:sz="0" w:space="0" w:color="auto"/>
        <w:bottom w:val="none" w:sz="0" w:space="0" w:color="auto"/>
        <w:right w:val="none" w:sz="0" w:space="0" w:color="auto"/>
      </w:divBdr>
      <w:divsChild>
        <w:div w:id="165217265">
          <w:marLeft w:val="0"/>
          <w:marRight w:val="0"/>
          <w:marTop w:val="0"/>
          <w:marBottom w:val="0"/>
          <w:divBdr>
            <w:top w:val="none" w:sz="0" w:space="0" w:color="auto"/>
            <w:left w:val="none" w:sz="0" w:space="0" w:color="auto"/>
            <w:bottom w:val="none" w:sz="0" w:space="0" w:color="auto"/>
            <w:right w:val="none" w:sz="0" w:space="0" w:color="auto"/>
          </w:divBdr>
          <w:divsChild>
            <w:div w:id="1018196443">
              <w:marLeft w:val="0"/>
              <w:marRight w:val="0"/>
              <w:marTop w:val="0"/>
              <w:marBottom w:val="0"/>
              <w:divBdr>
                <w:top w:val="none" w:sz="0" w:space="0" w:color="auto"/>
                <w:left w:val="none" w:sz="0" w:space="0" w:color="auto"/>
                <w:bottom w:val="none" w:sz="0" w:space="0" w:color="auto"/>
                <w:right w:val="none" w:sz="0" w:space="0" w:color="auto"/>
              </w:divBdr>
              <w:divsChild>
                <w:div w:id="911742392">
                  <w:marLeft w:val="0"/>
                  <w:marRight w:val="0"/>
                  <w:marTop w:val="0"/>
                  <w:marBottom w:val="0"/>
                  <w:divBdr>
                    <w:top w:val="none" w:sz="0" w:space="0" w:color="auto"/>
                    <w:left w:val="none" w:sz="0" w:space="0" w:color="auto"/>
                    <w:bottom w:val="none" w:sz="0" w:space="0" w:color="auto"/>
                    <w:right w:val="none" w:sz="0" w:space="0" w:color="auto"/>
                  </w:divBdr>
                  <w:divsChild>
                    <w:div w:id="422728174">
                      <w:marLeft w:val="0"/>
                      <w:marRight w:val="0"/>
                      <w:marTop w:val="0"/>
                      <w:marBottom w:val="0"/>
                      <w:divBdr>
                        <w:top w:val="none" w:sz="0" w:space="0" w:color="auto"/>
                        <w:left w:val="none" w:sz="0" w:space="0" w:color="auto"/>
                        <w:bottom w:val="none" w:sz="0" w:space="0" w:color="auto"/>
                        <w:right w:val="none" w:sz="0" w:space="0" w:color="auto"/>
                      </w:divBdr>
                      <w:divsChild>
                        <w:div w:id="205988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1808128">
      <w:bodyDiv w:val="1"/>
      <w:marLeft w:val="0"/>
      <w:marRight w:val="0"/>
      <w:marTop w:val="0"/>
      <w:marBottom w:val="0"/>
      <w:divBdr>
        <w:top w:val="none" w:sz="0" w:space="0" w:color="auto"/>
        <w:left w:val="none" w:sz="0" w:space="0" w:color="auto"/>
        <w:bottom w:val="none" w:sz="0" w:space="0" w:color="auto"/>
        <w:right w:val="none" w:sz="0" w:space="0" w:color="auto"/>
      </w:divBdr>
    </w:div>
    <w:div w:id="1327129750">
      <w:bodyDiv w:val="1"/>
      <w:marLeft w:val="0"/>
      <w:marRight w:val="0"/>
      <w:marTop w:val="0"/>
      <w:marBottom w:val="0"/>
      <w:divBdr>
        <w:top w:val="none" w:sz="0" w:space="0" w:color="auto"/>
        <w:left w:val="none" w:sz="0" w:space="0" w:color="auto"/>
        <w:bottom w:val="none" w:sz="0" w:space="0" w:color="auto"/>
        <w:right w:val="none" w:sz="0" w:space="0" w:color="auto"/>
      </w:divBdr>
      <w:divsChild>
        <w:div w:id="62265061">
          <w:marLeft w:val="720"/>
          <w:marRight w:val="0"/>
          <w:marTop w:val="0"/>
          <w:marBottom w:val="0"/>
          <w:divBdr>
            <w:top w:val="none" w:sz="0" w:space="0" w:color="auto"/>
            <w:left w:val="none" w:sz="0" w:space="0" w:color="auto"/>
            <w:bottom w:val="none" w:sz="0" w:space="0" w:color="auto"/>
            <w:right w:val="none" w:sz="0" w:space="0" w:color="auto"/>
          </w:divBdr>
        </w:div>
        <w:div w:id="472329219">
          <w:marLeft w:val="720"/>
          <w:marRight w:val="0"/>
          <w:marTop w:val="0"/>
          <w:marBottom w:val="0"/>
          <w:divBdr>
            <w:top w:val="none" w:sz="0" w:space="0" w:color="auto"/>
            <w:left w:val="none" w:sz="0" w:space="0" w:color="auto"/>
            <w:bottom w:val="none" w:sz="0" w:space="0" w:color="auto"/>
            <w:right w:val="none" w:sz="0" w:space="0" w:color="auto"/>
          </w:divBdr>
        </w:div>
        <w:div w:id="1395471010">
          <w:marLeft w:val="720"/>
          <w:marRight w:val="0"/>
          <w:marTop w:val="0"/>
          <w:marBottom w:val="0"/>
          <w:divBdr>
            <w:top w:val="none" w:sz="0" w:space="0" w:color="auto"/>
            <w:left w:val="none" w:sz="0" w:space="0" w:color="auto"/>
            <w:bottom w:val="none" w:sz="0" w:space="0" w:color="auto"/>
            <w:right w:val="none" w:sz="0" w:space="0" w:color="auto"/>
          </w:divBdr>
        </w:div>
        <w:div w:id="1639410567">
          <w:marLeft w:val="720"/>
          <w:marRight w:val="0"/>
          <w:marTop w:val="0"/>
          <w:marBottom w:val="0"/>
          <w:divBdr>
            <w:top w:val="none" w:sz="0" w:space="0" w:color="auto"/>
            <w:left w:val="none" w:sz="0" w:space="0" w:color="auto"/>
            <w:bottom w:val="none" w:sz="0" w:space="0" w:color="auto"/>
            <w:right w:val="none" w:sz="0" w:space="0" w:color="auto"/>
          </w:divBdr>
        </w:div>
      </w:divsChild>
    </w:div>
    <w:div w:id="1380592608">
      <w:bodyDiv w:val="1"/>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213620357">
              <w:marLeft w:val="0"/>
              <w:marRight w:val="0"/>
              <w:marTop w:val="0"/>
              <w:marBottom w:val="0"/>
              <w:divBdr>
                <w:top w:val="none" w:sz="0" w:space="0" w:color="auto"/>
                <w:left w:val="none" w:sz="0" w:space="0" w:color="auto"/>
                <w:bottom w:val="none" w:sz="0" w:space="0" w:color="auto"/>
                <w:right w:val="none" w:sz="0" w:space="0" w:color="auto"/>
              </w:divBdr>
              <w:divsChild>
                <w:div w:id="1569000300">
                  <w:marLeft w:val="0"/>
                  <w:marRight w:val="0"/>
                  <w:marTop w:val="0"/>
                  <w:marBottom w:val="0"/>
                  <w:divBdr>
                    <w:top w:val="none" w:sz="0" w:space="0" w:color="auto"/>
                    <w:left w:val="none" w:sz="0" w:space="0" w:color="auto"/>
                    <w:bottom w:val="none" w:sz="0" w:space="0" w:color="auto"/>
                    <w:right w:val="none" w:sz="0" w:space="0" w:color="auto"/>
                  </w:divBdr>
                  <w:divsChild>
                    <w:div w:id="1108425664">
                      <w:marLeft w:val="0"/>
                      <w:marRight w:val="0"/>
                      <w:marTop w:val="0"/>
                      <w:marBottom w:val="0"/>
                      <w:divBdr>
                        <w:top w:val="none" w:sz="0" w:space="0" w:color="auto"/>
                        <w:left w:val="none" w:sz="0" w:space="0" w:color="auto"/>
                        <w:bottom w:val="none" w:sz="0" w:space="0" w:color="auto"/>
                        <w:right w:val="none" w:sz="0" w:space="0" w:color="auto"/>
                      </w:divBdr>
                      <w:divsChild>
                        <w:div w:id="132719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4890856">
      <w:bodyDiv w:val="1"/>
      <w:marLeft w:val="0"/>
      <w:marRight w:val="0"/>
      <w:marTop w:val="0"/>
      <w:marBottom w:val="0"/>
      <w:divBdr>
        <w:top w:val="none" w:sz="0" w:space="0" w:color="auto"/>
        <w:left w:val="none" w:sz="0" w:space="0" w:color="auto"/>
        <w:bottom w:val="none" w:sz="0" w:space="0" w:color="auto"/>
        <w:right w:val="none" w:sz="0" w:space="0" w:color="auto"/>
      </w:divBdr>
      <w:divsChild>
        <w:div w:id="1498375434">
          <w:marLeft w:val="0"/>
          <w:marRight w:val="0"/>
          <w:marTop w:val="0"/>
          <w:marBottom w:val="0"/>
          <w:divBdr>
            <w:top w:val="none" w:sz="0" w:space="0" w:color="auto"/>
            <w:left w:val="none" w:sz="0" w:space="0" w:color="auto"/>
            <w:bottom w:val="none" w:sz="0" w:space="0" w:color="auto"/>
            <w:right w:val="none" w:sz="0" w:space="0" w:color="auto"/>
          </w:divBdr>
          <w:divsChild>
            <w:div w:id="1379159828">
              <w:marLeft w:val="0"/>
              <w:marRight w:val="0"/>
              <w:marTop w:val="0"/>
              <w:marBottom w:val="0"/>
              <w:divBdr>
                <w:top w:val="none" w:sz="0" w:space="0" w:color="auto"/>
                <w:left w:val="none" w:sz="0" w:space="0" w:color="auto"/>
                <w:bottom w:val="none" w:sz="0" w:space="0" w:color="auto"/>
                <w:right w:val="none" w:sz="0" w:space="0" w:color="auto"/>
              </w:divBdr>
              <w:divsChild>
                <w:div w:id="972175680">
                  <w:marLeft w:val="0"/>
                  <w:marRight w:val="0"/>
                  <w:marTop w:val="0"/>
                  <w:marBottom w:val="0"/>
                  <w:divBdr>
                    <w:top w:val="none" w:sz="0" w:space="0" w:color="auto"/>
                    <w:left w:val="none" w:sz="0" w:space="0" w:color="auto"/>
                    <w:bottom w:val="none" w:sz="0" w:space="0" w:color="auto"/>
                    <w:right w:val="none" w:sz="0" w:space="0" w:color="auto"/>
                  </w:divBdr>
                  <w:divsChild>
                    <w:div w:id="1230190237">
                      <w:marLeft w:val="0"/>
                      <w:marRight w:val="0"/>
                      <w:marTop w:val="0"/>
                      <w:marBottom w:val="0"/>
                      <w:divBdr>
                        <w:top w:val="none" w:sz="0" w:space="0" w:color="auto"/>
                        <w:left w:val="none" w:sz="0" w:space="0" w:color="auto"/>
                        <w:bottom w:val="none" w:sz="0" w:space="0" w:color="auto"/>
                        <w:right w:val="none" w:sz="0" w:space="0" w:color="auto"/>
                      </w:divBdr>
                      <w:divsChild>
                        <w:div w:id="141066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2675144">
      <w:bodyDiv w:val="1"/>
      <w:marLeft w:val="0"/>
      <w:marRight w:val="0"/>
      <w:marTop w:val="0"/>
      <w:marBottom w:val="0"/>
      <w:divBdr>
        <w:top w:val="none" w:sz="0" w:space="0" w:color="auto"/>
        <w:left w:val="none" w:sz="0" w:space="0" w:color="auto"/>
        <w:bottom w:val="none" w:sz="0" w:space="0" w:color="auto"/>
        <w:right w:val="none" w:sz="0" w:space="0" w:color="auto"/>
      </w:divBdr>
    </w:div>
    <w:div w:id="1592473861">
      <w:bodyDiv w:val="1"/>
      <w:marLeft w:val="0"/>
      <w:marRight w:val="0"/>
      <w:marTop w:val="0"/>
      <w:marBottom w:val="0"/>
      <w:divBdr>
        <w:top w:val="none" w:sz="0" w:space="0" w:color="auto"/>
        <w:left w:val="none" w:sz="0" w:space="0" w:color="auto"/>
        <w:bottom w:val="none" w:sz="0" w:space="0" w:color="auto"/>
        <w:right w:val="none" w:sz="0" w:space="0" w:color="auto"/>
      </w:divBdr>
      <w:divsChild>
        <w:div w:id="1668750884">
          <w:marLeft w:val="0"/>
          <w:marRight w:val="0"/>
          <w:marTop w:val="0"/>
          <w:marBottom w:val="0"/>
          <w:divBdr>
            <w:top w:val="none" w:sz="0" w:space="0" w:color="auto"/>
            <w:left w:val="none" w:sz="0" w:space="0" w:color="auto"/>
            <w:bottom w:val="none" w:sz="0" w:space="0" w:color="auto"/>
            <w:right w:val="none" w:sz="0" w:space="0" w:color="auto"/>
          </w:divBdr>
          <w:divsChild>
            <w:div w:id="568736308">
              <w:marLeft w:val="0"/>
              <w:marRight w:val="0"/>
              <w:marTop w:val="0"/>
              <w:marBottom w:val="0"/>
              <w:divBdr>
                <w:top w:val="none" w:sz="0" w:space="0" w:color="auto"/>
                <w:left w:val="none" w:sz="0" w:space="0" w:color="auto"/>
                <w:bottom w:val="none" w:sz="0" w:space="0" w:color="auto"/>
                <w:right w:val="none" w:sz="0" w:space="0" w:color="auto"/>
              </w:divBdr>
              <w:divsChild>
                <w:div w:id="425542898">
                  <w:marLeft w:val="0"/>
                  <w:marRight w:val="0"/>
                  <w:marTop w:val="0"/>
                  <w:marBottom w:val="0"/>
                  <w:divBdr>
                    <w:top w:val="none" w:sz="0" w:space="0" w:color="auto"/>
                    <w:left w:val="none" w:sz="0" w:space="0" w:color="auto"/>
                    <w:bottom w:val="none" w:sz="0" w:space="0" w:color="auto"/>
                    <w:right w:val="none" w:sz="0" w:space="0" w:color="auto"/>
                  </w:divBdr>
                  <w:divsChild>
                    <w:div w:id="1848127996">
                      <w:marLeft w:val="0"/>
                      <w:marRight w:val="0"/>
                      <w:marTop w:val="0"/>
                      <w:marBottom w:val="0"/>
                      <w:divBdr>
                        <w:top w:val="none" w:sz="0" w:space="0" w:color="auto"/>
                        <w:left w:val="none" w:sz="0" w:space="0" w:color="auto"/>
                        <w:bottom w:val="none" w:sz="0" w:space="0" w:color="auto"/>
                        <w:right w:val="none" w:sz="0" w:space="0" w:color="auto"/>
                      </w:divBdr>
                      <w:divsChild>
                        <w:div w:id="132632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593409">
      <w:bodyDiv w:val="1"/>
      <w:marLeft w:val="0"/>
      <w:marRight w:val="0"/>
      <w:marTop w:val="0"/>
      <w:marBottom w:val="0"/>
      <w:divBdr>
        <w:top w:val="none" w:sz="0" w:space="0" w:color="auto"/>
        <w:left w:val="none" w:sz="0" w:space="0" w:color="auto"/>
        <w:bottom w:val="none" w:sz="0" w:space="0" w:color="auto"/>
        <w:right w:val="none" w:sz="0" w:space="0" w:color="auto"/>
      </w:divBdr>
      <w:divsChild>
        <w:div w:id="737896024">
          <w:marLeft w:val="0"/>
          <w:marRight w:val="0"/>
          <w:marTop w:val="0"/>
          <w:marBottom w:val="0"/>
          <w:divBdr>
            <w:top w:val="none" w:sz="0" w:space="0" w:color="auto"/>
            <w:left w:val="none" w:sz="0" w:space="0" w:color="auto"/>
            <w:bottom w:val="none" w:sz="0" w:space="0" w:color="auto"/>
            <w:right w:val="none" w:sz="0" w:space="0" w:color="auto"/>
          </w:divBdr>
          <w:divsChild>
            <w:div w:id="422917578">
              <w:marLeft w:val="0"/>
              <w:marRight w:val="0"/>
              <w:marTop w:val="0"/>
              <w:marBottom w:val="0"/>
              <w:divBdr>
                <w:top w:val="none" w:sz="0" w:space="0" w:color="auto"/>
                <w:left w:val="none" w:sz="0" w:space="0" w:color="auto"/>
                <w:bottom w:val="none" w:sz="0" w:space="0" w:color="auto"/>
                <w:right w:val="none" w:sz="0" w:space="0" w:color="auto"/>
              </w:divBdr>
              <w:divsChild>
                <w:div w:id="1939022694">
                  <w:marLeft w:val="0"/>
                  <w:marRight w:val="0"/>
                  <w:marTop w:val="0"/>
                  <w:marBottom w:val="0"/>
                  <w:divBdr>
                    <w:top w:val="none" w:sz="0" w:space="0" w:color="auto"/>
                    <w:left w:val="none" w:sz="0" w:space="0" w:color="auto"/>
                    <w:bottom w:val="none" w:sz="0" w:space="0" w:color="auto"/>
                    <w:right w:val="none" w:sz="0" w:space="0" w:color="auto"/>
                  </w:divBdr>
                  <w:divsChild>
                    <w:div w:id="1806073651">
                      <w:marLeft w:val="0"/>
                      <w:marRight w:val="0"/>
                      <w:marTop w:val="0"/>
                      <w:marBottom w:val="0"/>
                      <w:divBdr>
                        <w:top w:val="none" w:sz="0" w:space="0" w:color="auto"/>
                        <w:left w:val="none" w:sz="0" w:space="0" w:color="auto"/>
                        <w:bottom w:val="none" w:sz="0" w:space="0" w:color="auto"/>
                        <w:right w:val="none" w:sz="0" w:space="0" w:color="auto"/>
                      </w:divBdr>
                      <w:divsChild>
                        <w:div w:id="1656640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5667497">
      <w:bodyDiv w:val="1"/>
      <w:marLeft w:val="0"/>
      <w:marRight w:val="0"/>
      <w:marTop w:val="0"/>
      <w:marBottom w:val="0"/>
      <w:divBdr>
        <w:top w:val="none" w:sz="0" w:space="0" w:color="auto"/>
        <w:left w:val="none" w:sz="0" w:space="0" w:color="auto"/>
        <w:bottom w:val="none" w:sz="0" w:space="0" w:color="auto"/>
        <w:right w:val="none" w:sz="0" w:space="0" w:color="auto"/>
      </w:divBdr>
    </w:div>
    <w:div w:id="1669403598">
      <w:bodyDiv w:val="1"/>
      <w:marLeft w:val="0"/>
      <w:marRight w:val="0"/>
      <w:marTop w:val="0"/>
      <w:marBottom w:val="0"/>
      <w:divBdr>
        <w:top w:val="none" w:sz="0" w:space="0" w:color="auto"/>
        <w:left w:val="none" w:sz="0" w:space="0" w:color="auto"/>
        <w:bottom w:val="none" w:sz="0" w:space="0" w:color="auto"/>
        <w:right w:val="none" w:sz="0" w:space="0" w:color="auto"/>
      </w:divBdr>
    </w:div>
    <w:div w:id="1753624818">
      <w:bodyDiv w:val="1"/>
      <w:marLeft w:val="0"/>
      <w:marRight w:val="0"/>
      <w:marTop w:val="0"/>
      <w:marBottom w:val="0"/>
      <w:divBdr>
        <w:top w:val="none" w:sz="0" w:space="0" w:color="auto"/>
        <w:left w:val="none" w:sz="0" w:space="0" w:color="auto"/>
        <w:bottom w:val="none" w:sz="0" w:space="0" w:color="auto"/>
        <w:right w:val="none" w:sz="0" w:space="0" w:color="auto"/>
      </w:divBdr>
    </w:div>
    <w:div w:id="2006275658">
      <w:bodyDiv w:val="1"/>
      <w:marLeft w:val="0"/>
      <w:marRight w:val="0"/>
      <w:marTop w:val="0"/>
      <w:marBottom w:val="0"/>
      <w:divBdr>
        <w:top w:val="none" w:sz="0" w:space="0" w:color="auto"/>
        <w:left w:val="none" w:sz="0" w:space="0" w:color="auto"/>
        <w:bottom w:val="none" w:sz="0" w:space="0" w:color="auto"/>
        <w:right w:val="none" w:sz="0" w:space="0" w:color="auto"/>
      </w:divBdr>
    </w:div>
    <w:div w:id="2020814768">
      <w:bodyDiv w:val="1"/>
      <w:marLeft w:val="0"/>
      <w:marRight w:val="0"/>
      <w:marTop w:val="0"/>
      <w:marBottom w:val="0"/>
      <w:divBdr>
        <w:top w:val="none" w:sz="0" w:space="0" w:color="auto"/>
        <w:left w:val="none" w:sz="0" w:space="0" w:color="auto"/>
        <w:bottom w:val="none" w:sz="0" w:space="0" w:color="auto"/>
        <w:right w:val="none" w:sz="0" w:space="0" w:color="auto"/>
      </w:divBdr>
    </w:div>
    <w:div w:id="2029288185">
      <w:bodyDiv w:val="1"/>
      <w:marLeft w:val="0"/>
      <w:marRight w:val="0"/>
      <w:marTop w:val="0"/>
      <w:marBottom w:val="0"/>
      <w:divBdr>
        <w:top w:val="none" w:sz="0" w:space="0" w:color="auto"/>
        <w:left w:val="none" w:sz="0" w:space="0" w:color="auto"/>
        <w:bottom w:val="none" w:sz="0" w:space="0" w:color="auto"/>
        <w:right w:val="none" w:sz="0" w:space="0" w:color="auto"/>
      </w:divBdr>
    </w:div>
    <w:div w:id="2058968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publications/relationships-education-relationships-and-sex-education-rse-and-health-education" TargetMode="External"/><Relationship Id="rId21" Type="http://schemas.openxmlformats.org/officeDocument/2006/relationships/hyperlink" Target="https://www.bristol.gov.uk/files/documents/835-bristol-equality-charter/file" TargetMode="External"/><Relationship Id="rId42" Type="http://schemas.openxmlformats.org/officeDocument/2006/relationships/hyperlink" Target="https://www.gov.uk/guidance/data-protection-in-schools" TargetMode="External"/><Relationship Id="rId47" Type="http://schemas.openxmlformats.org/officeDocument/2006/relationships/hyperlink" Target="https://www.legislation.gov.uk/ukpga/2010/15/contents" TargetMode="External"/><Relationship Id="rId63" Type="http://schemas.openxmlformats.org/officeDocument/2006/relationships/hyperlink" Target="http://sites.southglos.gov.uk/safeguarding/children/" TargetMode="External"/><Relationship Id="rId68" Type="http://schemas.openxmlformats.org/officeDocument/2006/relationships/footer" Target="footer2.xml"/><Relationship Id="rId84" Type="http://schemas.openxmlformats.org/officeDocument/2006/relationships/hyperlink" Target="https://www.gov.uk/government/publications/promoting-children-and-young-peoples-emotional-health-and-wellbeing" TargetMode="External"/><Relationship Id="rId89" Type="http://schemas.openxmlformats.org/officeDocument/2006/relationships/hyperlink" Target="mailto:elizabeth.male@bristol.gov.uk" TargetMode="External"/><Relationship Id="rId112" Type="http://schemas.openxmlformats.org/officeDocument/2006/relationships/glossaryDocument" Target="glossary/document.xml"/><Relationship Id="rId16" Type="http://schemas.openxmlformats.org/officeDocument/2006/relationships/hyperlink" Target="https://bristolsafeguarding.org/policies-and-guidance/" TargetMode="External"/><Relationship Id="rId107" Type="http://schemas.openxmlformats.org/officeDocument/2006/relationships/hyperlink" Target="https://www.bristol.gov.uk/social-care-health/support-for-young-carers" TargetMode="External"/><Relationship Id="rId11" Type="http://schemas.openxmlformats.org/officeDocument/2006/relationships/endnotes" Target="endnotes.xml"/><Relationship Id="rId32" Type="http://schemas.openxmlformats.org/officeDocument/2006/relationships/hyperlink" Target="https://www.gov.uk/whistleblowing" TargetMode="External"/><Relationship Id="rId37" Type="http://schemas.openxmlformats.org/officeDocument/2006/relationships/hyperlink" Target="https://www.nspcc.org.uk/what-is-child-abuse/types-of-abuse/" TargetMode="External"/><Relationship Id="rId53" Type="http://schemas.openxmlformats.org/officeDocument/2006/relationships/hyperlink" Target="https://www.gov.uk/government/publications/children-missing-education" TargetMode="External"/><Relationship Id="rId58" Type="http://schemas.openxmlformats.org/officeDocument/2006/relationships/hyperlink" Target="https://cchp.nhs.uk/cchp/explore-cchp/child-family-consultation-services-camhs/primary-mental-health-specialists" TargetMode="External"/><Relationship Id="rId74" Type="http://schemas.openxmlformats.org/officeDocument/2006/relationships/hyperlink" Target="https://www.gov.uk/government/publications/promoting-children-and-young-peoples-emotional-health-and-wellbeing" TargetMode="External"/><Relationship Id="rId79" Type="http://schemas.openxmlformats.org/officeDocument/2006/relationships/hyperlink" Target="https://www.gov.uk/government/publications/promoting-children-and-young-peoples-emotional-health-and-wellbeing" TargetMode="External"/><Relationship Id="rId102" Type="http://schemas.openxmlformats.org/officeDocument/2006/relationships/hyperlink" Target="mailto:helpline@saferinternet.org.uk" TargetMode="External"/><Relationship Id="rId5" Type="http://schemas.openxmlformats.org/officeDocument/2006/relationships/customXml" Target="../customXml/item5.xml"/><Relationship Id="rId90" Type="http://schemas.openxmlformats.org/officeDocument/2006/relationships/hyperlink" Target="mailto:Colin.clements@bristol.gov.uk" TargetMode="External"/><Relationship Id="rId95" Type="http://schemas.openxmlformats.org/officeDocument/2006/relationships/hyperlink" Target="https://beta.bathnes.gov.uk/report-concern-about-child" TargetMode="External"/><Relationship Id="rId22" Type="http://schemas.openxmlformats.org/officeDocument/2006/relationships/hyperlink" Target="https://www.bristolonecity.com/wp-content/uploads/2021/03/Bristol-Children-Charter.pdf" TargetMode="External"/><Relationship Id="rId27" Type="http://schemas.openxmlformats.org/officeDocument/2006/relationships/hyperlink" Target="https://www.gov.uk/guidance/meeting-digital-and-technology-standards-in-schools-and-colleges/filtering-and-monitoring-standards-for-schools-and-colleges" TargetMode="External"/><Relationship Id="rId43" Type="http://schemas.openxmlformats.org/officeDocument/2006/relationships/hyperlink" Target="https://www.gov.uk/government/publications/working-together-to-safeguard-children--2" TargetMode="External"/><Relationship Id="rId48" Type="http://schemas.openxmlformats.org/officeDocument/2006/relationships/hyperlink" Target="https://www.gov.uk/government/publications/send-code-of-practice-0-to-25" TargetMode="External"/><Relationship Id="rId64" Type="http://schemas.openxmlformats.org/officeDocument/2006/relationships/hyperlink" Target="https://www.bristolsafeguardingineducation.org/local-contacts/" TargetMode="External"/><Relationship Id="rId69" Type="http://schemas.openxmlformats.org/officeDocument/2006/relationships/header" Target="header3.xml"/><Relationship Id="rId113" Type="http://schemas.openxmlformats.org/officeDocument/2006/relationships/theme" Target="theme/theme1.xml"/><Relationship Id="rId80" Type="http://schemas.openxmlformats.org/officeDocument/2006/relationships/hyperlink" Target="https://www.npcc.police.uk/SysSiteAssets/media/downloads/publications/publications-log/2020/when-to-call-the-police--guidance-for-schools-and-colleges.pdf" TargetMode="External"/><Relationship Id="rId85" Type="http://schemas.openxmlformats.org/officeDocument/2006/relationships/hyperlink" Target="mailto:PreventSW@avonandsomerset.police.uk" TargetMode="External"/><Relationship Id="rId12" Type="http://schemas.openxmlformats.org/officeDocument/2006/relationships/image" Target="media/image1.png"/><Relationship Id="rId17" Type="http://schemas.openxmlformats.org/officeDocument/2006/relationships/hyperlink" Target="https://www.bristolsafeguardingineducation.org/guidance/" TargetMode="External"/><Relationship Id="rId33" Type="http://schemas.openxmlformats.org/officeDocument/2006/relationships/hyperlink" Target="https://www.nspcc.org.uk/what-you-can-do/report-abuse/dedicated-helplines/whistleblowing-advice-line/" TargetMode="External"/><Relationship Id="rId38" Type="http://schemas.openxmlformats.org/officeDocument/2006/relationships/hyperlink" Target="https://www.bristolsafeguardingineducation.org/" TargetMode="External"/><Relationship Id="rId59" Type="http://schemas.openxmlformats.org/officeDocument/2006/relationships/hyperlink" Target="https://www.gov.uk/government/publications/providing-remote-education-guidance-for-schools" TargetMode="External"/><Relationship Id="rId103" Type="http://schemas.openxmlformats.org/officeDocument/2006/relationships/hyperlink" Target="https://www.ceop.police.uk/ceop-reporting/" TargetMode="External"/><Relationship Id="rId108" Type="http://schemas.openxmlformats.org/officeDocument/2006/relationships/hyperlink" Target="https://www.carerssupportcentre.org.uk/young-carers/making-a-referral/" TargetMode="External"/><Relationship Id="rId54" Type="http://schemas.openxmlformats.org/officeDocument/2006/relationships/hyperlink" Target="https://www.bristol.gov.uk/documents/20182/34960/CME+Guidance+for+schools/2dc4792d-7d3f-8b57-5aa8-3b305fda4cb8" TargetMode="External"/><Relationship Id="rId70" Type="http://schemas.openxmlformats.org/officeDocument/2006/relationships/footer" Target="footer3.xml"/><Relationship Id="rId75" Type="http://schemas.openxmlformats.org/officeDocument/2006/relationships/hyperlink" Target="https://www.npcc.police.uk/SysSiteAssets/media/downloads/publications/publications-log/2020/when-to-call-the-police--guidance-for-schools-and-colleges.pdf" TargetMode="External"/><Relationship Id="rId91" Type="http://schemas.openxmlformats.org/officeDocument/2006/relationships/hyperlink" Target="mailto:accessandresponse@southglos.gov.uk" TargetMode="External"/><Relationship Id="rId96" Type="http://schemas.openxmlformats.org/officeDocument/2006/relationships/hyperlink" Target="https://www.avonandsomerset.police.uk/forms/vul"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gov.uk/government/publications/keeping-children-safe-in-education--2" TargetMode="External"/><Relationship Id="rId23" Type="http://schemas.openxmlformats.org/officeDocument/2006/relationships/hyperlink" Target="https://www.bristolonecity.com/wp-content/pdf/BD11190-One-CIty-Plan-web-version.pdf" TargetMode="External"/><Relationship Id="rId28" Type="http://schemas.openxmlformats.org/officeDocument/2006/relationships/hyperlink" Target="https://www.legislation.gov.uk/uksi/2009/2680/contents" TargetMode="External"/><Relationship Id="rId36" Type="http://schemas.openxmlformats.org/officeDocument/2006/relationships/hyperlink" Target="https://www.gov.uk/government/publications/young-witness-booklet-for-12-to-17-year-olds" TargetMode="External"/><Relationship Id="rId49" Type="http://schemas.openxmlformats.org/officeDocument/2006/relationships/hyperlink" Target="https://www.legislation.gov.uk/ukpga/1998/42/contents" TargetMode="External"/><Relationship Id="rId57" Type="http://schemas.openxmlformats.org/officeDocument/2006/relationships/hyperlink" Target="https://www.gov.uk/government/publications/sharing-nudes-and-semi-nudes-advice-for-education-settings-working-with-children-and-young-people" TargetMode="External"/><Relationship Id="rId106" Type="http://schemas.openxmlformats.org/officeDocument/2006/relationships/hyperlink" Target="https://www.gov.uk/government/publications/prevent-duty-guidance" TargetMode="External"/><Relationship Id="rId114" Type="http://schemas.microsoft.com/office/2020/10/relationships/intelligence" Target="intelligence2.xml"/><Relationship Id="rId10" Type="http://schemas.openxmlformats.org/officeDocument/2006/relationships/footnotes" Target="footnotes.xml"/><Relationship Id="rId31" Type="http://schemas.openxmlformats.org/officeDocument/2006/relationships/hyperlink" Target="https://www.gov.uk/government/publications/reducing-the-need-for-restraint-and-restrictive-intervention" TargetMode="External"/><Relationship Id="rId44" Type="http://schemas.openxmlformats.org/officeDocument/2006/relationships/hyperlink" Target="https://www.npcc.police.uk/SysSiteAssets/media/downloads/publications/publications-log/2020/when-to-call-the-police--guidance-for-schools-and-colleges.pdf" TargetMode="External"/><Relationship Id="rId52" Type="http://schemas.openxmlformats.org/officeDocument/2006/relationships/hyperlink" Target="https://www.gov.uk/government/publications/education-for-children-with-health-needs-who-cannot-attend-school" TargetMode="External"/><Relationship Id="rId60" Type="http://schemas.openxmlformats.org/officeDocument/2006/relationships/hyperlink" Target="https://www.gov.uk/guidance/meeting-digital-and-technology-standards-in-schools-and-colleges/filtering-and-monitoring-standards-for-schools-and-colleges" TargetMode="External"/><Relationship Id="rId65" Type="http://schemas.openxmlformats.org/officeDocument/2006/relationships/header" Target="header1.xml"/><Relationship Id="rId73" Type="http://schemas.openxmlformats.org/officeDocument/2006/relationships/hyperlink" Target="https://www.gov.uk/government/publications/preventing-and-tackling-bullying" TargetMode="External"/><Relationship Id="rId78" Type="http://schemas.openxmlformats.org/officeDocument/2006/relationships/hyperlink" Target="https://www.gov.uk/government/publications/preventing-and-tackling-bullying" TargetMode="External"/><Relationship Id="rId81" Type="http://schemas.openxmlformats.org/officeDocument/2006/relationships/hyperlink" Target="https://www.gov.uk/government/publications/mental-health-and-behaviour-in-schools--2" TargetMode="External"/><Relationship Id="rId86" Type="http://schemas.openxmlformats.org/officeDocument/2006/relationships/hyperlink" Target="mailto:LighthouseBristol@avonandsomerset.police.uk" TargetMode="External"/><Relationship Id="rId94" Type="http://schemas.openxmlformats.org/officeDocument/2006/relationships/hyperlink" Target="mailto:ChildCare_Duty@bathnes.gov.uk" TargetMode="External"/><Relationship Id="rId99" Type="http://schemas.openxmlformats.org/officeDocument/2006/relationships/hyperlink" Target="https://assets.publishing.service.gov.uk/government/uploads/system/uploads/attachment_data/file/573782/FGM_Mandatory_Reporting_-_procedural_information_nov16_FINAL.pdf" TargetMode="External"/><Relationship Id="rId101" Type="http://schemas.openxmlformats.org/officeDocument/2006/relationships/hyperlink" Target="https://bristolsafeguarding.org/policies-and-guidance/honour-based-violence/" TargetMode="Externa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hyperlink" Target="https://www.legislation.gov.uk/ukpga/2010/15/contents" TargetMode="External"/><Relationship Id="rId39" Type="http://schemas.openxmlformats.org/officeDocument/2006/relationships/hyperlink" Target="https://www.gov.uk/data-protection" TargetMode="External"/><Relationship Id="rId109" Type="http://schemas.openxmlformats.org/officeDocument/2006/relationships/hyperlink" Target="https://www.gov.uk/government/publications/human-trafficking-victims-referral-and-assessment-forms/guidance-on-the-national-referral-mechanism-for-potential-adult-victims-of-modern-slavery-england-and-wales" TargetMode="External"/><Relationship Id="rId34" Type="http://schemas.openxmlformats.org/officeDocument/2006/relationships/hyperlink" Target="mailto:help@nspcc.org.uk" TargetMode="External"/><Relationship Id="rId50" Type="http://schemas.openxmlformats.org/officeDocument/2006/relationships/hyperlink" Target="https://www.bristol.gov.uk/residents/schools-learning-and-early-years/education-outside-mainstream-schools/alternative-learning-provision" TargetMode="External"/><Relationship Id="rId55" Type="http://schemas.openxmlformats.org/officeDocument/2006/relationships/hyperlink" Target="https://www.brook.org.uk/education/sexual-behaviours-traffic-light-tool/" TargetMode="External"/><Relationship Id="rId76" Type="http://schemas.openxmlformats.org/officeDocument/2006/relationships/hyperlink" Target="https://www.gov.uk/government/groups/uk-council-for-child-internet-safety-ukccis" TargetMode="External"/><Relationship Id="rId97" Type="http://schemas.openxmlformats.org/officeDocument/2006/relationships/hyperlink" Target="mailto:saferconnections@bristol.gov.uk" TargetMode="External"/><Relationship Id="rId104" Type="http://schemas.openxmlformats.org/officeDocument/2006/relationships/hyperlink" Target="https://eur03.safelinks.protection.outlook.com/?url=https%3A%2F%2Fwww.avonandsomerset.police.uk%2Fforms%2Fvul&amp;data=05%7C02%7CColin.Clements%40bristol.gov.uk%7C44cdfc5f590a4d169bfd08dee346772b%7C6378a7a50f214482aee0897eb7de331f%7C0%7C0%7C639198089363086943%7CUnknown%7CTWFpbGZsb3d8eyJFbXB0eU1hcGkiOnRydWUsIlYiOiIwLjAuMDAwMCIsIlAiOiJXaW4zMiIsIkFOIjoiTWFpbCIsIldUIjoyfQ%3D%3D%7C0%7C%7C%7C&amp;sdata=1bgGWEo7OCu1MZbnI5MS2o8VvElGcgOCfcH%2BU99prEg%3D&amp;reserved=0" TargetMode="External"/><Relationship Id="rId7" Type="http://schemas.openxmlformats.org/officeDocument/2006/relationships/styles" Target="styles.xml"/><Relationship Id="rId71" Type="http://schemas.openxmlformats.org/officeDocument/2006/relationships/hyperlink" Target="https://www.gov.uk/government/groups/uk-council-for-child-internet-safety-ukccis" TargetMode="External"/><Relationship Id="rId92" Type="http://schemas.openxmlformats.org/officeDocument/2006/relationships/hyperlink" Target="https://find-information-for-adults-children-families.southglos.gov.uk/kb5/southglos/directory/advice.page?id=8Vo6VPmPx9Q&amp;familychannel=4-3&amp;channel=family" TargetMode="External"/><Relationship Id="rId2" Type="http://schemas.openxmlformats.org/officeDocument/2006/relationships/customXml" Target="../customXml/item2.xml"/><Relationship Id="rId29" Type="http://schemas.openxmlformats.org/officeDocument/2006/relationships/hyperlink" Target="https://www.gov.uk/government/publications/relationships-education-relationships-and-sex-education-rse-and-health-education" TargetMode="External"/><Relationship Id="rId24" Type="http://schemas.openxmlformats.org/officeDocument/2006/relationships/hyperlink" Target="https://www.unicef.org.uk/what-we-do/un-convention-child-rights/" TargetMode="External"/><Relationship Id="rId40" Type="http://schemas.openxmlformats.org/officeDocument/2006/relationships/hyperlink" Target="https://ico.org.uk/about-the-ico/what-we-do/legislation-we-cover/general-data-protection-regulation/" TargetMode="External"/><Relationship Id="rId45" Type="http://schemas.openxmlformats.org/officeDocument/2006/relationships/hyperlink" Target="https://www.avonandsomerset.police.uk/your-area/" TargetMode="External"/><Relationship Id="rId66" Type="http://schemas.openxmlformats.org/officeDocument/2006/relationships/header" Target="header2.xml"/><Relationship Id="rId87" Type="http://schemas.openxmlformats.org/officeDocument/2006/relationships/hyperlink" Target="mailto:Safeguardingineducationteam@bristol.gov.uk" TargetMode="External"/><Relationship Id="rId110" Type="http://schemas.openxmlformats.org/officeDocument/2006/relationships/hyperlink" Target="https://bristol.cityofsanctuary.org/bristol-organisations" TargetMode="External"/><Relationship Id="rId61" Type="http://schemas.openxmlformats.org/officeDocument/2006/relationships/hyperlink" Target="https://www.bristolsafeguardingineducation.org/guidance/" TargetMode="External"/><Relationship Id="rId82" Type="http://schemas.openxmlformats.org/officeDocument/2006/relationships/hyperlink" Target="https://www.gov.uk/government/publications/promoting-children-and-young-peoples-emotional-health-and-wellbeing" TargetMode="External"/><Relationship Id="rId19" Type="http://schemas.openxmlformats.org/officeDocument/2006/relationships/hyperlink" Target="https://www.gov.uk/government/publications/public-sector-equality-duty" TargetMode="External"/><Relationship Id="rId14" Type="http://schemas.openxmlformats.org/officeDocument/2006/relationships/hyperlink" Target="https://www.gov.uk/government/publications/working-together-to-safeguard-children--2" TargetMode="External"/><Relationship Id="rId30" Type="http://schemas.openxmlformats.org/officeDocument/2006/relationships/hyperlink" Target="https://www.gov.uk/government/publications/use-of-reasonable-force-in-schools" TargetMode="External"/><Relationship Id="rId35" Type="http://schemas.openxmlformats.org/officeDocument/2006/relationships/hyperlink" Target="https://www.gov.uk/government/publications/young-witness-booklet-for-5-to-11-year-olds" TargetMode="External"/><Relationship Id="rId56" Type="http://schemas.openxmlformats.org/officeDocument/2006/relationships/hyperlink" Target="https://www.gov.uk/government/publications/searching-screening-and-confiscation" TargetMode="External"/><Relationship Id="rId77" Type="http://schemas.openxmlformats.org/officeDocument/2006/relationships/hyperlink" Target="https://www.brook.org.uk/training/wider-professional-training/sexual-behaviours-traffic-light-tool/" TargetMode="External"/><Relationship Id="rId100" Type="http://schemas.openxmlformats.org/officeDocument/2006/relationships/hyperlink" Target="https://bristolsafeguarding.org/media/27269/fgm-referral-risk-assessment-2018.pdf" TargetMode="External"/><Relationship Id="rId105" Type="http://schemas.openxmlformats.org/officeDocument/2006/relationships/hyperlink" Target="https://docs.google.com/document/d/1oOjP0IQLAiAKZEHXlK-b9f6H-44u9Eil/edit?rtpof=true&amp;sd=true" TargetMode="External"/><Relationship Id="rId8" Type="http://schemas.openxmlformats.org/officeDocument/2006/relationships/settings" Target="settings.xml"/><Relationship Id="rId51" Type="http://schemas.openxmlformats.org/officeDocument/2006/relationships/hyperlink" Target="https://www.gov.uk/government/publications/alternative-provision" TargetMode="External"/><Relationship Id="rId72" Type="http://schemas.openxmlformats.org/officeDocument/2006/relationships/hyperlink" Target="https://www.brook.org.uk/training/wider-professional-training/sexual-behaviours-traffic-light-tool/" TargetMode="External"/><Relationship Id="rId93" Type="http://schemas.openxmlformats.org/officeDocument/2006/relationships/hyperlink" Target="https://n-somerset.gov.uk/my-services/children-young-people-families" TargetMode="External"/><Relationship Id="rId98" Type="http://schemas.openxmlformats.org/officeDocument/2006/relationships/hyperlink" Target="https://www.bristolsafeguardingineducation.org/training/operation-encompass-police-safeguarding-notification-scheme/" TargetMode="External"/><Relationship Id="rId3" Type="http://schemas.openxmlformats.org/officeDocument/2006/relationships/customXml" Target="../customXml/item3.xml"/><Relationship Id="rId25" Type="http://schemas.openxmlformats.org/officeDocument/2006/relationships/hyperlink" Target="https://www.legislation.gov.uk/ukpga/1998/42?timeline=false" TargetMode="External"/><Relationship Id="rId46" Type="http://schemas.openxmlformats.org/officeDocument/2006/relationships/hyperlink" Target="https://www.legislation.gov.uk/ukpga/1989/41/contents" TargetMode="External"/><Relationship Id="rId67" Type="http://schemas.openxmlformats.org/officeDocument/2006/relationships/footer" Target="footer1.xml"/><Relationship Id="rId20" Type="http://schemas.openxmlformats.org/officeDocument/2006/relationships/hyperlink" Target="https://elmtreegroveschool.org.uk/policies/" TargetMode="External"/><Relationship Id="rId41" Type="http://schemas.openxmlformats.org/officeDocument/2006/relationships/hyperlink" Target="https://www.gov.uk/government/publications/safeguarding-practitioners-information-sharing-advice" TargetMode="External"/><Relationship Id="rId62" Type="http://schemas.openxmlformats.org/officeDocument/2006/relationships/hyperlink" Target="https://bristolsafeguarding.org/children" TargetMode="External"/><Relationship Id="rId83" Type="http://schemas.openxmlformats.org/officeDocument/2006/relationships/hyperlink" Target="https://www.gov.uk/government/publications/mental-health-and-behaviour-in-schools--2" TargetMode="External"/><Relationship Id="rId88" Type="http://schemas.openxmlformats.org/officeDocument/2006/relationships/hyperlink" Target="mailto:helen.macdonald@bristol.gov.uk" TargetMode="External"/><Relationship Id="rId111"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FE4E031E734D3C9610320C22056684"/>
        <w:category>
          <w:name w:val="General"/>
          <w:gallery w:val="placeholder"/>
        </w:category>
        <w:types>
          <w:type w:val="bbPlcHdr"/>
        </w:types>
        <w:behaviors>
          <w:behavior w:val="content"/>
        </w:behaviors>
        <w:guid w:val="{E3DB73C0-470B-40BB-A641-AC55E18DE1D1}"/>
      </w:docPartPr>
      <w:docPartBody>
        <w:p w:rsidR="00DF183A" w:rsidRDefault="00DF183A" w:rsidP="00DF183A">
          <w:pPr>
            <w:pStyle w:val="CAFE4E031E734D3C9610320C22056684"/>
          </w:pPr>
          <w:r>
            <w:rPr>
              <w:rFonts w:asciiTheme="majorHAnsi" w:eastAsiaTheme="majorEastAsia" w:hAnsiTheme="majorHAnsi" w:cstheme="majorBidi"/>
              <w:sz w:val="36"/>
              <w:szCs w:val="36"/>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MT">
    <w:altName w:val="Arial"/>
    <w:charset w:val="00"/>
    <w:family w:val="swiss"/>
    <w:pitch w:val="default"/>
  </w:font>
  <w:font w:name="Arial Nova">
    <w:panose1 w:val="020B0504020202020204"/>
    <w:charset w:val="00"/>
    <w:family w:val="swiss"/>
    <w:pitch w:val="variable"/>
    <w:sig w:usb0="2000028F" w:usb1="00000002" w:usb2="00000000" w:usb3="00000000" w:csb0="0000019F" w:csb1="00000000"/>
  </w:font>
  <w:font w:name="Aptos">
    <w:charset w:val="00"/>
    <w:family w:val="swiss"/>
    <w:pitch w:val="variable"/>
    <w:sig w:usb0="20000287" w:usb1="00000003" w:usb2="00000000" w:usb3="00000000" w:csb0="0000019F" w:csb1="00000000"/>
  </w:font>
  <w:font w:name="+mn-cs">
    <w:panose1 w:val="00000000000000000000"/>
    <w:charset w:val="00"/>
    <w:family w:val="roman"/>
    <w:notTrueType/>
    <w:pitch w:val="default"/>
  </w:font>
  <w:font w:name="+mn-e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183A"/>
    <w:rsid w:val="000B09C6"/>
    <w:rsid w:val="00127ED4"/>
    <w:rsid w:val="00144ED7"/>
    <w:rsid w:val="00147F0F"/>
    <w:rsid w:val="00161C49"/>
    <w:rsid w:val="00196FC5"/>
    <w:rsid w:val="001B59C4"/>
    <w:rsid w:val="002349FB"/>
    <w:rsid w:val="003102A7"/>
    <w:rsid w:val="003B1D60"/>
    <w:rsid w:val="004453A8"/>
    <w:rsid w:val="0045480B"/>
    <w:rsid w:val="004C75E7"/>
    <w:rsid w:val="004E397D"/>
    <w:rsid w:val="00500EED"/>
    <w:rsid w:val="0054465F"/>
    <w:rsid w:val="00597A74"/>
    <w:rsid w:val="005A6531"/>
    <w:rsid w:val="005E4A17"/>
    <w:rsid w:val="005F35A1"/>
    <w:rsid w:val="0061143A"/>
    <w:rsid w:val="0064167C"/>
    <w:rsid w:val="00650AE6"/>
    <w:rsid w:val="0069708C"/>
    <w:rsid w:val="006972E1"/>
    <w:rsid w:val="006C2BFE"/>
    <w:rsid w:val="006C3759"/>
    <w:rsid w:val="006D4948"/>
    <w:rsid w:val="006F541D"/>
    <w:rsid w:val="0071669C"/>
    <w:rsid w:val="00727127"/>
    <w:rsid w:val="0076746D"/>
    <w:rsid w:val="0079047F"/>
    <w:rsid w:val="007A0C3F"/>
    <w:rsid w:val="00827014"/>
    <w:rsid w:val="00831EE7"/>
    <w:rsid w:val="0083328B"/>
    <w:rsid w:val="00837829"/>
    <w:rsid w:val="00842BB0"/>
    <w:rsid w:val="00844840"/>
    <w:rsid w:val="008762EC"/>
    <w:rsid w:val="00876F73"/>
    <w:rsid w:val="008F7E7B"/>
    <w:rsid w:val="00916430"/>
    <w:rsid w:val="009166BB"/>
    <w:rsid w:val="00983D73"/>
    <w:rsid w:val="009D1DD9"/>
    <w:rsid w:val="00A37B26"/>
    <w:rsid w:val="00AA4D03"/>
    <w:rsid w:val="00AD0072"/>
    <w:rsid w:val="00AE713E"/>
    <w:rsid w:val="00B8036E"/>
    <w:rsid w:val="00B87820"/>
    <w:rsid w:val="00C018EE"/>
    <w:rsid w:val="00C37744"/>
    <w:rsid w:val="00C474ED"/>
    <w:rsid w:val="00CB5F02"/>
    <w:rsid w:val="00CD7B0F"/>
    <w:rsid w:val="00CE5CBD"/>
    <w:rsid w:val="00D136B7"/>
    <w:rsid w:val="00D3373B"/>
    <w:rsid w:val="00D476E0"/>
    <w:rsid w:val="00D92F14"/>
    <w:rsid w:val="00DB3951"/>
    <w:rsid w:val="00DF183A"/>
    <w:rsid w:val="00E023C3"/>
    <w:rsid w:val="00E3040B"/>
    <w:rsid w:val="00E57DDC"/>
    <w:rsid w:val="00EB57A9"/>
    <w:rsid w:val="00EE47F0"/>
    <w:rsid w:val="00F03C66"/>
    <w:rsid w:val="00F147ED"/>
    <w:rsid w:val="00F26135"/>
    <w:rsid w:val="00F27694"/>
    <w:rsid w:val="00F5030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FE4E031E734D3C9610320C22056684">
    <w:name w:val="CAFE4E031E734D3C9610320C22056684"/>
    <w:rsid w:val="00DF18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BA1D695C70364E99A38A06189EA4E2" ma:contentTypeVersion="3" ma:contentTypeDescription="Create a new document." ma:contentTypeScope="" ma:versionID="6c84cba60ffe5f6b65cf70861f2c3019">
  <xsd:schema xmlns:xsd="http://www.w3.org/2001/XMLSchema" xmlns:xs="http://www.w3.org/2001/XMLSchema" xmlns:p="http://schemas.microsoft.com/office/2006/metadata/properties" xmlns:ns2="52403823-a69a-4b73-a505-7e2f3f2bbb5d" targetNamespace="http://schemas.microsoft.com/office/2006/metadata/properties" ma:root="true" ma:fieldsID="edc6c36581d0fa373e79bdf9d082c656" ns2:_="">
    <xsd:import namespace="52403823-a69a-4b73-a505-7e2f3f2bb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3823-a69a-4b73-a505-7e2f3f2b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81E77B-5C3F-4AAC-BBEA-AED25555A8D6}"/>
</file>

<file path=customXml/itemProps3.xml><?xml version="1.0" encoding="utf-8"?>
<ds:datastoreItem xmlns:ds="http://schemas.openxmlformats.org/officeDocument/2006/customXml" ds:itemID="{4AEA603E-F33D-44BB-92C2-72C9EAE1F66D}">
  <ds:schemaRefs>
    <ds:schemaRef ds:uri="http://schemas.microsoft.com/office/2006/metadata/properties"/>
    <ds:schemaRef ds:uri="http://schemas.microsoft.com/office/infopath/2007/PartnerControls"/>
    <ds:schemaRef ds:uri="9ad6a7e5-7e17-4c98-b3ab-518dd187e2c2"/>
    <ds:schemaRef ds:uri="8dbe8c63-433b-43f3-9618-5953c00dffec"/>
  </ds:schemaRefs>
</ds:datastoreItem>
</file>

<file path=customXml/itemProps4.xml><?xml version="1.0" encoding="utf-8"?>
<ds:datastoreItem xmlns:ds="http://schemas.openxmlformats.org/officeDocument/2006/customXml" ds:itemID="{CFEAB96E-BA48-4825-A3BB-8C91BC4B1D39}">
  <ds:schemaRefs>
    <ds:schemaRef ds:uri="http://schemas.microsoft.com/sharepoint/v3/contenttype/forms"/>
  </ds:schemaRefs>
</ds:datastoreItem>
</file>

<file path=customXml/itemProps5.xml><?xml version="1.0" encoding="utf-8"?>
<ds:datastoreItem xmlns:ds="http://schemas.openxmlformats.org/officeDocument/2006/customXml" ds:itemID="{153E7879-18CF-43DE-99DF-28913A974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48</Pages>
  <Words>15242</Words>
  <Characters>87799</Characters>
  <Application>Microsoft Office Word</Application>
  <DocSecurity>0</DocSecurity>
  <Lines>2090</Lines>
  <Paragraphs>945</Paragraphs>
  <ScaleCrop>false</ScaleCrop>
  <Company>Bristol City Council</Company>
  <LinksUpToDate>false</LinksUpToDate>
  <CharactersWithSpaces>102096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 Policy and Procedures</dc:title>
  <dc:subject/>
  <dc:creator>Tyrone Perry-Harry - Executive Headteacher</dc:creator>
  <cp:keywords/>
  <cp:lastModifiedBy>Tyrone Perry-Harry - Executive Headteacher</cp:lastModifiedBy>
  <cp:revision>23</cp:revision>
  <cp:lastPrinted>2019-08-11T04:13:00Z</cp:lastPrinted>
  <dcterms:created xsi:type="dcterms:W3CDTF">2026-09-15T19:28:00Z</dcterms:created>
  <dcterms:modified xsi:type="dcterms:W3CDTF">2026-09-16T12:37:00Z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0x0101009EBA1D695C70364E99A38A06189EA4E2</vt:lpwstr>
  </property>
  <property fmtid="{D5CDD505-2E9C-101B-9397-08002B2CF9AE}" pid="3" name="MediaServiceImageTags">
    <vt:lpwstr/>
  </property>
  <property fmtid="{D5CDD505-2E9C-101B-9397-08002B2CF9AE}" pid="4" name="ClassificationContentMarkingFooterShapeIds">
    <vt:lpwstr>8a7056a,9bcc4ee,5bfdab82</vt:lpwstr>
  </property>
  <property fmtid="{D5CDD505-2E9C-101B-9397-08002B2CF9AE}" pid="5" name="ClassificationContentMarkingFooterFontProps">
    <vt:lpwstr>#000000,10,Calibri</vt:lpwstr>
  </property>
  <property fmtid="{D5CDD505-2E9C-101B-9397-08002B2CF9AE}" pid="6" name="ClassificationContentMarkingFooterText">
    <vt:lpwstr>OFFICIAL</vt:lpwstr>
  </property>
  <property fmtid="{D5CDD505-2E9C-101B-9397-08002B2CF9AE}" pid="7" name="MSIP_Label_e9fc0e63-07aa-4a42-9f0d-00e32f43700c_Enabled">
    <vt:lpwstr>true</vt:lpwstr>
  </property>
  <property fmtid="{D5CDD505-2E9C-101B-9397-08002B2CF9AE}" pid="8" name="MSIP_Label_e9fc0e63-07aa-4a42-9f0d-00e32f43700c_SetDate">
    <vt:lpwstr>2025-10-01T13:52:39Z</vt:lpwstr>
  </property>
  <property fmtid="{D5CDD505-2E9C-101B-9397-08002B2CF9AE}" pid="9" name="MSIP_Label_e9fc0e63-07aa-4a42-9f0d-00e32f43700c_Method">
    <vt:lpwstr>Standard</vt:lpwstr>
  </property>
  <property fmtid="{D5CDD505-2E9C-101B-9397-08002B2CF9AE}" pid="10" name="MSIP_Label_e9fc0e63-07aa-4a42-9f0d-00e32f43700c_Name">
    <vt:lpwstr>OFFICIAL - Internal</vt:lpwstr>
  </property>
  <property fmtid="{D5CDD505-2E9C-101B-9397-08002B2CF9AE}" pid="11" name="MSIP_Label_e9fc0e63-07aa-4a42-9f0d-00e32f43700c_SiteId">
    <vt:lpwstr>6378a7a5-0f21-4482-aee0-897eb7de331f</vt:lpwstr>
  </property>
  <property fmtid="{D5CDD505-2E9C-101B-9397-08002B2CF9AE}" pid="12" name="MSIP_Label_e9fc0e63-07aa-4a42-9f0d-00e32f43700c_ActionId">
    <vt:lpwstr>9be7ed35-cf60-45f7-a0fa-c885f06aeb4e</vt:lpwstr>
  </property>
  <property fmtid="{D5CDD505-2E9C-101B-9397-08002B2CF9AE}" pid="13" name="MSIP_Label_e9fc0e63-07aa-4a42-9f0d-00e32f43700c_ContentBits">
    <vt:lpwstr>2</vt:lpwstr>
  </property>
  <property fmtid="{D5CDD505-2E9C-101B-9397-08002B2CF9AE}" pid="14" name="MSIP_Label_e9fc0e63-07aa-4a42-9f0d-00e32f43700c_Tag">
    <vt:lpwstr>10, 3, 0, 1</vt:lpwstr>
  </property>
  <property fmtid="{D5CDD505-2E9C-101B-9397-08002B2CF9AE}" pid="15" name="docLang">
    <vt:lpwstr>en</vt:lpwstr>
  </property>
</Properties>
</file>